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D3AC" w14:textId="77777777" w:rsidR="00D655C2" w:rsidRDefault="00D655C2"/>
    <w:p w14:paraId="00824C46" w14:textId="77777777" w:rsidR="00DF3E8C" w:rsidRDefault="00DF3E8C"/>
    <w:p w14:paraId="21B4C44A" w14:textId="77777777" w:rsidR="00DF3E8C" w:rsidRDefault="00DF3E8C"/>
    <w:p w14:paraId="2EDB20D4" w14:textId="77777777" w:rsidR="00DF3E8C" w:rsidRDefault="00DF3E8C"/>
    <w:p w14:paraId="2787311B" w14:textId="77777777" w:rsidR="00DF3E8C" w:rsidRDefault="00DF3E8C"/>
    <w:p w14:paraId="50D2E93B" w14:textId="77777777" w:rsidR="006C4C61" w:rsidRDefault="006C4C61" w:rsidP="00DF3E8C">
      <w:pPr>
        <w:jc w:val="center"/>
      </w:pPr>
    </w:p>
    <w:p w14:paraId="0873B0F7" w14:textId="5A999416" w:rsidR="00DF3E8C" w:rsidRDefault="00DF3E8C" w:rsidP="00DF3E8C">
      <w:pPr>
        <w:jc w:val="center"/>
      </w:pPr>
      <w:r>
        <w:t xml:space="preserve">Task </w:t>
      </w:r>
      <w:r w:rsidR="00336EA5">
        <w:t>Three</w:t>
      </w:r>
    </w:p>
    <w:p w14:paraId="5958AEE3" w14:textId="77777777" w:rsidR="00DF3E8C" w:rsidRDefault="00DF3E8C" w:rsidP="00DF3E8C">
      <w:pPr>
        <w:jc w:val="center"/>
      </w:pPr>
      <w:r>
        <w:t>Andrew Frazier</w:t>
      </w:r>
    </w:p>
    <w:p w14:paraId="3A3A10AC" w14:textId="0FCAC17F" w:rsidR="00336EA5" w:rsidRDefault="00DF3E8C" w:rsidP="00DF3E8C">
      <w:pPr>
        <w:jc w:val="center"/>
      </w:pPr>
      <w:r>
        <w:t>Old Dominion Un</w:t>
      </w:r>
      <w:r w:rsidR="006C447C">
        <w:t>iversity</w:t>
      </w:r>
    </w:p>
    <w:p w14:paraId="609E5C51" w14:textId="77777777" w:rsidR="00336EA5" w:rsidRDefault="00336EA5">
      <w:r>
        <w:br w:type="page"/>
      </w:r>
    </w:p>
    <w:p w14:paraId="3BC34DA5" w14:textId="77777777" w:rsidR="00F753D7" w:rsidRDefault="00F753D7" w:rsidP="00DF3E8C">
      <w:pPr>
        <w:jc w:val="center"/>
      </w:pPr>
    </w:p>
    <w:p w14:paraId="3648745B" w14:textId="1AF4C8AD" w:rsidR="00336EA5" w:rsidRDefault="00336EA5" w:rsidP="00DF3E8C">
      <w:pPr>
        <w:jc w:val="center"/>
      </w:pPr>
      <w:bookmarkStart w:id="0" w:name="_GoBack"/>
      <w:bookmarkEnd w:id="0"/>
      <w:r>
        <w:t xml:space="preserve">Annotated Bibliography </w:t>
      </w:r>
    </w:p>
    <w:p w14:paraId="14A4943D" w14:textId="77777777" w:rsidR="00336EA5" w:rsidRDefault="00733B0F" w:rsidP="00DF3E8C">
      <w:pPr>
        <w:jc w:val="center"/>
        <w:rPr>
          <w:rFonts w:eastAsia="Times New Roman" w:cs="Times New Roman"/>
          <w:szCs w:val="24"/>
        </w:rPr>
      </w:pPr>
      <w:r>
        <w:rPr>
          <w:rFonts w:eastAsia="Times New Roman" w:cs="Times New Roman"/>
          <w:szCs w:val="24"/>
        </w:rPr>
        <w:t>Are the after-school activities intentionally gearing students toward conflict management?</w:t>
      </w:r>
    </w:p>
    <w:p w14:paraId="08D79F16" w14:textId="77777777" w:rsidR="0011195E" w:rsidRDefault="0011195E" w:rsidP="00733B0F">
      <w:pPr>
        <w:rPr>
          <w:color w:val="323232"/>
          <w:shd w:val="clear" w:color="auto" w:fill="FFFFFF"/>
        </w:rPr>
      </w:pPr>
    </w:p>
    <w:p w14:paraId="57EFA2E9" w14:textId="79B3C736" w:rsidR="00C65E8E" w:rsidRDefault="0078206A" w:rsidP="00E26415">
      <w:pPr>
        <w:shd w:val="clear" w:color="auto" w:fill="FFFFFF"/>
        <w:ind w:hanging="330"/>
        <w:jc w:val="both"/>
      </w:pPr>
      <w:r w:rsidRPr="0078206A">
        <w:rPr>
          <w:rFonts w:eastAsia="Times New Roman" w:cs="Times New Roman"/>
          <w:color w:val="323232"/>
          <w:szCs w:val="24"/>
        </w:rPr>
        <w:t>Aber, J. L., Jones, S. M., Brown, J. L., Chaudry, N., &amp; Samples, F. (1998). Resolving conflict creatively: Evaluating the developmental effects of a school-based violence prevention program in neighborhood and classroom context. </w:t>
      </w:r>
      <w:r w:rsidRPr="0078206A">
        <w:rPr>
          <w:rFonts w:eastAsia="Times New Roman" w:cs="Times New Roman"/>
          <w:i/>
          <w:iCs/>
          <w:color w:val="323232"/>
          <w:szCs w:val="24"/>
        </w:rPr>
        <w:t>Development and Psychopathology,10</w:t>
      </w:r>
      <w:r w:rsidRPr="0078206A">
        <w:rPr>
          <w:rFonts w:eastAsia="Times New Roman" w:cs="Times New Roman"/>
          <w:color w:val="323232"/>
          <w:szCs w:val="24"/>
        </w:rPr>
        <w:t>(2), 187-213. doi:10.1017/s0954579498001576</w:t>
      </w:r>
      <w:r w:rsidR="00E26415">
        <w:rPr>
          <w:rFonts w:eastAsia="Times New Roman" w:cs="Times New Roman"/>
          <w:color w:val="323232"/>
          <w:szCs w:val="24"/>
        </w:rPr>
        <w:br/>
      </w:r>
      <w:r w:rsidR="00C65E8E">
        <w:tab/>
      </w:r>
      <w:r w:rsidR="00C65E8E" w:rsidRPr="00DE14F3">
        <w:t xml:space="preserve">This article discuss the short -term impact of school based violence and conflicts, it talks about the science of the development </w:t>
      </w:r>
      <w:r w:rsidR="00C65E8E">
        <w:t>process with children that come from at risk populations, such as Park Place School. The data compiled in this article talks about how 5,053 students from 2 to the 6</w:t>
      </w:r>
      <w:r w:rsidR="00C65E8E" w:rsidRPr="00DE14F3">
        <w:rPr>
          <w:vertAlign w:val="superscript"/>
        </w:rPr>
        <w:t>th</w:t>
      </w:r>
      <w:r w:rsidR="00C65E8E">
        <w:t xml:space="preserve"> grade, and complied data based off of those attended to the prevention program. The article mentions that children who were exposed teachers who attended the program showed slower aggressive patterns then those who were with teachers that did not attend the program. I feel that this article can relate to Park Place because of the lack of after-school activities, I believe that the relevancy of Park Place having programs like the one mentioned in the article is what creates conflict resolution.</w:t>
      </w:r>
    </w:p>
    <w:p w14:paraId="00EE5616" w14:textId="77777777" w:rsidR="000232A8" w:rsidRPr="0078206A" w:rsidRDefault="000232A8" w:rsidP="00E26415">
      <w:pPr>
        <w:shd w:val="clear" w:color="auto" w:fill="FFFFFF"/>
        <w:ind w:hanging="330"/>
        <w:jc w:val="both"/>
      </w:pPr>
    </w:p>
    <w:p w14:paraId="13491DD4" w14:textId="55383D5E" w:rsidR="0078206A" w:rsidRDefault="0078206A" w:rsidP="0078206A">
      <w:pPr>
        <w:shd w:val="clear" w:color="auto" w:fill="FFFFFF"/>
        <w:ind w:hanging="330"/>
        <w:rPr>
          <w:rFonts w:eastAsia="Times New Roman" w:cs="Times New Roman"/>
          <w:color w:val="323232"/>
          <w:szCs w:val="24"/>
        </w:rPr>
      </w:pPr>
      <w:r w:rsidRPr="0078206A">
        <w:rPr>
          <w:rFonts w:eastAsia="Times New Roman" w:cs="Times New Roman"/>
          <w:color w:val="323232"/>
          <w:szCs w:val="24"/>
        </w:rPr>
        <w:t>Cid, A. (2016). Interventions Using Regular Activities to Engage High-Risk School-Age Youth: A Review of After-School Programs in Latin America and the Caribbean. </w:t>
      </w:r>
      <w:r w:rsidRPr="0078206A">
        <w:rPr>
          <w:rFonts w:eastAsia="Times New Roman" w:cs="Times New Roman"/>
          <w:i/>
          <w:iCs/>
          <w:color w:val="323232"/>
          <w:szCs w:val="24"/>
        </w:rPr>
        <w:t>Prevention Science,18</w:t>
      </w:r>
      <w:r w:rsidRPr="0078206A">
        <w:rPr>
          <w:rFonts w:eastAsia="Times New Roman" w:cs="Times New Roman"/>
          <w:color w:val="323232"/>
          <w:szCs w:val="24"/>
        </w:rPr>
        <w:t>(7), 879-886. doi:10.1007/s11121-016-0708-6</w:t>
      </w:r>
    </w:p>
    <w:p w14:paraId="69972307" w14:textId="197B6E25" w:rsidR="000232A8" w:rsidRDefault="000232A8" w:rsidP="0078206A">
      <w:pPr>
        <w:shd w:val="clear" w:color="auto" w:fill="FFFFFF"/>
        <w:ind w:hanging="330"/>
        <w:rPr>
          <w:rFonts w:eastAsia="Times New Roman" w:cs="Times New Roman"/>
          <w:color w:val="323232"/>
          <w:szCs w:val="24"/>
        </w:rPr>
      </w:pPr>
      <w:r>
        <w:tab/>
      </w:r>
      <w:r>
        <w:tab/>
        <w:t xml:space="preserve">In this article, evaluations were done on the Latin American and Caribbean school systems and how they use interventions by using activities to engage their at-risk populations. </w:t>
      </w:r>
      <w:r>
        <w:lastRenderedPageBreak/>
        <w:t>The paper also talked about how these students reacted to regular activities, for example activities that take place at low-risk populations. It backs the research that was stated by using diagrams that mentioned how effective after-school programs can be when engaged with the at-risk population. Like Park Place the school services children of color, who are from disadvantaged locations, I believe that this article brings awareness to the future research of conducting after-school programs that engage students socially, as well as academically. Lastly, the article talks about how the structure of schools and there standing in the community makes a positive change in a student learning area too, which can create better avenues for success.</w:t>
      </w:r>
    </w:p>
    <w:p w14:paraId="05663D01" w14:textId="77777777" w:rsidR="00C65E8E" w:rsidRPr="0078206A" w:rsidRDefault="00C65E8E" w:rsidP="0078206A">
      <w:pPr>
        <w:shd w:val="clear" w:color="auto" w:fill="FFFFFF"/>
        <w:ind w:hanging="330"/>
        <w:rPr>
          <w:rFonts w:eastAsia="Times New Roman" w:cs="Times New Roman"/>
          <w:color w:val="323232"/>
          <w:szCs w:val="24"/>
        </w:rPr>
      </w:pPr>
    </w:p>
    <w:p w14:paraId="770A071C" w14:textId="52693A05" w:rsidR="0078206A" w:rsidRDefault="0078206A" w:rsidP="0078206A">
      <w:pPr>
        <w:shd w:val="clear" w:color="auto" w:fill="FFFFFF"/>
        <w:ind w:hanging="330"/>
        <w:rPr>
          <w:rFonts w:eastAsia="Times New Roman" w:cs="Times New Roman"/>
          <w:color w:val="323232"/>
          <w:szCs w:val="24"/>
        </w:rPr>
      </w:pPr>
      <w:proofErr w:type="spellStart"/>
      <w:r w:rsidRPr="0078206A">
        <w:rPr>
          <w:rFonts w:eastAsia="Times New Roman" w:cs="Times New Roman"/>
          <w:color w:val="323232"/>
          <w:szCs w:val="24"/>
        </w:rPr>
        <w:t>Daud</w:t>
      </w:r>
      <w:proofErr w:type="spellEnd"/>
      <w:r w:rsidRPr="0078206A">
        <w:rPr>
          <w:rFonts w:eastAsia="Times New Roman" w:cs="Times New Roman"/>
          <w:color w:val="323232"/>
          <w:szCs w:val="24"/>
        </w:rPr>
        <w:t>, R., &amp; Carruthers, C. (n.d.). Outcome Study of an After-School Program for Youth in a High-Risk Environment. </w:t>
      </w:r>
      <w:r w:rsidRPr="0078206A">
        <w:rPr>
          <w:rFonts w:eastAsia="Times New Roman" w:cs="Times New Roman"/>
          <w:i/>
          <w:iCs/>
          <w:color w:val="323232"/>
          <w:szCs w:val="24"/>
        </w:rPr>
        <w:t>Youth Risk Behavior Surveillance System - National High School (YRBS-NHS)</w:t>
      </w:r>
      <w:r w:rsidRPr="0078206A">
        <w:rPr>
          <w:rFonts w:eastAsia="Times New Roman" w:cs="Times New Roman"/>
          <w:color w:val="323232"/>
          <w:szCs w:val="24"/>
        </w:rPr>
        <w:t>. doi:10.13072/midss.361</w:t>
      </w:r>
    </w:p>
    <w:p w14:paraId="29E3BC38" w14:textId="0DB7EF1D" w:rsidR="000232A8" w:rsidRPr="0078206A" w:rsidRDefault="003D5C43" w:rsidP="0078206A">
      <w:pPr>
        <w:shd w:val="clear" w:color="auto" w:fill="FFFFFF"/>
        <w:ind w:hanging="330"/>
        <w:rPr>
          <w:rFonts w:eastAsia="Times New Roman" w:cs="Times New Roman"/>
          <w:color w:val="323232"/>
          <w:szCs w:val="24"/>
        </w:rPr>
      </w:pPr>
      <w:r>
        <w:tab/>
      </w:r>
      <w:r>
        <w:tab/>
        <w:t xml:space="preserve">This is article is a qualitive research study that measures a student’s behavior with being engaged in school, it also measures the effectiveness of what the after-school programs have on significant relationships with at-risk youth and children of color. The article, goes into great detail when mentioning a study that included twenty-five youth participates that was also followed up in focus group interviews. The questions were targeted on how they feel about going to school and being connected to </w:t>
      </w:r>
      <w:proofErr w:type="spellStart"/>
      <w:r>
        <w:t>a</w:t>
      </w:r>
      <w:proofErr w:type="spellEnd"/>
      <w:r>
        <w:t xml:space="preserve"> after-school staffer that attended to them. Most of which were reported to have optimal nurturing and enjoyed the environment at school. This article is also encouraging the future research and implementation of strong after-school programs that kids in these areas need. I feel that this relates to Park Place and schools similar to hold staffs that are for after-school only, and help these children with social and resolution skills.   </w:t>
      </w:r>
    </w:p>
    <w:p w14:paraId="58299BAD" w14:textId="77777777" w:rsidR="003D5C43" w:rsidRDefault="003D5C43" w:rsidP="0078206A">
      <w:pPr>
        <w:shd w:val="clear" w:color="auto" w:fill="FFFFFF"/>
        <w:ind w:hanging="330"/>
        <w:rPr>
          <w:rFonts w:eastAsia="Times New Roman" w:cs="Times New Roman"/>
          <w:color w:val="323232"/>
          <w:szCs w:val="24"/>
        </w:rPr>
      </w:pPr>
    </w:p>
    <w:p w14:paraId="56BFA6BF" w14:textId="7BD6E4A9" w:rsidR="0078206A" w:rsidRDefault="0078206A" w:rsidP="0078206A">
      <w:pPr>
        <w:shd w:val="clear" w:color="auto" w:fill="FFFFFF"/>
        <w:ind w:hanging="330"/>
        <w:rPr>
          <w:rFonts w:eastAsia="Times New Roman" w:cs="Times New Roman"/>
          <w:color w:val="323232"/>
          <w:szCs w:val="24"/>
        </w:rPr>
      </w:pPr>
      <w:r w:rsidRPr="0078206A">
        <w:rPr>
          <w:rFonts w:eastAsia="Times New Roman" w:cs="Times New Roman"/>
          <w:color w:val="323232"/>
          <w:szCs w:val="24"/>
        </w:rPr>
        <w:lastRenderedPageBreak/>
        <w:t xml:space="preserve">Gopalan, G., </w:t>
      </w:r>
      <w:proofErr w:type="spellStart"/>
      <w:r w:rsidRPr="0078206A">
        <w:rPr>
          <w:rFonts w:eastAsia="Times New Roman" w:cs="Times New Roman"/>
          <w:color w:val="323232"/>
          <w:szCs w:val="24"/>
        </w:rPr>
        <w:t>Alicea</w:t>
      </w:r>
      <w:proofErr w:type="spellEnd"/>
      <w:r w:rsidRPr="0078206A">
        <w:rPr>
          <w:rFonts w:eastAsia="Times New Roman" w:cs="Times New Roman"/>
          <w:color w:val="323232"/>
          <w:szCs w:val="24"/>
        </w:rPr>
        <w:t xml:space="preserve">, S., Conover, K., Fuss, A., Gardner, L., Pardo, G., &amp; </w:t>
      </w:r>
      <w:proofErr w:type="spellStart"/>
      <w:r w:rsidRPr="0078206A">
        <w:rPr>
          <w:rFonts w:eastAsia="Times New Roman" w:cs="Times New Roman"/>
          <w:color w:val="323232"/>
          <w:szCs w:val="24"/>
        </w:rPr>
        <w:t>Mckay</w:t>
      </w:r>
      <w:proofErr w:type="spellEnd"/>
      <w:r w:rsidRPr="0078206A">
        <w:rPr>
          <w:rFonts w:eastAsia="Times New Roman" w:cs="Times New Roman"/>
          <w:color w:val="323232"/>
          <w:szCs w:val="24"/>
        </w:rPr>
        <w:t>, M. (2012). Project Step-Up. </w:t>
      </w:r>
      <w:r w:rsidRPr="0078206A">
        <w:rPr>
          <w:rFonts w:eastAsia="Times New Roman" w:cs="Times New Roman"/>
          <w:i/>
          <w:iCs/>
          <w:color w:val="323232"/>
          <w:szCs w:val="24"/>
        </w:rPr>
        <w:t>The Journal of Early Adolescence,33</w:t>
      </w:r>
      <w:r w:rsidRPr="0078206A">
        <w:rPr>
          <w:rFonts w:eastAsia="Times New Roman" w:cs="Times New Roman"/>
          <w:color w:val="323232"/>
          <w:szCs w:val="24"/>
        </w:rPr>
        <w:t>(1), 131-154. doi:10.1177/0272431612467536</w:t>
      </w:r>
    </w:p>
    <w:p w14:paraId="0CB8F96D" w14:textId="7E0F1550" w:rsidR="00921903" w:rsidRDefault="00921903" w:rsidP="00921903">
      <w:r>
        <w:tab/>
        <w:t>This article talks about how children of color have been at-risk for developing social, and behavioral problems, which leads to dropping out of school entirely. It models its research on after-school program called Project Step-Up which is an alternative school program, that is designed to help children that are at risk to failing out of school and having trouble focusing on their curriculum. The results of the program shows students are more likely to stay in school and show less signs of aggression toward peers and staff. Ultimately, programs such as this help schools that are in need of moving children forward in the learning process, without weeding them out of the system. The program also uses study group and curriculum revisions to adapt to the need of the student after school. I believe that this is a great model program to compare to the progress that Park Place School have when tending to students after-school.</w:t>
      </w:r>
    </w:p>
    <w:p w14:paraId="51C8AF6F" w14:textId="77777777" w:rsidR="003D5C43" w:rsidRPr="0078206A" w:rsidRDefault="003D5C43" w:rsidP="0078206A">
      <w:pPr>
        <w:shd w:val="clear" w:color="auto" w:fill="FFFFFF"/>
        <w:ind w:hanging="330"/>
        <w:rPr>
          <w:rFonts w:eastAsia="Times New Roman" w:cs="Times New Roman"/>
          <w:color w:val="323232"/>
          <w:szCs w:val="24"/>
        </w:rPr>
      </w:pPr>
    </w:p>
    <w:p w14:paraId="116CC4AE" w14:textId="3C1061E0" w:rsidR="0078206A" w:rsidRDefault="0078206A" w:rsidP="0078206A">
      <w:pPr>
        <w:shd w:val="clear" w:color="auto" w:fill="FFFFFF"/>
        <w:ind w:hanging="330"/>
        <w:rPr>
          <w:rFonts w:eastAsia="Times New Roman" w:cs="Times New Roman"/>
          <w:color w:val="323232"/>
          <w:szCs w:val="24"/>
        </w:rPr>
      </w:pPr>
      <w:r w:rsidRPr="0078206A">
        <w:rPr>
          <w:rFonts w:eastAsia="Times New Roman" w:cs="Times New Roman"/>
          <w:color w:val="323232"/>
          <w:szCs w:val="24"/>
        </w:rPr>
        <w:t xml:space="preserve">Hanlon, T. E., Simon, B. D., </w:t>
      </w:r>
      <w:proofErr w:type="spellStart"/>
      <w:r w:rsidRPr="0078206A">
        <w:rPr>
          <w:rFonts w:eastAsia="Times New Roman" w:cs="Times New Roman"/>
          <w:color w:val="323232"/>
          <w:szCs w:val="24"/>
        </w:rPr>
        <w:t>Ogrady</w:t>
      </w:r>
      <w:proofErr w:type="spellEnd"/>
      <w:r w:rsidRPr="0078206A">
        <w:rPr>
          <w:rFonts w:eastAsia="Times New Roman" w:cs="Times New Roman"/>
          <w:color w:val="323232"/>
          <w:szCs w:val="24"/>
        </w:rPr>
        <w:t xml:space="preserve">, K. E., Carswell, S. B., &amp; </w:t>
      </w:r>
      <w:proofErr w:type="spellStart"/>
      <w:r w:rsidRPr="0078206A">
        <w:rPr>
          <w:rFonts w:eastAsia="Times New Roman" w:cs="Times New Roman"/>
          <w:color w:val="323232"/>
          <w:szCs w:val="24"/>
        </w:rPr>
        <w:t>Callaman</w:t>
      </w:r>
      <w:proofErr w:type="spellEnd"/>
      <w:r w:rsidRPr="0078206A">
        <w:rPr>
          <w:rFonts w:eastAsia="Times New Roman" w:cs="Times New Roman"/>
          <w:color w:val="323232"/>
          <w:szCs w:val="24"/>
        </w:rPr>
        <w:t>, J. M. (2009). The Effectiveness of an After-school Program Targeting Urban African American Youth. </w:t>
      </w:r>
      <w:r w:rsidRPr="0078206A">
        <w:rPr>
          <w:rFonts w:eastAsia="Times New Roman" w:cs="Times New Roman"/>
          <w:i/>
          <w:iCs/>
          <w:color w:val="323232"/>
          <w:szCs w:val="24"/>
        </w:rPr>
        <w:t>Education and Urban Society,42</w:t>
      </w:r>
      <w:r w:rsidRPr="0078206A">
        <w:rPr>
          <w:rFonts w:eastAsia="Times New Roman" w:cs="Times New Roman"/>
          <w:color w:val="323232"/>
          <w:szCs w:val="24"/>
        </w:rPr>
        <w:t>(1), 96-118. doi:10.1177/0013124509343144</w:t>
      </w:r>
    </w:p>
    <w:p w14:paraId="1DB6DBB1" w14:textId="7A16F479" w:rsidR="00EB7B47" w:rsidRDefault="00EB7B47" w:rsidP="00EB7B47">
      <w:r>
        <w:tab/>
        <w:t xml:space="preserve">In this article, it is discussed that some after-school programs have been targeted for reaction in Urban African American youth locations. The article mentions comparison of interventions with over two hundred students. The test served as a benchmark to gauge how students interacted with staff, as well as how after school programs controlled grade point averages, and negatives behaviors. Through the study of this article many student were able to go back into their community feeling accomplished and also well-mannered through after school </w:t>
      </w:r>
      <w:r>
        <w:lastRenderedPageBreak/>
        <w:t xml:space="preserve">programs. This articles works well in hand with park place and how their after school programs control conflicts and how they teach students to interact with one another. </w:t>
      </w:r>
    </w:p>
    <w:p w14:paraId="5B87A5D1" w14:textId="77777777" w:rsidR="00921903" w:rsidRDefault="00921903" w:rsidP="0078206A">
      <w:pPr>
        <w:shd w:val="clear" w:color="auto" w:fill="FFFFFF"/>
        <w:ind w:hanging="330"/>
        <w:rPr>
          <w:rFonts w:eastAsia="Times New Roman" w:cs="Times New Roman"/>
          <w:color w:val="323232"/>
          <w:szCs w:val="24"/>
        </w:rPr>
      </w:pPr>
    </w:p>
    <w:p w14:paraId="6D038BA0" w14:textId="77777777" w:rsidR="00921903" w:rsidRPr="0078206A" w:rsidRDefault="00921903" w:rsidP="0078206A">
      <w:pPr>
        <w:shd w:val="clear" w:color="auto" w:fill="FFFFFF"/>
        <w:ind w:hanging="330"/>
        <w:rPr>
          <w:rFonts w:eastAsia="Times New Roman" w:cs="Times New Roman"/>
          <w:color w:val="323232"/>
          <w:szCs w:val="24"/>
        </w:rPr>
      </w:pPr>
    </w:p>
    <w:p w14:paraId="14C21224" w14:textId="54DF87C7" w:rsidR="0078206A" w:rsidRDefault="0078206A" w:rsidP="0078206A">
      <w:pPr>
        <w:shd w:val="clear" w:color="auto" w:fill="FFFFFF"/>
        <w:ind w:hanging="330"/>
        <w:rPr>
          <w:rFonts w:eastAsia="Times New Roman" w:cs="Times New Roman"/>
          <w:color w:val="323232"/>
          <w:szCs w:val="24"/>
        </w:rPr>
      </w:pPr>
      <w:proofErr w:type="spellStart"/>
      <w:r w:rsidRPr="0078206A">
        <w:rPr>
          <w:rFonts w:eastAsia="Times New Roman" w:cs="Times New Roman"/>
          <w:color w:val="323232"/>
          <w:szCs w:val="24"/>
        </w:rPr>
        <w:t>Harpine</w:t>
      </w:r>
      <w:proofErr w:type="spellEnd"/>
      <w:r w:rsidRPr="0078206A">
        <w:rPr>
          <w:rFonts w:eastAsia="Times New Roman" w:cs="Times New Roman"/>
          <w:color w:val="323232"/>
          <w:szCs w:val="24"/>
        </w:rPr>
        <w:t>, E. C. (2013). After-School Programs and the School Mission. </w:t>
      </w:r>
      <w:r w:rsidRPr="0078206A">
        <w:rPr>
          <w:rFonts w:eastAsia="Times New Roman" w:cs="Times New Roman"/>
          <w:i/>
          <w:iCs/>
          <w:color w:val="323232"/>
          <w:szCs w:val="24"/>
        </w:rPr>
        <w:t>After-School Prevention Programs for At-Risk Students,</w:t>
      </w:r>
      <w:r w:rsidRPr="0078206A">
        <w:rPr>
          <w:rFonts w:eastAsia="Times New Roman" w:cs="Times New Roman"/>
          <w:color w:val="323232"/>
          <w:szCs w:val="24"/>
        </w:rPr>
        <w:t>113-116. doi:10.1007/978-1-4614-7416-6_8</w:t>
      </w:r>
    </w:p>
    <w:p w14:paraId="6967D0C8" w14:textId="2D2A311C" w:rsidR="00C91468" w:rsidRDefault="00C91468" w:rsidP="00C91468">
      <w:r>
        <w:tab/>
        <w:t xml:space="preserve">This article was displayed briefly and provided an abstract on how there research was conducted at multiple schools, very similar to Park Place, They conducted several essays and studies of children that were not attending classes and those that were in after-school programs. Several students were reported to feel helped with after school services then those that avoided it. Due to the limited access I had with the article, I could not read further into it. I believe that this article will help me conduct an interview with the students at park place and gauge their experience through the school’s after-school programs.   </w:t>
      </w:r>
    </w:p>
    <w:p w14:paraId="1E68C37F" w14:textId="77777777" w:rsidR="0063099C" w:rsidRPr="0078206A" w:rsidRDefault="0063099C" w:rsidP="0078206A">
      <w:pPr>
        <w:shd w:val="clear" w:color="auto" w:fill="FFFFFF"/>
        <w:ind w:hanging="330"/>
        <w:rPr>
          <w:rFonts w:eastAsia="Times New Roman" w:cs="Times New Roman"/>
          <w:color w:val="323232"/>
          <w:szCs w:val="24"/>
        </w:rPr>
      </w:pPr>
    </w:p>
    <w:p w14:paraId="743EBB21" w14:textId="46AAC17C" w:rsidR="0078206A" w:rsidRDefault="0078206A" w:rsidP="0078206A">
      <w:pPr>
        <w:shd w:val="clear" w:color="auto" w:fill="FFFFFF"/>
        <w:ind w:hanging="330"/>
        <w:rPr>
          <w:rFonts w:eastAsia="Times New Roman" w:cs="Times New Roman"/>
          <w:color w:val="323232"/>
          <w:szCs w:val="24"/>
        </w:rPr>
      </w:pPr>
      <w:r w:rsidRPr="0078206A">
        <w:rPr>
          <w:rFonts w:eastAsia="Times New Roman" w:cs="Times New Roman"/>
          <w:color w:val="323232"/>
          <w:szCs w:val="24"/>
        </w:rPr>
        <w:t xml:space="preserve">Hedemann, E. R., &amp; Frazier, S. L. (n.d.). Figure 2f from: </w:t>
      </w:r>
      <w:proofErr w:type="spellStart"/>
      <w:r w:rsidRPr="0078206A">
        <w:rPr>
          <w:rFonts w:eastAsia="Times New Roman" w:cs="Times New Roman"/>
          <w:color w:val="323232"/>
          <w:szCs w:val="24"/>
        </w:rPr>
        <w:t>Irimia</w:t>
      </w:r>
      <w:proofErr w:type="spellEnd"/>
      <w:r w:rsidRPr="0078206A">
        <w:rPr>
          <w:rFonts w:eastAsia="Times New Roman" w:cs="Times New Roman"/>
          <w:color w:val="323232"/>
          <w:szCs w:val="24"/>
        </w:rPr>
        <w:t xml:space="preserve"> R, </w:t>
      </w:r>
      <w:proofErr w:type="spellStart"/>
      <w:r w:rsidRPr="0078206A">
        <w:rPr>
          <w:rFonts w:eastAsia="Times New Roman" w:cs="Times New Roman"/>
          <w:color w:val="323232"/>
          <w:szCs w:val="24"/>
        </w:rPr>
        <w:t>Gottschling</w:t>
      </w:r>
      <w:proofErr w:type="spellEnd"/>
      <w:r w:rsidRPr="0078206A">
        <w:rPr>
          <w:rFonts w:eastAsia="Times New Roman" w:cs="Times New Roman"/>
          <w:color w:val="323232"/>
          <w:szCs w:val="24"/>
        </w:rPr>
        <w:t xml:space="preserve"> M (2016) Taxonomic revision of </w:t>
      </w:r>
      <w:proofErr w:type="spellStart"/>
      <w:r w:rsidRPr="0078206A">
        <w:rPr>
          <w:rFonts w:eastAsia="Times New Roman" w:cs="Times New Roman"/>
          <w:color w:val="323232"/>
          <w:szCs w:val="24"/>
        </w:rPr>
        <w:t>Rochefortia</w:t>
      </w:r>
      <w:proofErr w:type="spellEnd"/>
      <w:r w:rsidRPr="0078206A">
        <w:rPr>
          <w:rFonts w:eastAsia="Times New Roman" w:cs="Times New Roman"/>
          <w:color w:val="323232"/>
          <w:szCs w:val="24"/>
        </w:rPr>
        <w:t xml:space="preserve"> Sw. (</w:t>
      </w:r>
      <w:proofErr w:type="spellStart"/>
      <w:r w:rsidRPr="0078206A">
        <w:rPr>
          <w:rFonts w:eastAsia="Times New Roman" w:cs="Times New Roman"/>
          <w:color w:val="323232"/>
          <w:szCs w:val="24"/>
        </w:rPr>
        <w:t>Ehretiaceae</w:t>
      </w:r>
      <w:proofErr w:type="spellEnd"/>
      <w:r w:rsidRPr="0078206A">
        <w:rPr>
          <w:rFonts w:eastAsia="Times New Roman" w:cs="Times New Roman"/>
          <w:color w:val="323232"/>
          <w:szCs w:val="24"/>
        </w:rPr>
        <w:t xml:space="preserve">, </w:t>
      </w:r>
      <w:proofErr w:type="spellStart"/>
      <w:r w:rsidRPr="0078206A">
        <w:rPr>
          <w:rFonts w:eastAsia="Times New Roman" w:cs="Times New Roman"/>
          <w:color w:val="323232"/>
          <w:szCs w:val="24"/>
        </w:rPr>
        <w:t>Boraginales</w:t>
      </w:r>
      <w:proofErr w:type="spellEnd"/>
      <w:r w:rsidRPr="0078206A">
        <w:rPr>
          <w:rFonts w:eastAsia="Times New Roman" w:cs="Times New Roman"/>
          <w:color w:val="323232"/>
          <w:szCs w:val="24"/>
        </w:rPr>
        <w:t>). Biodiversity Data Journal 4: E7720. https://doi.org/10.3897/BDJ.4.e7720. </w:t>
      </w:r>
      <w:r w:rsidRPr="0078206A">
        <w:rPr>
          <w:rFonts w:eastAsia="Times New Roman" w:cs="Times New Roman"/>
          <w:i/>
          <w:iCs/>
          <w:color w:val="323232"/>
          <w:szCs w:val="24"/>
        </w:rPr>
        <w:t>Leveraging After-School Programs to Minimize Risks for Internalizing Symptoms Among Urban Youth: Weaving Together Music Education and Social Development</w:t>
      </w:r>
      <w:r w:rsidRPr="0078206A">
        <w:rPr>
          <w:rFonts w:eastAsia="Times New Roman" w:cs="Times New Roman"/>
          <w:color w:val="323232"/>
          <w:szCs w:val="24"/>
        </w:rPr>
        <w:t>. doi:10.3897/bdj.4.e7720.figure2f</w:t>
      </w:r>
    </w:p>
    <w:p w14:paraId="54B336E1" w14:textId="77777777" w:rsidR="00F87081" w:rsidRPr="00DE14F3" w:rsidRDefault="00F87081" w:rsidP="00F87081"/>
    <w:p w14:paraId="7A4D2A2E" w14:textId="4065FAB5" w:rsidR="00F87081" w:rsidRDefault="00F87081" w:rsidP="00F87081">
      <w:r>
        <w:tab/>
        <w:t xml:space="preserve">This article focused on a partnership that was </w:t>
      </w:r>
      <w:r w:rsidRPr="00E34699">
        <w:t>Formed by University in the community that the University was located in. They pursued 2 goals</w:t>
      </w:r>
      <w:r>
        <w:t xml:space="preserve">, </w:t>
      </w:r>
      <w:r w:rsidRPr="00E34699">
        <w:t>one was supporting the staff around student engagement and the other was gauging social emotional activities into the curriculum</w:t>
      </w:r>
      <w:r>
        <w:t xml:space="preserve">. </w:t>
      </w:r>
      <w:r w:rsidRPr="00E34699">
        <w:t xml:space="preserve">be </w:t>
      </w:r>
      <w:r w:rsidRPr="00E34699">
        <w:lastRenderedPageBreak/>
        <w:t xml:space="preserve">assessed over 160 students of which was the youth in the community. Parents were also notified </w:t>
      </w:r>
      <w:r>
        <w:t xml:space="preserve">and </w:t>
      </w:r>
      <w:r w:rsidRPr="00E34699">
        <w:t>provided mental health need statements</w:t>
      </w:r>
      <w:r>
        <w:t xml:space="preserve">. </w:t>
      </w:r>
      <w:r w:rsidRPr="00E34699">
        <w:t>this article really focuses on the mental health aspect of after school programs</w:t>
      </w:r>
      <w:r>
        <w:t xml:space="preserve">, </w:t>
      </w:r>
      <w:r w:rsidRPr="00E34699">
        <w:t>in which it minimizes the risk of dangerous behavior</w:t>
      </w:r>
      <w:r>
        <w:t xml:space="preserve">. </w:t>
      </w:r>
      <w:r w:rsidRPr="00E34699">
        <w:t xml:space="preserve">I can relate this to Park Place </w:t>
      </w:r>
      <w:r>
        <w:t>s</w:t>
      </w:r>
      <w:r w:rsidRPr="00E34699">
        <w:t>c</w:t>
      </w:r>
      <w:r>
        <w:t>h</w:t>
      </w:r>
      <w:r w:rsidRPr="00E34699">
        <w:t>ool do to</w:t>
      </w:r>
      <w:r>
        <w:t xml:space="preserve"> </w:t>
      </w:r>
      <w:r w:rsidRPr="00E34699">
        <w:t>the presence of children affected with mental health disadvantages</w:t>
      </w:r>
      <w:r>
        <w:t xml:space="preserve">. </w:t>
      </w:r>
    </w:p>
    <w:p w14:paraId="1FCD825F" w14:textId="77777777" w:rsidR="00C91468" w:rsidRPr="0078206A" w:rsidRDefault="00C91468" w:rsidP="0078206A">
      <w:pPr>
        <w:shd w:val="clear" w:color="auto" w:fill="FFFFFF"/>
        <w:ind w:hanging="330"/>
        <w:rPr>
          <w:rFonts w:eastAsia="Times New Roman" w:cs="Times New Roman"/>
          <w:color w:val="323232"/>
          <w:szCs w:val="24"/>
        </w:rPr>
      </w:pPr>
    </w:p>
    <w:p w14:paraId="259DC8D7" w14:textId="234FD39D" w:rsidR="0078206A" w:rsidRDefault="0078206A" w:rsidP="0078206A">
      <w:pPr>
        <w:shd w:val="clear" w:color="auto" w:fill="FFFFFF"/>
        <w:ind w:hanging="330"/>
        <w:rPr>
          <w:rFonts w:eastAsia="Times New Roman" w:cs="Times New Roman"/>
          <w:color w:val="323232"/>
          <w:szCs w:val="24"/>
        </w:rPr>
      </w:pPr>
      <w:r w:rsidRPr="0078206A">
        <w:rPr>
          <w:rFonts w:eastAsia="Times New Roman" w:cs="Times New Roman"/>
          <w:color w:val="323232"/>
          <w:szCs w:val="24"/>
        </w:rPr>
        <w:t xml:space="preserve">Holden, L., Berger, W., </w:t>
      </w:r>
      <w:proofErr w:type="spellStart"/>
      <w:r w:rsidRPr="0078206A">
        <w:rPr>
          <w:rFonts w:eastAsia="Times New Roman" w:cs="Times New Roman"/>
          <w:color w:val="323232"/>
          <w:szCs w:val="24"/>
        </w:rPr>
        <w:t>Zingarelli</w:t>
      </w:r>
      <w:proofErr w:type="spellEnd"/>
      <w:r w:rsidRPr="0078206A">
        <w:rPr>
          <w:rFonts w:eastAsia="Times New Roman" w:cs="Times New Roman"/>
          <w:color w:val="323232"/>
          <w:szCs w:val="24"/>
        </w:rPr>
        <w:t>, R., &amp; Siegel, E. (2015). After-School Program for urban youth: Evaluation of a health careers course in New York City high schools. </w:t>
      </w:r>
      <w:r w:rsidRPr="0078206A">
        <w:rPr>
          <w:rFonts w:eastAsia="Times New Roman" w:cs="Times New Roman"/>
          <w:i/>
          <w:iCs/>
          <w:color w:val="323232"/>
          <w:szCs w:val="24"/>
        </w:rPr>
        <w:t>Information Services &amp; Use,35</w:t>
      </w:r>
      <w:r w:rsidRPr="0078206A">
        <w:rPr>
          <w:rFonts w:eastAsia="Times New Roman" w:cs="Times New Roman"/>
          <w:color w:val="323232"/>
          <w:szCs w:val="24"/>
        </w:rPr>
        <w:t>(1-2), 141-160. doi:10.3233/isu-150773</w:t>
      </w:r>
    </w:p>
    <w:p w14:paraId="60B29581" w14:textId="77777777" w:rsidR="00020598" w:rsidRDefault="00020598" w:rsidP="00020598">
      <w:r>
        <w:tab/>
        <w:t xml:space="preserve"> </w:t>
      </w:r>
    </w:p>
    <w:p w14:paraId="3E1E704D" w14:textId="3582AEC1" w:rsidR="00020598" w:rsidRDefault="00020598" w:rsidP="00020598">
      <w:r>
        <w:tab/>
      </w:r>
      <w:r w:rsidRPr="00E34699">
        <w:t xml:space="preserve">This article focuses on after school programs for </w:t>
      </w:r>
      <w:r>
        <w:t xml:space="preserve">urban youth, </w:t>
      </w:r>
      <w:r w:rsidRPr="00E34699">
        <w:t>and evaluates the health career course in New York City high schools</w:t>
      </w:r>
      <w:r>
        <w:t xml:space="preserve">. </w:t>
      </w:r>
      <w:r w:rsidRPr="00E34699">
        <w:t>I do not believe that this goes hand in hand with my research question</w:t>
      </w:r>
      <w:r>
        <w:t xml:space="preserve">, </w:t>
      </w:r>
      <w:r w:rsidRPr="00E34699">
        <w:t>but I do believe that the type of research that was conducted in this article</w:t>
      </w:r>
      <w:r>
        <w:t xml:space="preserve">, </w:t>
      </w:r>
      <w:r w:rsidRPr="00E34699">
        <w:t>would be very beneficial to my research question</w:t>
      </w:r>
      <w:r>
        <w:t xml:space="preserve">. </w:t>
      </w:r>
      <w:r w:rsidRPr="00E34699">
        <w:t xml:space="preserve">I believe that the article research over 1500 middle school </w:t>
      </w:r>
      <w:r>
        <w:t>and</w:t>
      </w:r>
      <w:r w:rsidRPr="00E34699">
        <w:t xml:space="preserve"> high school students and split them up into focus groups </w:t>
      </w:r>
      <w:r>
        <w:t>and</w:t>
      </w:r>
      <w:r w:rsidRPr="00E34699">
        <w:t xml:space="preserve"> study their response</w:t>
      </w:r>
      <w:r>
        <w:t xml:space="preserve">. </w:t>
      </w:r>
      <w:r w:rsidRPr="00E34699">
        <w:t>due to the qualitative evaluation the researchers were able to identify what the focus groups increased or using after school programs</w:t>
      </w:r>
      <w:r>
        <w:t xml:space="preserve">. </w:t>
      </w:r>
      <w:r w:rsidRPr="00E34699">
        <w:t>I intend to use a shorter version of this which Park Place in evaluating conflict resolution</w:t>
      </w:r>
      <w:r>
        <w:t>.</w:t>
      </w:r>
    </w:p>
    <w:p w14:paraId="4875EA0D" w14:textId="77777777" w:rsidR="00F87081" w:rsidRPr="0078206A" w:rsidRDefault="00F87081" w:rsidP="0078206A">
      <w:pPr>
        <w:shd w:val="clear" w:color="auto" w:fill="FFFFFF"/>
        <w:ind w:hanging="330"/>
        <w:rPr>
          <w:rFonts w:eastAsia="Times New Roman" w:cs="Times New Roman"/>
          <w:color w:val="323232"/>
          <w:szCs w:val="24"/>
        </w:rPr>
      </w:pPr>
    </w:p>
    <w:p w14:paraId="312EB0A8" w14:textId="7176F069" w:rsidR="0078206A" w:rsidRDefault="0078206A" w:rsidP="0078206A">
      <w:pPr>
        <w:shd w:val="clear" w:color="auto" w:fill="FFFFFF"/>
        <w:ind w:hanging="330"/>
        <w:rPr>
          <w:rFonts w:eastAsia="Times New Roman" w:cs="Times New Roman"/>
          <w:color w:val="323232"/>
          <w:szCs w:val="24"/>
        </w:rPr>
      </w:pPr>
      <w:r w:rsidRPr="0078206A">
        <w:rPr>
          <w:rFonts w:eastAsia="Times New Roman" w:cs="Times New Roman"/>
          <w:color w:val="323232"/>
          <w:szCs w:val="24"/>
        </w:rPr>
        <w:t xml:space="preserve">Kremer, K. P., Maynard, B. R., </w:t>
      </w:r>
      <w:proofErr w:type="spellStart"/>
      <w:r w:rsidRPr="0078206A">
        <w:rPr>
          <w:rFonts w:eastAsia="Times New Roman" w:cs="Times New Roman"/>
          <w:color w:val="323232"/>
          <w:szCs w:val="24"/>
        </w:rPr>
        <w:t>Polanin</w:t>
      </w:r>
      <w:proofErr w:type="spellEnd"/>
      <w:r w:rsidRPr="0078206A">
        <w:rPr>
          <w:rFonts w:eastAsia="Times New Roman" w:cs="Times New Roman"/>
          <w:color w:val="323232"/>
          <w:szCs w:val="24"/>
        </w:rPr>
        <w:t xml:space="preserve">, J. R., Vaughn, M. G., &amp; </w:t>
      </w:r>
      <w:proofErr w:type="spellStart"/>
      <w:r w:rsidRPr="0078206A">
        <w:rPr>
          <w:rFonts w:eastAsia="Times New Roman" w:cs="Times New Roman"/>
          <w:color w:val="323232"/>
          <w:szCs w:val="24"/>
        </w:rPr>
        <w:t>Sarteschi</w:t>
      </w:r>
      <w:proofErr w:type="spellEnd"/>
      <w:r w:rsidRPr="0078206A">
        <w:rPr>
          <w:rFonts w:eastAsia="Times New Roman" w:cs="Times New Roman"/>
          <w:color w:val="323232"/>
          <w:szCs w:val="24"/>
        </w:rPr>
        <w:t>, C. M. (2014). Effects of After-School Programs with At-Risk Youth on Attendance and Externalizing Behaviors: A Systematic Review and Meta-Analysis. </w:t>
      </w:r>
      <w:r w:rsidRPr="0078206A">
        <w:rPr>
          <w:rFonts w:eastAsia="Times New Roman" w:cs="Times New Roman"/>
          <w:i/>
          <w:iCs/>
          <w:color w:val="323232"/>
          <w:szCs w:val="24"/>
        </w:rPr>
        <w:t>Journal of Youth and Adolescence,44</w:t>
      </w:r>
      <w:r w:rsidRPr="0078206A">
        <w:rPr>
          <w:rFonts w:eastAsia="Times New Roman" w:cs="Times New Roman"/>
          <w:color w:val="323232"/>
          <w:szCs w:val="24"/>
        </w:rPr>
        <w:t>(3), 616-636. doi:10.1007/s10964-014-0226-4</w:t>
      </w:r>
    </w:p>
    <w:p w14:paraId="2AC96B61" w14:textId="6AC978E8" w:rsidR="00417CCB" w:rsidRDefault="00417CCB" w:rsidP="00417CCB">
      <w:r>
        <w:lastRenderedPageBreak/>
        <w:tab/>
      </w:r>
      <w:r w:rsidRPr="00850228">
        <w:t xml:space="preserve">This article takes </w:t>
      </w:r>
      <w:r>
        <w:t>in effect</w:t>
      </w:r>
      <w:r w:rsidRPr="00850228">
        <w:t xml:space="preserve"> after school programs </w:t>
      </w:r>
      <w:r>
        <w:t>that</w:t>
      </w:r>
      <w:r w:rsidRPr="00850228">
        <w:t xml:space="preserve"> at risk youth participate in</w:t>
      </w:r>
      <w:r>
        <w:t xml:space="preserve">, </w:t>
      </w:r>
      <w:r w:rsidRPr="00850228">
        <w:t xml:space="preserve">using a systematic and meta-analysis approach </w:t>
      </w:r>
      <w:r>
        <w:t>to</w:t>
      </w:r>
      <w:r w:rsidRPr="00850228">
        <w:t xml:space="preserve"> how after school programs affect students attendance and participation in programs</w:t>
      </w:r>
      <w:r>
        <w:t xml:space="preserve">. </w:t>
      </w:r>
      <w:r w:rsidRPr="00850228">
        <w:t>the research in the article also takes an effect the externalizing behaviors in which the child may experience outside the classroom</w:t>
      </w:r>
      <w:r>
        <w:t xml:space="preserve">. </w:t>
      </w:r>
      <w:r w:rsidRPr="00850228">
        <w:t xml:space="preserve">The article uses 64 different effects </w:t>
      </w:r>
      <w:r>
        <w:t>as stated</w:t>
      </w:r>
      <w:r w:rsidRPr="00850228">
        <w:t xml:space="preserve"> 16 for attendance outcomes and 49 for externalizing behavior outcomes</w:t>
      </w:r>
      <w:r>
        <w:t xml:space="preserve">. </w:t>
      </w:r>
      <w:r w:rsidRPr="00850228">
        <w:t xml:space="preserve">I believe that this article helps give the approach to how I can go to Park Place </w:t>
      </w:r>
      <w:r>
        <w:t>and</w:t>
      </w:r>
      <w:r w:rsidRPr="00850228">
        <w:t xml:space="preserve"> focus groups  in pa</w:t>
      </w:r>
      <w:r>
        <w:t>ir them</w:t>
      </w:r>
      <w:r w:rsidRPr="00850228">
        <w:t xml:space="preserve"> with attendance </w:t>
      </w:r>
      <w:r>
        <w:t>at school. I also believe that the article give me a more information on how after-school programs uses the way they interact with children and give them a new sense of wanting to attend school.</w:t>
      </w:r>
    </w:p>
    <w:p w14:paraId="7AF1E53A" w14:textId="77777777" w:rsidR="00020598" w:rsidRPr="0078206A" w:rsidRDefault="00020598" w:rsidP="0078206A">
      <w:pPr>
        <w:shd w:val="clear" w:color="auto" w:fill="FFFFFF"/>
        <w:ind w:hanging="330"/>
        <w:rPr>
          <w:rFonts w:eastAsia="Times New Roman" w:cs="Times New Roman"/>
          <w:color w:val="323232"/>
          <w:szCs w:val="24"/>
        </w:rPr>
      </w:pPr>
    </w:p>
    <w:p w14:paraId="673BDA9F" w14:textId="77777777" w:rsidR="0078206A" w:rsidRPr="0078206A" w:rsidRDefault="0078206A" w:rsidP="0078206A">
      <w:pPr>
        <w:shd w:val="clear" w:color="auto" w:fill="FFFFFF"/>
        <w:ind w:hanging="330"/>
        <w:rPr>
          <w:rFonts w:eastAsia="Times New Roman" w:cs="Times New Roman"/>
          <w:color w:val="323232"/>
          <w:szCs w:val="24"/>
        </w:rPr>
      </w:pPr>
      <w:r w:rsidRPr="0078206A">
        <w:rPr>
          <w:rFonts w:eastAsia="Times New Roman" w:cs="Times New Roman"/>
          <w:color w:val="323232"/>
          <w:szCs w:val="24"/>
        </w:rPr>
        <w:t>Morrison, B. E. (n.d.). Resolving Conflict Creatively Program. </w:t>
      </w:r>
      <w:r w:rsidRPr="0078206A">
        <w:rPr>
          <w:rFonts w:eastAsia="Times New Roman" w:cs="Times New Roman"/>
          <w:i/>
          <w:iCs/>
          <w:color w:val="323232"/>
          <w:szCs w:val="24"/>
        </w:rPr>
        <w:t>Encyclopedia of Victimology and Crime Prevention</w:t>
      </w:r>
      <w:r w:rsidRPr="0078206A">
        <w:rPr>
          <w:rFonts w:eastAsia="Times New Roman" w:cs="Times New Roman"/>
          <w:color w:val="323232"/>
          <w:szCs w:val="24"/>
        </w:rPr>
        <w:t>. doi:10.4135/9781412979993.n261</w:t>
      </w:r>
    </w:p>
    <w:p w14:paraId="7E3EEB70" w14:textId="77777777" w:rsidR="0011195E" w:rsidRDefault="0011195E" w:rsidP="00733B0F">
      <w:pPr>
        <w:rPr>
          <w:color w:val="323232"/>
          <w:shd w:val="clear" w:color="auto" w:fill="FFFFFF"/>
        </w:rPr>
      </w:pPr>
    </w:p>
    <w:p w14:paraId="4EDB142F" w14:textId="473D0B0D" w:rsidR="0011195E" w:rsidRPr="00733B0F" w:rsidRDefault="0021685B" w:rsidP="00733B0F">
      <w:pPr>
        <w:rPr>
          <w:rFonts w:cs="Times New Roman"/>
          <w:szCs w:val="24"/>
        </w:rPr>
      </w:pPr>
      <w:r w:rsidRPr="0021685B">
        <w:rPr>
          <w:rFonts w:cs="Times New Roman"/>
          <w:szCs w:val="24"/>
        </w:rPr>
        <w:t>This article talks about a program that is a school based conf</w:t>
      </w:r>
      <w:r>
        <w:rPr>
          <w:rFonts w:cs="Times New Roman"/>
          <w:szCs w:val="24"/>
        </w:rPr>
        <w:t xml:space="preserve">lict </w:t>
      </w:r>
      <w:r w:rsidRPr="0021685B">
        <w:rPr>
          <w:rFonts w:cs="Times New Roman"/>
          <w:szCs w:val="24"/>
        </w:rPr>
        <w:t xml:space="preserve">resolution program </w:t>
      </w:r>
      <w:r w:rsidR="009F30FB" w:rsidRPr="009F30FB">
        <w:rPr>
          <w:rFonts w:cs="Times New Roman"/>
          <w:szCs w:val="24"/>
        </w:rPr>
        <w:t>that engages students and understanding intercultural differences</w:t>
      </w:r>
      <w:r w:rsidR="009F30FB">
        <w:rPr>
          <w:rFonts w:cs="Times New Roman"/>
          <w:szCs w:val="24"/>
        </w:rPr>
        <w:t xml:space="preserve">. </w:t>
      </w:r>
      <w:r w:rsidR="009F30FB" w:rsidRPr="009F30FB">
        <w:rPr>
          <w:rFonts w:cs="Times New Roman"/>
          <w:szCs w:val="24"/>
        </w:rPr>
        <w:t>this program was used in New York City public schools and integrated to the national center for children in poverty also based in New York</w:t>
      </w:r>
      <w:r w:rsidR="009F30FB">
        <w:rPr>
          <w:rFonts w:cs="Times New Roman"/>
          <w:szCs w:val="24"/>
        </w:rPr>
        <w:t xml:space="preserve">. </w:t>
      </w:r>
      <w:r w:rsidR="009D11D2" w:rsidRPr="009D11D2">
        <w:rPr>
          <w:rFonts w:cs="Times New Roman"/>
          <w:szCs w:val="24"/>
        </w:rPr>
        <w:t>the reason I chose this was to</w:t>
      </w:r>
      <w:r w:rsidR="009D11D2">
        <w:rPr>
          <w:rFonts w:cs="Times New Roman"/>
          <w:szCs w:val="24"/>
        </w:rPr>
        <w:t xml:space="preserve"> </w:t>
      </w:r>
      <w:r w:rsidR="009D11D2" w:rsidRPr="009D11D2">
        <w:rPr>
          <w:rFonts w:cs="Times New Roman"/>
          <w:szCs w:val="24"/>
        </w:rPr>
        <w:t>bass how children around the age from 5 to 12 were able to interact with different cultures</w:t>
      </w:r>
      <w:r w:rsidR="009D11D2">
        <w:rPr>
          <w:rFonts w:cs="Times New Roman"/>
          <w:szCs w:val="24"/>
        </w:rPr>
        <w:t xml:space="preserve">. </w:t>
      </w:r>
      <w:r w:rsidR="00861107" w:rsidRPr="00861107">
        <w:rPr>
          <w:rFonts w:cs="Times New Roman"/>
          <w:szCs w:val="24"/>
        </w:rPr>
        <w:t xml:space="preserve">I also noticed that in the article 37% of students tested in this program </w:t>
      </w:r>
      <w:r w:rsidR="00861107">
        <w:rPr>
          <w:rFonts w:cs="Times New Roman"/>
          <w:szCs w:val="24"/>
        </w:rPr>
        <w:t>were</w:t>
      </w:r>
      <w:r w:rsidR="00861107" w:rsidRPr="00861107">
        <w:rPr>
          <w:rFonts w:cs="Times New Roman"/>
          <w:szCs w:val="24"/>
        </w:rPr>
        <w:t xml:space="preserve"> African American</w:t>
      </w:r>
      <w:r w:rsidR="00861107">
        <w:rPr>
          <w:rFonts w:cs="Times New Roman"/>
          <w:szCs w:val="24"/>
        </w:rPr>
        <w:t xml:space="preserve">. </w:t>
      </w:r>
      <w:r w:rsidR="00861107" w:rsidRPr="00861107">
        <w:rPr>
          <w:rFonts w:cs="Times New Roman"/>
          <w:szCs w:val="24"/>
        </w:rPr>
        <w:t xml:space="preserve">which is </w:t>
      </w:r>
      <w:r w:rsidR="00DD2F33" w:rsidRPr="00DD2F33">
        <w:rPr>
          <w:rFonts w:cs="Times New Roman"/>
          <w:szCs w:val="24"/>
        </w:rPr>
        <w:t xml:space="preserve">different from </w:t>
      </w:r>
      <w:r w:rsidR="00DD2F33">
        <w:rPr>
          <w:rFonts w:cs="Times New Roman"/>
          <w:szCs w:val="24"/>
        </w:rPr>
        <w:t xml:space="preserve">Park Place’s 87% African American rate. </w:t>
      </w:r>
      <w:r w:rsidR="00EB0C01" w:rsidRPr="00EB0C01">
        <w:rPr>
          <w:rFonts w:cs="Times New Roman"/>
          <w:szCs w:val="24"/>
        </w:rPr>
        <w:t>I also talked that this will be a great way to discuss this or a program such as this with Park Place school</w:t>
      </w:r>
      <w:r w:rsidR="00EB0C01">
        <w:rPr>
          <w:rFonts w:cs="Times New Roman"/>
          <w:szCs w:val="24"/>
        </w:rPr>
        <w:t xml:space="preserve">. </w:t>
      </w:r>
      <w:r w:rsidR="00EB0C01" w:rsidRPr="00EB0C01">
        <w:rPr>
          <w:rFonts w:cs="Times New Roman"/>
          <w:szCs w:val="24"/>
        </w:rPr>
        <w:t xml:space="preserve">as </w:t>
      </w:r>
      <w:r w:rsidR="006F18BC" w:rsidRPr="006F18BC">
        <w:rPr>
          <w:rFonts w:cs="Times New Roman"/>
          <w:szCs w:val="24"/>
        </w:rPr>
        <w:t>it gives students a new outlook on peer meditation and parental training</w:t>
      </w:r>
      <w:r w:rsidR="006F18BC">
        <w:rPr>
          <w:rFonts w:cs="Times New Roman"/>
          <w:szCs w:val="24"/>
        </w:rPr>
        <w:t>.</w:t>
      </w:r>
      <w:r w:rsidR="00861107" w:rsidRPr="00861107">
        <w:rPr>
          <w:rFonts w:cs="Times New Roman"/>
          <w:szCs w:val="24"/>
        </w:rPr>
        <w:t xml:space="preserve"> </w:t>
      </w:r>
    </w:p>
    <w:p w14:paraId="791F69A4" w14:textId="2BF7EED4" w:rsidR="00DF3E8C" w:rsidRDefault="00DF3E8C" w:rsidP="006C4C61"/>
    <w:sectPr w:rsidR="00DF3E8C" w:rsidSect="00DF3E8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31CF2" w14:textId="77777777" w:rsidR="00DF3E8C" w:rsidRDefault="00DF3E8C" w:rsidP="00DF3E8C">
      <w:pPr>
        <w:spacing w:line="240" w:lineRule="auto"/>
      </w:pPr>
      <w:r>
        <w:separator/>
      </w:r>
    </w:p>
  </w:endnote>
  <w:endnote w:type="continuationSeparator" w:id="0">
    <w:p w14:paraId="5913016F" w14:textId="77777777" w:rsidR="00DF3E8C" w:rsidRDefault="00DF3E8C" w:rsidP="00DF3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12CF" w14:textId="77777777" w:rsidR="00DF3E8C" w:rsidRDefault="00DF3E8C" w:rsidP="00DF3E8C">
      <w:pPr>
        <w:spacing w:line="240" w:lineRule="auto"/>
      </w:pPr>
      <w:r>
        <w:separator/>
      </w:r>
    </w:p>
  </w:footnote>
  <w:footnote w:type="continuationSeparator" w:id="0">
    <w:p w14:paraId="7F1360A2" w14:textId="77777777" w:rsidR="00DF3E8C" w:rsidRDefault="00DF3E8C" w:rsidP="00DF3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C3451" w14:textId="3584C85F" w:rsidR="00DF3E8C" w:rsidRDefault="00747F0B">
    <w:pPr>
      <w:pStyle w:val="Header"/>
    </w:pPr>
    <w:r>
      <w:t>TASK THREE</w:t>
    </w:r>
    <w:r w:rsidR="00336EA5">
      <w:tab/>
    </w:r>
    <w:r w:rsidR="00336EA5">
      <w:tab/>
    </w:r>
    <w:r w:rsidR="00336EA5">
      <w:fldChar w:fldCharType="begin"/>
    </w:r>
    <w:r w:rsidR="00336EA5">
      <w:instrText xml:space="preserve"> PAGE   \* MERGEFORMAT </w:instrText>
    </w:r>
    <w:r w:rsidR="00336EA5">
      <w:fldChar w:fldCharType="separate"/>
    </w:r>
    <w:r w:rsidR="00336EA5">
      <w:rPr>
        <w:noProof/>
      </w:rPr>
      <w:t>1</w:t>
    </w:r>
    <w:r w:rsidR="00336EA5">
      <w:rPr>
        <w:noProof/>
      </w:rPr>
      <w:fldChar w:fldCharType="end"/>
    </w:r>
    <w:r w:rsidR="00DF3E8C">
      <w:tab/>
    </w:r>
    <w:r w:rsidR="00DF3E8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07DB" w14:textId="77777777" w:rsidR="00DF3E8C" w:rsidRDefault="00DF3E8C">
    <w:pPr>
      <w:pStyle w:val="Header"/>
    </w:pPr>
    <w:r>
      <w:t xml:space="preserve">Running head: TASK </w:t>
    </w:r>
    <w:r w:rsidR="00336EA5">
      <w:t>THREE</w:t>
    </w: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8C"/>
    <w:rsid w:val="00020598"/>
    <w:rsid w:val="000232A8"/>
    <w:rsid w:val="00054BA4"/>
    <w:rsid w:val="0011195E"/>
    <w:rsid w:val="0021685B"/>
    <w:rsid w:val="003058FB"/>
    <w:rsid w:val="00336EA5"/>
    <w:rsid w:val="003D5C43"/>
    <w:rsid w:val="00417CCB"/>
    <w:rsid w:val="005A2EBE"/>
    <w:rsid w:val="0063099C"/>
    <w:rsid w:val="006C447C"/>
    <w:rsid w:val="006C4C61"/>
    <w:rsid w:val="006F18BC"/>
    <w:rsid w:val="00733B0F"/>
    <w:rsid w:val="00747F0B"/>
    <w:rsid w:val="0078206A"/>
    <w:rsid w:val="00861107"/>
    <w:rsid w:val="00921903"/>
    <w:rsid w:val="009D11D2"/>
    <w:rsid w:val="009F30FB"/>
    <w:rsid w:val="00C65E8E"/>
    <w:rsid w:val="00C91468"/>
    <w:rsid w:val="00CD4B32"/>
    <w:rsid w:val="00D655C2"/>
    <w:rsid w:val="00DD2F33"/>
    <w:rsid w:val="00DF3E8C"/>
    <w:rsid w:val="00E26415"/>
    <w:rsid w:val="00EB0C01"/>
    <w:rsid w:val="00EB7B47"/>
    <w:rsid w:val="00F753D7"/>
    <w:rsid w:val="00F8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77CBD"/>
  <w15:chartTrackingRefBased/>
  <w15:docId w15:val="{2957CE28-29A5-4742-BA8F-73C222FE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E8C"/>
    <w:pPr>
      <w:tabs>
        <w:tab w:val="center" w:pos="4680"/>
        <w:tab w:val="right" w:pos="9360"/>
      </w:tabs>
      <w:spacing w:line="240" w:lineRule="auto"/>
    </w:pPr>
  </w:style>
  <w:style w:type="character" w:customStyle="1" w:styleId="HeaderChar">
    <w:name w:val="Header Char"/>
    <w:basedOn w:val="DefaultParagraphFont"/>
    <w:link w:val="Header"/>
    <w:uiPriority w:val="99"/>
    <w:rsid w:val="00DF3E8C"/>
  </w:style>
  <w:style w:type="paragraph" w:styleId="Footer">
    <w:name w:val="footer"/>
    <w:basedOn w:val="Normal"/>
    <w:link w:val="FooterChar"/>
    <w:uiPriority w:val="99"/>
    <w:unhideWhenUsed/>
    <w:rsid w:val="00DF3E8C"/>
    <w:pPr>
      <w:tabs>
        <w:tab w:val="center" w:pos="4680"/>
        <w:tab w:val="right" w:pos="9360"/>
      </w:tabs>
      <w:spacing w:line="240" w:lineRule="auto"/>
    </w:pPr>
  </w:style>
  <w:style w:type="character" w:customStyle="1" w:styleId="FooterChar">
    <w:name w:val="Footer Char"/>
    <w:basedOn w:val="DefaultParagraphFont"/>
    <w:link w:val="Footer"/>
    <w:uiPriority w:val="99"/>
    <w:rsid w:val="00DF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021600">
      <w:bodyDiv w:val="1"/>
      <w:marLeft w:val="0"/>
      <w:marRight w:val="0"/>
      <w:marTop w:val="0"/>
      <w:marBottom w:val="0"/>
      <w:divBdr>
        <w:top w:val="none" w:sz="0" w:space="0" w:color="auto"/>
        <w:left w:val="none" w:sz="0" w:space="0" w:color="auto"/>
        <w:bottom w:val="none" w:sz="0" w:space="0" w:color="auto"/>
        <w:right w:val="none" w:sz="0" w:space="0" w:color="auto"/>
      </w:divBdr>
      <w:divsChild>
        <w:div w:id="1654408839">
          <w:marLeft w:val="300"/>
          <w:marRight w:val="0"/>
          <w:marTop w:val="90"/>
          <w:marBottom w:val="300"/>
          <w:divBdr>
            <w:top w:val="none" w:sz="0" w:space="0" w:color="auto"/>
            <w:left w:val="none" w:sz="0" w:space="0" w:color="auto"/>
            <w:bottom w:val="none" w:sz="0" w:space="0" w:color="auto"/>
            <w:right w:val="none" w:sz="0" w:space="0" w:color="auto"/>
          </w:divBdr>
        </w:div>
        <w:div w:id="1114640005">
          <w:marLeft w:val="300"/>
          <w:marRight w:val="0"/>
          <w:marTop w:val="90"/>
          <w:marBottom w:val="300"/>
          <w:divBdr>
            <w:top w:val="none" w:sz="0" w:space="0" w:color="auto"/>
            <w:left w:val="none" w:sz="0" w:space="0" w:color="auto"/>
            <w:bottom w:val="none" w:sz="0" w:space="0" w:color="auto"/>
            <w:right w:val="none" w:sz="0" w:space="0" w:color="auto"/>
          </w:divBdr>
        </w:div>
        <w:div w:id="117726071">
          <w:marLeft w:val="300"/>
          <w:marRight w:val="0"/>
          <w:marTop w:val="90"/>
          <w:marBottom w:val="300"/>
          <w:divBdr>
            <w:top w:val="none" w:sz="0" w:space="0" w:color="auto"/>
            <w:left w:val="none" w:sz="0" w:space="0" w:color="auto"/>
            <w:bottom w:val="none" w:sz="0" w:space="0" w:color="auto"/>
            <w:right w:val="none" w:sz="0" w:space="0" w:color="auto"/>
          </w:divBdr>
        </w:div>
        <w:div w:id="42413693">
          <w:marLeft w:val="300"/>
          <w:marRight w:val="0"/>
          <w:marTop w:val="90"/>
          <w:marBottom w:val="300"/>
          <w:divBdr>
            <w:top w:val="none" w:sz="0" w:space="0" w:color="auto"/>
            <w:left w:val="none" w:sz="0" w:space="0" w:color="auto"/>
            <w:bottom w:val="none" w:sz="0" w:space="0" w:color="auto"/>
            <w:right w:val="none" w:sz="0" w:space="0" w:color="auto"/>
          </w:divBdr>
        </w:div>
        <w:div w:id="2078698822">
          <w:marLeft w:val="300"/>
          <w:marRight w:val="0"/>
          <w:marTop w:val="90"/>
          <w:marBottom w:val="300"/>
          <w:divBdr>
            <w:top w:val="none" w:sz="0" w:space="0" w:color="auto"/>
            <w:left w:val="none" w:sz="0" w:space="0" w:color="auto"/>
            <w:bottom w:val="none" w:sz="0" w:space="0" w:color="auto"/>
            <w:right w:val="none" w:sz="0" w:space="0" w:color="auto"/>
          </w:divBdr>
        </w:div>
        <w:div w:id="1044526447">
          <w:marLeft w:val="300"/>
          <w:marRight w:val="0"/>
          <w:marTop w:val="90"/>
          <w:marBottom w:val="300"/>
          <w:divBdr>
            <w:top w:val="none" w:sz="0" w:space="0" w:color="auto"/>
            <w:left w:val="none" w:sz="0" w:space="0" w:color="auto"/>
            <w:bottom w:val="none" w:sz="0" w:space="0" w:color="auto"/>
            <w:right w:val="none" w:sz="0" w:space="0" w:color="auto"/>
          </w:divBdr>
        </w:div>
        <w:div w:id="1930113487">
          <w:marLeft w:val="300"/>
          <w:marRight w:val="0"/>
          <w:marTop w:val="90"/>
          <w:marBottom w:val="300"/>
          <w:divBdr>
            <w:top w:val="none" w:sz="0" w:space="0" w:color="auto"/>
            <w:left w:val="none" w:sz="0" w:space="0" w:color="auto"/>
            <w:bottom w:val="none" w:sz="0" w:space="0" w:color="auto"/>
            <w:right w:val="none" w:sz="0" w:space="0" w:color="auto"/>
          </w:divBdr>
        </w:div>
        <w:div w:id="1814444697">
          <w:marLeft w:val="300"/>
          <w:marRight w:val="0"/>
          <w:marTop w:val="90"/>
          <w:marBottom w:val="300"/>
          <w:divBdr>
            <w:top w:val="none" w:sz="0" w:space="0" w:color="auto"/>
            <w:left w:val="none" w:sz="0" w:space="0" w:color="auto"/>
            <w:bottom w:val="none" w:sz="0" w:space="0" w:color="auto"/>
            <w:right w:val="none" w:sz="0" w:space="0" w:color="auto"/>
          </w:divBdr>
        </w:div>
        <w:div w:id="353920154">
          <w:marLeft w:val="300"/>
          <w:marRight w:val="0"/>
          <w:marTop w:val="90"/>
          <w:marBottom w:val="300"/>
          <w:divBdr>
            <w:top w:val="none" w:sz="0" w:space="0" w:color="auto"/>
            <w:left w:val="none" w:sz="0" w:space="0" w:color="auto"/>
            <w:bottom w:val="none" w:sz="0" w:space="0" w:color="auto"/>
            <w:right w:val="none" w:sz="0" w:space="0" w:color="auto"/>
          </w:divBdr>
        </w:div>
        <w:div w:id="2108844778">
          <w:marLeft w:val="300"/>
          <w:marRight w:val="0"/>
          <w:marTop w:val="90"/>
          <w:marBottom w:val="300"/>
          <w:divBdr>
            <w:top w:val="none" w:sz="0" w:space="0" w:color="auto"/>
            <w:left w:val="none" w:sz="0" w:space="0" w:color="auto"/>
            <w:bottom w:val="none" w:sz="0" w:space="0" w:color="auto"/>
            <w:right w:val="none" w:sz="0" w:space="0" w:color="auto"/>
          </w:divBdr>
        </w:div>
      </w:divsChild>
    </w:div>
    <w:div w:id="11706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Frazier</dc:creator>
  <cp:keywords/>
  <dc:description/>
  <cp:lastModifiedBy>Andrew Frazier</cp:lastModifiedBy>
  <cp:revision>27</cp:revision>
  <dcterms:created xsi:type="dcterms:W3CDTF">2019-02-26T22:39:00Z</dcterms:created>
  <dcterms:modified xsi:type="dcterms:W3CDTF">2019-03-28T20:49:00Z</dcterms:modified>
</cp:coreProperties>
</file>