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72F89" w14:textId="1A752A36" w:rsidR="000537A8" w:rsidRDefault="000537A8" w:rsidP="00EB1F06">
      <w:pPr>
        <w:jc w:val="center"/>
        <w:rPr>
          <w:rFonts w:ascii="Times New Roman" w:hAnsi="Times New Roman" w:cs="Times New Roman"/>
        </w:rPr>
      </w:pPr>
    </w:p>
    <w:p w14:paraId="1BE11BDB" w14:textId="25F669EA" w:rsidR="00EB1F06" w:rsidRDefault="00EB1F06" w:rsidP="00EB1F06">
      <w:pPr>
        <w:jc w:val="center"/>
        <w:rPr>
          <w:rFonts w:ascii="Times New Roman" w:hAnsi="Times New Roman" w:cs="Times New Roman"/>
        </w:rPr>
      </w:pPr>
    </w:p>
    <w:p w14:paraId="794A092D" w14:textId="284EF504" w:rsidR="00EB1F06" w:rsidRDefault="00EB1F06" w:rsidP="00EB1F06">
      <w:pPr>
        <w:jc w:val="center"/>
        <w:rPr>
          <w:rFonts w:ascii="Times New Roman" w:hAnsi="Times New Roman" w:cs="Times New Roman"/>
        </w:rPr>
      </w:pPr>
    </w:p>
    <w:p w14:paraId="781A630E" w14:textId="275710AA" w:rsidR="00EB1F06" w:rsidRDefault="00EB1F06" w:rsidP="00EB1F06">
      <w:pPr>
        <w:jc w:val="center"/>
        <w:rPr>
          <w:rFonts w:ascii="Times New Roman" w:hAnsi="Times New Roman" w:cs="Times New Roman"/>
        </w:rPr>
      </w:pPr>
    </w:p>
    <w:p w14:paraId="522717E8" w14:textId="40CD0A6E" w:rsidR="00EB1F06" w:rsidRDefault="00EB1F06" w:rsidP="00EB1F06">
      <w:pPr>
        <w:jc w:val="center"/>
        <w:rPr>
          <w:rFonts w:ascii="Times New Roman" w:hAnsi="Times New Roman" w:cs="Times New Roman"/>
        </w:rPr>
      </w:pPr>
    </w:p>
    <w:p w14:paraId="1515EE10" w14:textId="055A95F6" w:rsidR="00EB1F06" w:rsidRDefault="00EB1F06" w:rsidP="00EB1F06">
      <w:pPr>
        <w:jc w:val="center"/>
        <w:rPr>
          <w:rFonts w:ascii="Times New Roman" w:hAnsi="Times New Roman" w:cs="Times New Roman"/>
        </w:rPr>
      </w:pPr>
    </w:p>
    <w:p w14:paraId="7F37B00B" w14:textId="1669803F" w:rsidR="00EB1F06" w:rsidRDefault="00EB1F06" w:rsidP="00EB1F06">
      <w:pPr>
        <w:jc w:val="center"/>
        <w:rPr>
          <w:rFonts w:ascii="Times New Roman" w:hAnsi="Times New Roman" w:cs="Times New Roman"/>
        </w:rPr>
      </w:pPr>
    </w:p>
    <w:p w14:paraId="6869BA3D" w14:textId="3B1AAFB2" w:rsidR="00EB1F06" w:rsidRDefault="00EB1F06" w:rsidP="00EB1F06">
      <w:pPr>
        <w:jc w:val="center"/>
        <w:rPr>
          <w:rFonts w:ascii="Times New Roman" w:hAnsi="Times New Roman" w:cs="Times New Roman"/>
        </w:rPr>
      </w:pPr>
    </w:p>
    <w:p w14:paraId="09D30AF8" w14:textId="005894A1" w:rsidR="00EB1F06" w:rsidRDefault="00EB1F06" w:rsidP="00EB1F06">
      <w:pPr>
        <w:jc w:val="center"/>
        <w:rPr>
          <w:rFonts w:ascii="Times New Roman" w:hAnsi="Times New Roman" w:cs="Times New Roman"/>
        </w:rPr>
      </w:pPr>
    </w:p>
    <w:p w14:paraId="614A915E" w14:textId="48AD4435" w:rsidR="00EB1F06" w:rsidRDefault="00EB1F06" w:rsidP="00EB1F06">
      <w:pPr>
        <w:spacing w:line="480" w:lineRule="auto"/>
        <w:jc w:val="center"/>
        <w:rPr>
          <w:rFonts w:ascii="Times New Roman" w:hAnsi="Times New Roman" w:cs="Times New Roman"/>
        </w:rPr>
      </w:pPr>
      <w:r>
        <w:rPr>
          <w:rFonts w:ascii="Times New Roman" w:hAnsi="Times New Roman" w:cs="Times New Roman"/>
        </w:rPr>
        <w:t>Task 3: Annotated Bibliography</w:t>
      </w:r>
    </w:p>
    <w:p w14:paraId="3A1E7A86" w14:textId="2F3A5F70" w:rsidR="00EB1F06" w:rsidRDefault="00EB1F06" w:rsidP="00EB1F06">
      <w:pPr>
        <w:spacing w:line="480" w:lineRule="auto"/>
        <w:jc w:val="center"/>
        <w:rPr>
          <w:rFonts w:ascii="Times New Roman" w:hAnsi="Times New Roman" w:cs="Times New Roman"/>
        </w:rPr>
      </w:pPr>
      <w:r>
        <w:rPr>
          <w:rFonts w:ascii="Times New Roman" w:hAnsi="Times New Roman" w:cs="Times New Roman"/>
        </w:rPr>
        <w:t>Ashleigh Williams</w:t>
      </w:r>
    </w:p>
    <w:p w14:paraId="6D6C1AE2" w14:textId="79ACB1C6" w:rsidR="00EB1F06" w:rsidRDefault="00EB1F06" w:rsidP="00EB1F06">
      <w:pPr>
        <w:spacing w:line="480" w:lineRule="auto"/>
        <w:jc w:val="center"/>
        <w:rPr>
          <w:rFonts w:ascii="Times New Roman" w:hAnsi="Times New Roman" w:cs="Times New Roman"/>
        </w:rPr>
      </w:pPr>
      <w:r>
        <w:rPr>
          <w:rFonts w:ascii="Times New Roman" w:hAnsi="Times New Roman" w:cs="Times New Roman"/>
        </w:rPr>
        <w:t>Old Dominion University</w:t>
      </w:r>
    </w:p>
    <w:p w14:paraId="712CF3E3" w14:textId="64953F14" w:rsidR="00EB1F06" w:rsidRDefault="00EB1F06">
      <w:pPr>
        <w:rPr>
          <w:rFonts w:ascii="Times New Roman" w:hAnsi="Times New Roman" w:cs="Times New Roman"/>
        </w:rPr>
      </w:pPr>
      <w:r>
        <w:rPr>
          <w:rFonts w:ascii="Times New Roman" w:hAnsi="Times New Roman" w:cs="Times New Roman"/>
        </w:rPr>
        <w:br w:type="page"/>
      </w:r>
    </w:p>
    <w:p w14:paraId="341E80DA" w14:textId="2B358C99" w:rsidR="00EB1F06" w:rsidRPr="00EB1F06" w:rsidRDefault="00EB1F06" w:rsidP="00EB1F06">
      <w:pPr>
        <w:spacing w:line="480" w:lineRule="auto"/>
        <w:ind w:left="720" w:hanging="720"/>
        <w:jc w:val="center"/>
        <w:rPr>
          <w:rFonts w:ascii="Times New Roman" w:hAnsi="Times New Roman" w:cs="Times New Roman"/>
          <w:b/>
        </w:rPr>
      </w:pPr>
      <w:r>
        <w:rPr>
          <w:rFonts w:ascii="Times New Roman" w:hAnsi="Times New Roman" w:cs="Times New Roman"/>
          <w:b/>
        </w:rPr>
        <w:lastRenderedPageBreak/>
        <w:t>Annotated Bibliography #1</w:t>
      </w:r>
    </w:p>
    <w:p w14:paraId="4CA1C698" w14:textId="1141ED6F" w:rsidR="00EB1F06" w:rsidRDefault="00EB1F06" w:rsidP="00F34A10">
      <w:pPr>
        <w:spacing w:line="480" w:lineRule="auto"/>
        <w:rPr>
          <w:rFonts w:ascii="Times New Roman" w:hAnsi="Times New Roman" w:cs="Times New Roman"/>
        </w:rPr>
      </w:pPr>
      <w:r w:rsidRPr="00EB1F06">
        <w:rPr>
          <w:rFonts w:ascii="Times New Roman" w:hAnsi="Times New Roman" w:cs="Times New Roman"/>
        </w:rPr>
        <w:t xml:space="preserve">Kremer, K., Maynard, P., </w:t>
      </w:r>
      <w:proofErr w:type="spellStart"/>
      <w:r w:rsidRPr="00EB1F06">
        <w:rPr>
          <w:rFonts w:ascii="Times New Roman" w:hAnsi="Times New Roman" w:cs="Times New Roman"/>
        </w:rPr>
        <w:t>Polanin</w:t>
      </w:r>
      <w:proofErr w:type="spellEnd"/>
      <w:r w:rsidRPr="00EB1F06">
        <w:rPr>
          <w:rFonts w:ascii="Times New Roman" w:hAnsi="Times New Roman" w:cs="Times New Roman"/>
        </w:rPr>
        <w:t xml:space="preserve">, B., Vaughn, R., &amp; </w:t>
      </w:r>
      <w:proofErr w:type="spellStart"/>
      <w:r w:rsidRPr="00EB1F06">
        <w:rPr>
          <w:rFonts w:ascii="Times New Roman" w:hAnsi="Times New Roman" w:cs="Times New Roman"/>
        </w:rPr>
        <w:t>Sarteschi</w:t>
      </w:r>
      <w:proofErr w:type="spellEnd"/>
      <w:r w:rsidRPr="00EB1F06">
        <w:rPr>
          <w:rFonts w:ascii="Times New Roman" w:hAnsi="Times New Roman" w:cs="Times New Roman"/>
        </w:rPr>
        <w:t>, J. (2015). Effects of After-School Programs with At-Risk Youth on Attendance and Externalizing Behaviors: A Systematic Review and Meta-Analysis. Journal of Youth and Adolescence, 44(3), 616-636.</w:t>
      </w:r>
    </w:p>
    <w:p w14:paraId="6BC151A5" w14:textId="77777777" w:rsidR="00295D87" w:rsidRDefault="00295D87" w:rsidP="00EB1F06">
      <w:pPr>
        <w:spacing w:line="480" w:lineRule="auto"/>
        <w:rPr>
          <w:rFonts w:ascii="Times New Roman" w:hAnsi="Times New Roman" w:cs="Times New Roman"/>
        </w:rPr>
      </w:pPr>
    </w:p>
    <w:p w14:paraId="7FF73917" w14:textId="4380CC58" w:rsidR="00EB1F06" w:rsidRDefault="0093653F" w:rsidP="00062233">
      <w:pPr>
        <w:spacing w:line="480" w:lineRule="auto"/>
        <w:rPr>
          <w:rFonts w:ascii="Times New Roman" w:hAnsi="Times New Roman" w:cs="Times New Roman"/>
        </w:rPr>
      </w:pPr>
      <w:r>
        <w:rPr>
          <w:rFonts w:ascii="Times New Roman" w:hAnsi="Times New Roman" w:cs="Times New Roman"/>
        </w:rPr>
        <w:t xml:space="preserve">A meta-analysis is performed in order to examine the effects of after-school programs on at-risk youth. Professionals looked at specific matters such as school attendance and externalizing behavior outcomes such as substance abuse, delinquency, and disruptive behavior. Inclusion of programs being that </w:t>
      </w:r>
      <w:r w:rsidR="00AD0078">
        <w:rPr>
          <w:rFonts w:ascii="Times New Roman" w:hAnsi="Times New Roman" w:cs="Times New Roman"/>
        </w:rPr>
        <w:t xml:space="preserve">there was emphasis put on activities to enhance math and reading skills, but to also enrich students with other activities was extremely important for this study. Youth ages K-12 must have qualified for the criteria such as low achievement on grade and academic tests, attending a low-performing or Title I school, possessing characteristics connected to low academic achievement such as low SES, single-parent household, or victim of neglect or abuse, and engaging in externalizing behavior. Researchers used an advanced technique, robust variance estimation in order to provide inclusion from all </w:t>
      </w:r>
      <w:r w:rsidR="00390053">
        <w:rPr>
          <w:rFonts w:ascii="Times New Roman" w:hAnsi="Times New Roman" w:cs="Times New Roman"/>
        </w:rPr>
        <w:t xml:space="preserve">tests used in the analysis. </w:t>
      </w:r>
      <w:r w:rsidR="001147FD">
        <w:rPr>
          <w:rFonts w:ascii="Times New Roman" w:hAnsi="Times New Roman" w:cs="Times New Roman"/>
        </w:rPr>
        <w:t>After-school programs can create positive perspectives of intentions. However, t</w:t>
      </w:r>
      <w:r w:rsidR="00015443">
        <w:rPr>
          <w:rFonts w:ascii="Times New Roman" w:hAnsi="Times New Roman" w:cs="Times New Roman"/>
        </w:rPr>
        <w:t>he overall results projected that th</w:t>
      </w:r>
      <w:r w:rsidR="001C1D81">
        <w:rPr>
          <w:rFonts w:ascii="Times New Roman" w:hAnsi="Times New Roman" w:cs="Times New Roman"/>
        </w:rPr>
        <w:t>ere was not enough concrete data to support the significance of the after-school programs due to implicit intentions of these programs. It is recommended to revisit the intentions of</w:t>
      </w:r>
      <w:r w:rsidR="001147FD">
        <w:rPr>
          <w:rFonts w:ascii="Times New Roman" w:hAnsi="Times New Roman" w:cs="Times New Roman"/>
        </w:rPr>
        <w:t xml:space="preserve"> after-school programs, as well as invest in proper studying, implementation, and evaluations. </w:t>
      </w:r>
    </w:p>
    <w:p w14:paraId="1504FA29" w14:textId="399CD647" w:rsidR="001147FD" w:rsidRDefault="001147FD" w:rsidP="001147FD">
      <w:pPr>
        <w:spacing w:line="480" w:lineRule="auto"/>
        <w:jc w:val="center"/>
        <w:rPr>
          <w:rFonts w:ascii="Times New Roman" w:hAnsi="Times New Roman" w:cs="Times New Roman"/>
          <w:b/>
        </w:rPr>
      </w:pPr>
      <w:r>
        <w:rPr>
          <w:rFonts w:ascii="Times New Roman" w:hAnsi="Times New Roman" w:cs="Times New Roman"/>
          <w:b/>
        </w:rPr>
        <w:t>Annotated Bibliography #2</w:t>
      </w:r>
    </w:p>
    <w:p w14:paraId="50D52215" w14:textId="7266196E" w:rsidR="001147FD" w:rsidRDefault="001147FD" w:rsidP="00F34A10">
      <w:pPr>
        <w:spacing w:line="480" w:lineRule="auto"/>
        <w:rPr>
          <w:rFonts w:ascii="Times New Roman" w:hAnsi="Times New Roman" w:cs="Times New Roman"/>
        </w:rPr>
      </w:pPr>
      <w:r w:rsidRPr="001147FD">
        <w:rPr>
          <w:rFonts w:ascii="Times New Roman" w:hAnsi="Times New Roman" w:cs="Times New Roman"/>
        </w:rPr>
        <w:t xml:space="preserve">Cross, A., Gottfredson, D., Wilson, D., </w:t>
      </w:r>
      <w:proofErr w:type="spellStart"/>
      <w:r w:rsidRPr="001147FD">
        <w:rPr>
          <w:rFonts w:ascii="Times New Roman" w:hAnsi="Times New Roman" w:cs="Times New Roman"/>
        </w:rPr>
        <w:t>Rorie</w:t>
      </w:r>
      <w:proofErr w:type="spellEnd"/>
      <w:r w:rsidRPr="001147FD">
        <w:rPr>
          <w:rFonts w:ascii="Times New Roman" w:hAnsi="Times New Roman" w:cs="Times New Roman"/>
        </w:rPr>
        <w:t>, M., &amp; Connell, N. (2010). Implementation Quality and Positive Experiences in After</w:t>
      </w:r>
      <w:r w:rsidRPr="001147FD">
        <w:rPr>
          <w:rFonts w:ascii="Cambria Math" w:hAnsi="Cambria Math" w:cs="Cambria Math"/>
        </w:rPr>
        <w:t>‐</w:t>
      </w:r>
      <w:r w:rsidRPr="001147FD">
        <w:rPr>
          <w:rFonts w:ascii="Times New Roman" w:hAnsi="Times New Roman" w:cs="Times New Roman"/>
        </w:rPr>
        <w:t>School Programs. American Journal of Community Psychology, 45(3-4), 370-380.</w:t>
      </w:r>
    </w:p>
    <w:p w14:paraId="51EA7FC7" w14:textId="2C34E802" w:rsidR="00295D87" w:rsidRDefault="00295D87" w:rsidP="001147FD">
      <w:pPr>
        <w:rPr>
          <w:rFonts w:ascii="Times New Roman" w:hAnsi="Times New Roman" w:cs="Times New Roman"/>
        </w:rPr>
      </w:pPr>
    </w:p>
    <w:p w14:paraId="04B57217" w14:textId="3AF71096" w:rsidR="00295D87" w:rsidRDefault="00295D87" w:rsidP="00295D87">
      <w:pPr>
        <w:spacing w:line="480" w:lineRule="auto"/>
        <w:rPr>
          <w:rFonts w:ascii="Times New Roman" w:hAnsi="Times New Roman" w:cs="Times New Roman"/>
        </w:rPr>
      </w:pPr>
      <w:r>
        <w:rPr>
          <w:rFonts w:ascii="Times New Roman" w:hAnsi="Times New Roman" w:cs="Times New Roman"/>
        </w:rPr>
        <w:t xml:space="preserve">Researchers have </w:t>
      </w:r>
      <w:r w:rsidR="00F06E44">
        <w:rPr>
          <w:rFonts w:ascii="Times New Roman" w:hAnsi="Times New Roman" w:cs="Times New Roman"/>
        </w:rPr>
        <w:t xml:space="preserve">interest on defining the effects of after-school programs and how specific implementations may impact these outcomes. They test for this across several dimensions of implementation such as dosage, quality of management and climate, participant responsiveness, and staff quality. They utilize five schools that contain students with low achievement rates. It is important to show how some of the dimensions can be linked to a student’s overall academic experience. There was a total of 500 participants. 100 participants from each school were selected; 50 randomly assigned to the intervention group and 50 assigned to the control group which consisted of a pizza party. The research is carried out through an enhanced after-school program model called All Stars. The program was designed to </w:t>
      </w:r>
      <w:r w:rsidR="00FD509A">
        <w:rPr>
          <w:rFonts w:ascii="Times New Roman" w:hAnsi="Times New Roman" w:cs="Times New Roman"/>
        </w:rPr>
        <w:t xml:space="preserve">delay and </w:t>
      </w:r>
      <w:r w:rsidR="00F06E44">
        <w:rPr>
          <w:rFonts w:ascii="Times New Roman" w:hAnsi="Times New Roman" w:cs="Times New Roman"/>
        </w:rPr>
        <w:t>prevent onset</w:t>
      </w:r>
      <w:r w:rsidR="00FD509A">
        <w:rPr>
          <w:rFonts w:ascii="Times New Roman" w:hAnsi="Times New Roman" w:cs="Times New Roman"/>
        </w:rPr>
        <w:t xml:space="preserve"> of high-risk activities of youth. A total of 80 observations were made within all five of the schools. Results showed a positive, consistent connection between management and climate and student engagement and a student’s experience. However, high dosage did not produce better student experiences. Therefore, it was concluded that even when students are maintaining a high attendance rate, it does not mean they are </w:t>
      </w:r>
      <w:r w:rsidR="00F34A10">
        <w:rPr>
          <w:rFonts w:ascii="Times New Roman" w:hAnsi="Times New Roman" w:cs="Times New Roman"/>
        </w:rPr>
        <w:t>having an enhanced experience. Although the research had positive results, there were some implications such as measurement that defines proper attendance for satisfactory academic achievement. Applying this to implementation models can be difficult considering that it is a vague topic that has not been researched enough to provide proper feedback.</w:t>
      </w:r>
    </w:p>
    <w:p w14:paraId="33440CCE" w14:textId="1657CAF2" w:rsidR="00F34A10" w:rsidRDefault="00F34A10" w:rsidP="00F34A10">
      <w:pPr>
        <w:spacing w:line="480" w:lineRule="auto"/>
        <w:jc w:val="center"/>
        <w:rPr>
          <w:rFonts w:ascii="Times New Roman" w:hAnsi="Times New Roman" w:cs="Times New Roman"/>
          <w:b/>
        </w:rPr>
      </w:pPr>
      <w:r>
        <w:rPr>
          <w:rFonts w:ascii="Times New Roman" w:hAnsi="Times New Roman" w:cs="Times New Roman"/>
          <w:b/>
        </w:rPr>
        <w:t>Annotated Bibliography #3</w:t>
      </w:r>
    </w:p>
    <w:p w14:paraId="41116C1F" w14:textId="7207D796" w:rsidR="00F34A10" w:rsidRDefault="00F34A10" w:rsidP="00F34A10">
      <w:pPr>
        <w:spacing w:line="480" w:lineRule="auto"/>
        <w:rPr>
          <w:rFonts w:ascii="Times New Roman" w:hAnsi="Times New Roman" w:cs="Times New Roman"/>
        </w:rPr>
      </w:pPr>
      <w:r w:rsidRPr="00F34A10">
        <w:rPr>
          <w:rFonts w:ascii="Times New Roman" w:hAnsi="Times New Roman" w:cs="Times New Roman"/>
        </w:rPr>
        <w:t xml:space="preserve">Zimmerman, M., </w:t>
      </w:r>
      <w:proofErr w:type="spellStart"/>
      <w:r w:rsidRPr="00F34A10">
        <w:rPr>
          <w:rFonts w:ascii="Times New Roman" w:hAnsi="Times New Roman" w:cs="Times New Roman"/>
        </w:rPr>
        <w:t>Eisman</w:t>
      </w:r>
      <w:proofErr w:type="spellEnd"/>
      <w:r w:rsidRPr="00F34A10">
        <w:rPr>
          <w:rFonts w:ascii="Times New Roman" w:hAnsi="Times New Roman" w:cs="Times New Roman"/>
        </w:rPr>
        <w:t xml:space="preserve">, </w:t>
      </w:r>
      <w:proofErr w:type="spellStart"/>
      <w:r w:rsidRPr="00F34A10">
        <w:rPr>
          <w:rFonts w:ascii="Times New Roman" w:hAnsi="Times New Roman" w:cs="Times New Roman"/>
        </w:rPr>
        <w:t>Reischl</w:t>
      </w:r>
      <w:proofErr w:type="spellEnd"/>
      <w:r w:rsidRPr="00F34A10">
        <w:rPr>
          <w:rFonts w:ascii="Times New Roman" w:hAnsi="Times New Roman" w:cs="Times New Roman"/>
        </w:rPr>
        <w:t>, Morrel-Samuels, Stoddard, Miller, . . . Rupp. (2018). Youth Empowerment Solutions: Evaluation of an After-School Program to Engage Middle School Students in Community Change. Health Education &amp; Behavior, 45(1), 20-31.</w:t>
      </w:r>
    </w:p>
    <w:p w14:paraId="31E67D32" w14:textId="4F1FAC35" w:rsidR="00F34A10" w:rsidRDefault="00C75963" w:rsidP="00C75963">
      <w:pPr>
        <w:spacing w:line="480" w:lineRule="auto"/>
        <w:rPr>
          <w:rFonts w:ascii="Times New Roman" w:hAnsi="Times New Roman" w:cs="Times New Roman"/>
        </w:rPr>
      </w:pPr>
      <w:r>
        <w:rPr>
          <w:rFonts w:ascii="Times New Roman" w:hAnsi="Times New Roman" w:cs="Times New Roman"/>
        </w:rPr>
        <w:lastRenderedPageBreak/>
        <w:t xml:space="preserve">The focus of this study is to identify how an after-school program can influence a student’s self-confidence, awareness of their community, and ability to work with others to promote community change. Researchers do this by utilizing the Youth Empowerment Solutions (YES) program. They hypothesized that the program would increase youth empowerment, developmental outcomes, and decrease problem behaviors. A sample of </w:t>
      </w:r>
      <w:r w:rsidR="00121730">
        <w:rPr>
          <w:rFonts w:ascii="Times New Roman" w:hAnsi="Times New Roman" w:cs="Times New Roman"/>
        </w:rPr>
        <w:t xml:space="preserve">367 youth were used from 13 urban and suburban schools. Students were randomly assigned to YES or a typical after-school program. A pretest and posttest were given to each student. </w:t>
      </w:r>
      <w:r w:rsidR="00021422">
        <w:rPr>
          <w:rFonts w:ascii="Times New Roman" w:hAnsi="Times New Roman" w:cs="Times New Roman"/>
        </w:rPr>
        <w:t xml:space="preserve">A Likert-type scale was used to assess for psychological empowerment (e.g., interactional and intrapersonal components) and youth outcomes (e.g., prosocial outcomes and academic effort). Results showed that YES did have a positive effect on psychological empowerment which led to an increase in prosocial behavior and a decrease in antisocial behavior. However, there were no direct effects on developmental outcomes. This research shows that it is important to use evidence-based approaches in youth curriculum. </w:t>
      </w:r>
    </w:p>
    <w:p w14:paraId="0D1E4F6A" w14:textId="3709FCA0" w:rsidR="00021422" w:rsidRDefault="00021422" w:rsidP="00021422">
      <w:pPr>
        <w:spacing w:line="480" w:lineRule="auto"/>
        <w:jc w:val="center"/>
        <w:rPr>
          <w:rFonts w:ascii="Times New Roman" w:hAnsi="Times New Roman" w:cs="Times New Roman"/>
          <w:b/>
        </w:rPr>
      </w:pPr>
      <w:r>
        <w:rPr>
          <w:rFonts w:ascii="Times New Roman" w:hAnsi="Times New Roman" w:cs="Times New Roman"/>
          <w:b/>
        </w:rPr>
        <w:t>Annotated Bibliography #4</w:t>
      </w:r>
    </w:p>
    <w:p w14:paraId="152D5FE4" w14:textId="41073086" w:rsidR="00021422" w:rsidRPr="00697ACB" w:rsidRDefault="00697ACB" w:rsidP="00021422">
      <w:pPr>
        <w:spacing w:line="480" w:lineRule="auto"/>
        <w:rPr>
          <w:rFonts w:ascii="Times New Roman" w:hAnsi="Times New Roman" w:cs="Times New Roman"/>
        </w:rPr>
      </w:pPr>
      <w:proofErr w:type="spellStart"/>
      <w:r w:rsidRPr="00697ACB">
        <w:rPr>
          <w:rFonts w:ascii="Times New Roman" w:hAnsi="Times New Roman" w:cs="Times New Roman"/>
        </w:rPr>
        <w:t>Durlak</w:t>
      </w:r>
      <w:proofErr w:type="spellEnd"/>
      <w:r w:rsidRPr="00697ACB">
        <w:rPr>
          <w:rFonts w:ascii="Times New Roman" w:hAnsi="Times New Roman" w:cs="Times New Roman"/>
        </w:rPr>
        <w:t xml:space="preserve">, J., Mahoney, J., </w:t>
      </w:r>
      <w:proofErr w:type="spellStart"/>
      <w:r w:rsidRPr="00697ACB">
        <w:rPr>
          <w:rFonts w:ascii="Times New Roman" w:hAnsi="Times New Roman" w:cs="Times New Roman"/>
        </w:rPr>
        <w:t>Bohnert</w:t>
      </w:r>
      <w:proofErr w:type="spellEnd"/>
      <w:r w:rsidRPr="00697ACB">
        <w:rPr>
          <w:rFonts w:ascii="Times New Roman" w:hAnsi="Times New Roman" w:cs="Times New Roman"/>
        </w:rPr>
        <w:t xml:space="preserve">, A., &amp; </w:t>
      </w:r>
      <w:proofErr w:type="spellStart"/>
      <w:r w:rsidRPr="00697ACB">
        <w:rPr>
          <w:rFonts w:ascii="Times New Roman" w:hAnsi="Times New Roman" w:cs="Times New Roman"/>
        </w:rPr>
        <w:t>Parente</w:t>
      </w:r>
      <w:proofErr w:type="spellEnd"/>
      <w:r w:rsidRPr="00697ACB">
        <w:rPr>
          <w:rFonts w:ascii="Times New Roman" w:hAnsi="Times New Roman" w:cs="Times New Roman"/>
        </w:rPr>
        <w:t>, M. (2010). Developing and Improving After</w:t>
      </w:r>
      <w:r w:rsidRPr="00697ACB">
        <w:rPr>
          <w:rFonts w:ascii="Cambria Math" w:hAnsi="Cambria Math" w:cs="Cambria Math"/>
        </w:rPr>
        <w:t>‐</w:t>
      </w:r>
      <w:r w:rsidRPr="00697ACB">
        <w:rPr>
          <w:rFonts w:ascii="Times New Roman" w:hAnsi="Times New Roman" w:cs="Times New Roman"/>
        </w:rPr>
        <w:t>School Programs to Enhance Youth’s Personal Growth and Adjustment: A Special Issue of AJCP. American Journal of Community Psychology, 45(3-4), 285-293.</w:t>
      </w:r>
    </w:p>
    <w:p w14:paraId="0E413D63" w14:textId="12A7C5AC" w:rsidR="00F34A10" w:rsidRDefault="00697ACB" w:rsidP="00E26260">
      <w:pPr>
        <w:spacing w:line="480" w:lineRule="auto"/>
        <w:rPr>
          <w:rFonts w:ascii="Times New Roman" w:hAnsi="Times New Roman" w:cs="Times New Roman"/>
        </w:rPr>
      </w:pPr>
      <w:r>
        <w:rPr>
          <w:rFonts w:ascii="Times New Roman" w:hAnsi="Times New Roman" w:cs="Times New Roman"/>
        </w:rPr>
        <w:t xml:space="preserve">Professionals examine the research path of </w:t>
      </w:r>
      <w:r w:rsidR="00E26260">
        <w:rPr>
          <w:rFonts w:ascii="Times New Roman" w:hAnsi="Times New Roman" w:cs="Times New Roman"/>
        </w:rPr>
        <w:t xml:space="preserve">after-school programs such as history, ecological models, and recommendations for future programs. The government began to pass laws for child education which led to a decreased need for youth laborers. This gave youth more free time which influenced the need for after-school programs. More children were left unsupervised considering they had more free time. As numbers of working mothers increased, so did the need and desire for after-school programs. Safety and personal development became a significant </w:t>
      </w:r>
      <w:r w:rsidR="00E26260">
        <w:rPr>
          <w:rFonts w:ascii="Times New Roman" w:hAnsi="Times New Roman" w:cs="Times New Roman"/>
        </w:rPr>
        <w:lastRenderedPageBreak/>
        <w:t xml:space="preserve">concern for adults with children. Today, it is hard to develop successfully consistent programs due to different criteria such as age, hours, staff, and location. Therefore, support for after-school programs being impactful is unstable. It is also hard to define which factors lead to ultimate success within youth. Theorists say that there are a number of things to consider when deciding the success of an after-school program such as, youth characteristics, social ecologies, after-school program features, and short and long-term outcomes. For the future, researchers </w:t>
      </w:r>
      <w:r w:rsidR="00062233">
        <w:rPr>
          <w:rFonts w:ascii="Times New Roman" w:hAnsi="Times New Roman" w:cs="Times New Roman"/>
        </w:rPr>
        <w:t>should take careful measures when gathering data. For example, they need to offer better experimental methods to avoid any biases.</w:t>
      </w:r>
    </w:p>
    <w:p w14:paraId="49570378" w14:textId="660E9F71" w:rsidR="00062233" w:rsidRDefault="00062233" w:rsidP="00062233">
      <w:pPr>
        <w:spacing w:line="480" w:lineRule="auto"/>
        <w:jc w:val="center"/>
        <w:rPr>
          <w:rFonts w:ascii="Times New Roman" w:hAnsi="Times New Roman" w:cs="Times New Roman"/>
          <w:b/>
        </w:rPr>
      </w:pPr>
      <w:r>
        <w:rPr>
          <w:rFonts w:ascii="Times New Roman" w:hAnsi="Times New Roman" w:cs="Times New Roman"/>
          <w:b/>
        </w:rPr>
        <w:t>Annotated Bibliography #5</w:t>
      </w:r>
    </w:p>
    <w:p w14:paraId="5A079568" w14:textId="421117B3" w:rsidR="00062233" w:rsidRDefault="00062233" w:rsidP="00062233">
      <w:pPr>
        <w:spacing w:line="480" w:lineRule="auto"/>
        <w:rPr>
          <w:rFonts w:ascii="Times New Roman" w:hAnsi="Times New Roman" w:cs="Times New Roman"/>
        </w:rPr>
      </w:pPr>
      <w:r w:rsidRPr="00062233">
        <w:rPr>
          <w:rFonts w:ascii="Times New Roman" w:hAnsi="Times New Roman" w:cs="Times New Roman"/>
        </w:rPr>
        <w:t>Anderson-Butcher, &amp; Cash. (2010). Participation in Boys &amp; Girls Clubs, vulnerability, and problem behaviors. Children and Youth Services Review, 32(5), 672-678.</w:t>
      </w:r>
    </w:p>
    <w:p w14:paraId="78309271" w14:textId="36FD3D74" w:rsidR="00CC219B" w:rsidRDefault="00062233" w:rsidP="00CC219B">
      <w:pPr>
        <w:spacing w:line="480" w:lineRule="auto"/>
        <w:rPr>
          <w:rFonts w:ascii="Times New Roman" w:eastAsia="Times New Roman" w:hAnsi="Times New Roman" w:cs="Times New Roman"/>
        </w:rPr>
      </w:pPr>
      <w:r>
        <w:rPr>
          <w:rFonts w:ascii="Times New Roman" w:hAnsi="Times New Roman" w:cs="Times New Roman"/>
        </w:rPr>
        <w:t xml:space="preserve">The resilience approach was used to test for the effectiveness of the Boys and Girls Clubs on reducing vulnerability and problem behaviors in youth. There were 297 youth participants aged 9 to 16 years old. The Structural Equation Model (SEM) was used to guide the research study. </w:t>
      </w:r>
      <w:r w:rsidR="00CC219B">
        <w:rPr>
          <w:rFonts w:ascii="Times New Roman" w:hAnsi="Times New Roman" w:cs="Times New Roman"/>
        </w:rPr>
        <w:t xml:space="preserve">BGCA provides more specific goals and objectives as they have six core areas which are </w:t>
      </w:r>
      <w:r w:rsidR="00CC219B" w:rsidRPr="00CC219B">
        <w:rPr>
          <w:rFonts w:ascii="Times New Roman" w:eastAsia="Times New Roman" w:hAnsi="Times New Roman" w:cs="Times New Roman"/>
        </w:rPr>
        <w:t>character and leadership development, health and life skills programs, education and career development, arts programming, sports, fitness, and recreation, and specialized initiatives.</w:t>
      </w:r>
      <w:r w:rsidR="00CC219B">
        <w:rPr>
          <w:rFonts w:ascii="Times New Roman" w:eastAsia="Times New Roman" w:hAnsi="Times New Roman" w:cs="Times New Roman"/>
        </w:rPr>
        <w:t xml:space="preserve"> Risk and problem behaviors were first assessed through the Utah Division of Substance Abuse Needs Assessment Survey. The same assessment was used to test for factors of vulnerability. Community rewards for prosocial involvement, family attachment low school commitment, favorable attitudes toward drugs and alcohol, and social skills were all used to assess the vulnerability characteristic. Results showed a positive and significant path between vulnerability and problem behaviors. Participation in BGCA indicated positive self-concepts in youth</w:t>
      </w:r>
      <w:r w:rsidR="00452B00">
        <w:rPr>
          <w:rFonts w:ascii="Times New Roman" w:eastAsia="Times New Roman" w:hAnsi="Times New Roman" w:cs="Times New Roman"/>
        </w:rPr>
        <w:t xml:space="preserve">. </w:t>
      </w:r>
      <w:r w:rsidR="00452B00">
        <w:rPr>
          <w:rFonts w:ascii="Times New Roman" w:eastAsia="Times New Roman" w:hAnsi="Times New Roman" w:cs="Times New Roman"/>
        </w:rPr>
        <w:lastRenderedPageBreak/>
        <w:t>Although this study provided positive results, researchers should be aware of the absence of random assignment which can influences biases. Since there was no control group, generalizing this information can be difficult.</w:t>
      </w:r>
      <w:bookmarkStart w:id="0" w:name="_GoBack"/>
      <w:bookmarkEnd w:id="0"/>
    </w:p>
    <w:p w14:paraId="2C2B4D87" w14:textId="144A0B56" w:rsidR="00452B00" w:rsidRDefault="00452B00">
      <w:pPr>
        <w:rPr>
          <w:rFonts w:ascii="Times New Roman" w:eastAsia="Times New Roman" w:hAnsi="Times New Roman" w:cs="Times New Roman"/>
        </w:rPr>
      </w:pPr>
      <w:r>
        <w:rPr>
          <w:rFonts w:ascii="Times New Roman" w:eastAsia="Times New Roman" w:hAnsi="Times New Roman" w:cs="Times New Roman"/>
        </w:rPr>
        <w:br w:type="page"/>
      </w:r>
    </w:p>
    <w:p w14:paraId="77A1AD2B" w14:textId="425DD7E1" w:rsidR="00452B00" w:rsidRDefault="00452B00" w:rsidP="00452B00">
      <w:pPr>
        <w:spacing w:line="480" w:lineRule="auto"/>
        <w:jc w:val="center"/>
        <w:rPr>
          <w:rFonts w:ascii="Times New Roman" w:eastAsia="Times New Roman" w:hAnsi="Times New Roman" w:cs="Times New Roman"/>
        </w:rPr>
      </w:pPr>
      <w:r>
        <w:rPr>
          <w:rFonts w:ascii="Times New Roman" w:eastAsia="Times New Roman" w:hAnsi="Times New Roman" w:cs="Times New Roman"/>
        </w:rPr>
        <w:lastRenderedPageBreak/>
        <w:t>References</w:t>
      </w:r>
    </w:p>
    <w:p w14:paraId="591F6980" w14:textId="77777777" w:rsidR="00452B00" w:rsidRDefault="00452B00" w:rsidP="00452B00">
      <w:pPr>
        <w:spacing w:line="480" w:lineRule="auto"/>
        <w:ind w:left="720" w:hanging="720"/>
        <w:rPr>
          <w:rFonts w:ascii="Times New Roman" w:hAnsi="Times New Roman" w:cs="Times New Roman"/>
        </w:rPr>
      </w:pPr>
      <w:r w:rsidRPr="00062233">
        <w:rPr>
          <w:rFonts w:ascii="Times New Roman" w:hAnsi="Times New Roman" w:cs="Times New Roman"/>
        </w:rPr>
        <w:t>Anderson-Butcher, &amp; Cash. (2010). Participation in Boys &amp; Girls Clubs, vulnerability, and problem behaviors. Children and Youth Services Review, 32(5), 672-678.</w:t>
      </w:r>
    </w:p>
    <w:p w14:paraId="5098F531" w14:textId="77777777" w:rsidR="00452B00" w:rsidRDefault="00452B00" w:rsidP="00452B00">
      <w:pPr>
        <w:spacing w:line="480" w:lineRule="auto"/>
        <w:ind w:left="720" w:hanging="720"/>
        <w:rPr>
          <w:rFonts w:ascii="Times New Roman" w:hAnsi="Times New Roman" w:cs="Times New Roman"/>
        </w:rPr>
      </w:pPr>
      <w:r w:rsidRPr="001147FD">
        <w:rPr>
          <w:rFonts w:ascii="Times New Roman" w:hAnsi="Times New Roman" w:cs="Times New Roman"/>
        </w:rPr>
        <w:t xml:space="preserve">Cross, A., Gottfredson, D., Wilson, D., </w:t>
      </w:r>
      <w:proofErr w:type="spellStart"/>
      <w:r w:rsidRPr="001147FD">
        <w:rPr>
          <w:rFonts w:ascii="Times New Roman" w:hAnsi="Times New Roman" w:cs="Times New Roman"/>
        </w:rPr>
        <w:t>Rorie</w:t>
      </w:r>
      <w:proofErr w:type="spellEnd"/>
      <w:r w:rsidRPr="001147FD">
        <w:rPr>
          <w:rFonts w:ascii="Times New Roman" w:hAnsi="Times New Roman" w:cs="Times New Roman"/>
        </w:rPr>
        <w:t>, M., &amp; Connell, N. (2010). Implementation Quality and Positive Experiences in After</w:t>
      </w:r>
      <w:r w:rsidRPr="001147FD">
        <w:rPr>
          <w:rFonts w:ascii="Cambria Math" w:hAnsi="Cambria Math" w:cs="Cambria Math"/>
        </w:rPr>
        <w:t>‐</w:t>
      </w:r>
      <w:r w:rsidRPr="001147FD">
        <w:rPr>
          <w:rFonts w:ascii="Times New Roman" w:hAnsi="Times New Roman" w:cs="Times New Roman"/>
        </w:rPr>
        <w:t>School Programs. American Journal of Community Psychology, 45(3-4), 370-380.</w:t>
      </w:r>
    </w:p>
    <w:p w14:paraId="3B115713" w14:textId="77777777" w:rsidR="00452B00" w:rsidRPr="00697ACB" w:rsidRDefault="00452B00" w:rsidP="00452B00">
      <w:pPr>
        <w:spacing w:line="480" w:lineRule="auto"/>
        <w:ind w:left="720" w:hanging="720"/>
        <w:rPr>
          <w:rFonts w:ascii="Times New Roman" w:hAnsi="Times New Roman" w:cs="Times New Roman"/>
        </w:rPr>
      </w:pPr>
      <w:proofErr w:type="spellStart"/>
      <w:r w:rsidRPr="00697ACB">
        <w:rPr>
          <w:rFonts w:ascii="Times New Roman" w:hAnsi="Times New Roman" w:cs="Times New Roman"/>
        </w:rPr>
        <w:t>Durlak</w:t>
      </w:r>
      <w:proofErr w:type="spellEnd"/>
      <w:r w:rsidRPr="00697ACB">
        <w:rPr>
          <w:rFonts w:ascii="Times New Roman" w:hAnsi="Times New Roman" w:cs="Times New Roman"/>
        </w:rPr>
        <w:t xml:space="preserve">, J., Mahoney, J., </w:t>
      </w:r>
      <w:proofErr w:type="spellStart"/>
      <w:r w:rsidRPr="00697ACB">
        <w:rPr>
          <w:rFonts w:ascii="Times New Roman" w:hAnsi="Times New Roman" w:cs="Times New Roman"/>
        </w:rPr>
        <w:t>Bohnert</w:t>
      </w:r>
      <w:proofErr w:type="spellEnd"/>
      <w:r w:rsidRPr="00697ACB">
        <w:rPr>
          <w:rFonts w:ascii="Times New Roman" w:hAnsi="Times New Roman" w:cs="Times New Roman"/>
        </w:rPr>
        <w:t xml:space="preserve">, A., &amp; </w:t>
      </w:r>
      <w:proofErr w:type="spellStart"/>
      <w:r w:rsidRPr="00697ACB">
        <w:rPr>
          <w:rFonts w:ascii="Times New Roman" w:hAnsi="Times New Roman" w:cs="Times New Roman"/>
        </w:rPr>
        <w:t>Parente</w:t>
      </w:r>
      <w:proofErr w:type="spellEnd"/>
      <w:r w:rsidRPr="00697ACB">
        <w:rPr>
          <w:rFonts w:ascii="Times New Roman" w:hAnsi="Times New Roman" w:cs="Times New Roman"/>
        </w:rPr>
        <w:t>, M. (2010). Developing and Improving After</w:t>
      </w:r>
      <w:r w:rsidRPr="00697ACB">
        <w:rPr>
          <w:rFonts w:ascii="Cambria Math" w:hAnsi="Cambria Math" w:cs="Cambria Math"/>
        </w:rPr>
        <w:t>‐</w:t>
      </w:r>
      <w:r w:rsidRPr="00697ACB">
        <w:rPr>
          <w:rFonts w:ascii="Times New Roman" w:hAnsi="Times New Roman" w:cs="Times New Roman"/>
        </w:rPr>
        <w:t>School Programs to Enhance Youth’s Personal Growth and Adjustment: A Special Issue of AJCP. American Journal of Community Psychology, 45(3-4), 285-293.</w:t>
      </w:r>
    </w:p>
    <w:p w14:paraId="6102E803" w14:textId="77777777" w:rsidR="00452B00" w:rsidRDefault="00452B00" w:rsidP="00452B00">
      <w:pPr>
        <w:spacing w:line="480" w:lineRule="auto"/>
        <w:ind w:left="720" w:hanging="720"/>
        <w:rPr>
          <w:rFonts w:ascii="Times New Roman" w:hAnsi="Times New Roman" w:cs="Times New Roman"/>
        </w:rPr>
      </w:pPr>
      <w:r w:rsidRPr="00EB1F06">
        <w:rPr>
          <w:rFonts w:ascii="Times New Roman" w:hAnsi="Times New Roman" w:cs="Times New Roman"/>
        </w:rPr>
        <w:t xml:space="preserve">Kremer, K., Maynard, P., </w:t>
      </w:r>
      <w:proofErr w:type="spellStart"/>
      <w:r w:rsidRPr="00EB1F06">
        <w:rPr>
          <w:rFonts w:ascii="Times New Roman" w:hAnsi="Times New Roman" w:cs="Times New Roman"/>
        </w:rPr>
        <w:t>Polanin</w:t>
      </w:r>
      <w:proofErr w:type="spellEnd"/>
      <w:r w:rsidRPr="00EB1F06">
        <w:rPr>
          <w:rFonts w:ascii="Times New Roman" w:hAnsi="Times New Roman" w:cs="Times New Roman"/>
        </w:rPr>
        <w:t xml:space="preserve">, B., Vaughn, R., &amp; </w:t>
      </w:r>
      <w:proofErr w:type="spellStart"/>
      <w:r w:rsidRPr="00EB1F06">
        <w:rPr>
          <w:rFonts w:ascii="Times New Roman" w:hAnsi="Times New Roman" w:cs="Times New Roman"/>
        </w:rPr>
        <w:t>Sarteschi</w:t>
      </w:r>
      <w:proofErr w:type="spellEnd"/>
      <w:r w:rsidRPr="00EB1F06">
        <w:rPr>
          <w:rFonts w:ascii="Times New Roman" w:hAnsi="Times New Roman" w:cs="Times New Roman"/>
        </w:rPr>
        <w:t>, J. (2015). Effects of After-School Programs with At-Risk Youth on Attendance and Externalizing Behaviors: A Systematic Review and Meta-Analysis. Journal of Youth and Adolescence, 44(3), 616-636.</w:t>
      </w:r>
    </w:p>
    <w:p w14:paraId="13E4F452" w14:textId="77777777" w:rsidR="00452B00" w:rsidRDefault="00452B00" w:rsidP="00452B00">
      <w:pPr>
        <w:spacing w:line="480" w:lineRule="auto"/>
        <w:ind w:left="720" w:hanging="720"/>
        <w:rPr>
          <w:rFonts w:ascii="Times New Roman" w:hAnsi="Times New Roman" w:cs="Times New Roman"/>
        </w:rPr>
      </w:pPr>
      <w:r w:rsidRPr="00F34A10">
        <w:rPr>
          <w:rFonts w:ascii="Times New Roman" w:hAnsi="Times New Roman" w:cs="Times New Roman"/>
        </w:rPr>
        <w:t xml:space="preserve">Zimmerman, M., </w:t>
      </w:r>
      <w:proofErr w:type="spellStart"/>
      <w:r w:rsidRPr="00F34A10">
        <w:rPr>
          <w:rFonts w:ascii="Times New Roman" w:hAnsi="Times New Roman" w:cs="Times New Roman"/>
        </w:rPr>
        <w:t>Eisman</w:t>
      </w:r>
      <w:proofErr w:type="spellEnd"/>
      <w:r w:rsidRPr="00F34A10">
        <w:rPr>
          <w:rFonts w:ascii="Times New Roman" w:hAnsi="Times New Roman" w:cs="Times New Roman"/>
        </w:rPr>
        <w:t xml:space="preserve">, </w:t>
      </w:r>
      <w:proofErr w:type="spellStart"/>
      <w:r w:rsidRPr="00F34A10">
        <w:rPr>
          <w:rFonts w:ascii="Times New Roman" w:hAnsi="Times New Roman" w:cs="Times New Roman"/>
        </w:rPr>
        <w:t>Reischl</w:t>
      </w:r>
      <w:proofErr w:type="spellEnd"/>
      <w:r w:rsidRPr="00F34A10">
        <w:rPr>
          <w:rFonts w:ascii="Times New Roman" w:hAnsi="Times New Roman" w:cs="Times New Roman"/>
        </w:rPr>
        <w:t>, Morrel-Samuels, Stoddard, Miller, . . . Rupp. (2018). Youth Empowerment Solutions: Evaluation of an After-School Program to Engage Middle School Students in Community Change. Health Education &amp; Behavior, 45(1), 20-31.</w:t>
      </w:r>
    </w:p>
    <w:p w14:paraId="24C71834" w14:textId="51819A48" w:rsidR="00062233" w:rsidRPr="00062233" w:rsidRDefault="00062233" w:rsidP="00062233">
      <w:pPr>
        <w:spacing w:line="480" w:lineRule="auto"/>
        <w:rPr>
          <w:rFonts w:ascii="Times New Roman" w:hAnsi="Times New Roman" w:cs="Times New Roman"/>
        </w:rPr>
      </w:pPr>
    </w:p>
    <w:sectPr w:rsidR="00062233" w:rsidRPr="00062233" w:rsidSect="00DF21A8">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CF5C2" w14:textId="77777777" w:rsidR="00BC66F9" w:rsidRDefault="00BC66F9" w:rsidP="00EB1F06">
      <w:r>
        <w:separator/>
      </w:r>
    </w:p>
  </w:endnote>
  <w:endnote w:type="continuationSeparator" w:id="0">
    <w:p w14:paraId="370DA37F" w14:textId="77777777" w:rsidR="00BC66F9" w:rsidRDefault="00BC66F9" w:rsidP="00EB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58F0A" w14:textId="77777777" w:rsidR="00BC66F9" w:rsidRDefault="00BC66F9" w:rsidP="00EB1F06">
      <w:r>
        <w:separator/>
      </w:r>
    </w:p>
  </w:footnote>
  <w:footnote w:type="continuationSeparator" w:id="0">
    <w:p w14:paraId="16D8EBD3" w14:textId="77777777" w:rsidR="00BC66F9" w:rsidRDefault="00BC66F9" w:rsidP="00EB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3705464"/>
      <w:docPartObj>
        <w:docPartGallery w:val="Page Numbers (Top of Page)"/>
        <w:docPartUnique/>
      </w:docPartObj>
    </w:sdtPr>
    <w:sdtContent>
      <w:p w14:paraId="533D1B76" w14:textId="1E2420B7" w:rsidR="00EB1F06" w:rsidRDefault="00EB1F06" w:rsidP="006504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E8EE8E" w14:textId="77777777" w:rsidR="00EB1F06" w:rsidRDefault="00EB1F06" w:rsidP="00EB1F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0286456"/>
      <w:docPartObj>
        <w:docPartGallery w:val="Page Numbers (Top of Page)"/>
        <w:docPartUnique/>
      </w:docPartObj>
    </w:sdtPr>
    <w:sdtContent>
      <w:p w14:paraId="703530E8" w14:textId="01B78D19" w:rsidR="00EB1F06" w:rsidRDefault="00EB1F06" w:rsidP="006504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1E73D8" w14:textId="5EE4C6DD" w:rsidR="00EB1F06" w:rsidRDefault="00EB1F06" w:rsidP="00EB1F06">
    <w:pPr>
      <w:pStyle w:val="Header"/>
      <w:ind w:right="360"/>
    </w:pPr>
    <w:r>
      <w:t xml:space="preserve">TASK 3: ANNOTATED BIBLIOGRAPHY </w:t>
    </w:r>
  </w:p>
  <w:p w14:paraId="1626E9AD" w14:textId="77777777" w:rsidR="00EB1F06" w:rsidRDefault="00EB1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06"/>
    <w:rsid w:val="00015443"/>
    <w:rsid w:val="00021422"/>
    <w:rsid w:val="000537A8"/>
    <w:rsid w:val="00062233"/>
    <w:rsid w:val="001147FD"/>
    <w:rsid w:val="00121730"/>
    <w:rsid w:val="001C1D81"/>
    <w:rsid w:val="00295D87"/>
    <w:rsid w:val="00390053"/>
    <w:rsid w:val="00452B00"/>
    <w:rsid w:val="00697ACB"/>
    <w:rsid w:val="0093653F"/>
    <w:rsid w:val="00AD0078"/>
    <w:rsid w:val="00BC66F9"/>
    <w:rsid w:val="00C75963"/>
    <w:rsid w:val="00CC219B"/>
    <w:rsid w:val="00DF21A8"/>
    <w:rsid w:val="00E26260"/>
    <w:rsid w:val="00EB1F06"/>
    <w:rsid w:val="00F06E44"/>
    <w:rsid w:val="00F34A10"/>
    <w:rsid w:val="00FD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FA524"/>
  <w15:chartTrackingRefBased/>
  <w15:docId w15:val="{2BBB2B3C-B529-A24F-82D4-F9ACB0E4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F06"/>
    <w:pPr>
      <w:tabs>
        <w:tab w:val="center" w:pos="4680"/>
        <w:tab w:val="right" w:pos="9360"/>
      </w:tabs>
    </w:pPr>
  </w:style>
  <w:style w:type="character" w:customStyle="1" w:styleId="HeaderChar">
    <w:name w:val="Header Char"/>
    <w:basedOn w:val="DefaultParagraphFont"/>
    <w:link w:val="Header"/>
    <w:uiPriority w:val="99"/>
    <w:rsid w:val="00EB1F06"/>
  </w:style>
  <w:style w:type="paragraph" w:styleId="Footer">
    <w:name w:val="footer"/>
    <w:basedOn w:val="Normal"/>
    <w:link w:val="FooterChar"/>
    <w:uiPriority w:val="99"/>
    <w:unhideWhenUsed/>
    <w:rsid w:val="00EB1F06"/>
    <w:pPr>
      <w:tabs>
        <w:tab w:val="center" w:pos="4680"/>
        <w:tab w:val="right" w:pos="9360"/>
      </w:tabs>
    </w:pPr>
  </w:style>
  <w:style w:type="character" w:customStyle="1" w:styleId="FooterChar">
    <w:name w:val="Footer Char"/>
    <w:basedOn w:val="DefaultParagraphFont"/>
    <w:link w:val="Footer"/>
    <w:uiPriority w:val="99"/>
    <w:rsid w:val="00EB1F06"/>
  </w:style>
  <w:style w:type="character" w:styleId="PageNumber">
    <w:name w:val="page number"/>
    <w:basedOn w:val="DefaultParagraphFont"/>
    <w:uiPriority w:val="99"/>
    <w:semiHidden/>
    <w:unhideWhenUsed/>
    <w:rsid w:val="00EB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7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2019-05-29T21:32:00Z</dcterms:created>
  <dcterms:modified xsi:type="dcterms:W3CDTF">2019-05-30T02:47:00Z</dcterms:modified>
</cp:coreProperties>
</file>