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73"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37BAEAC8" w14:textId="3C741BBE"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4D5909A9" w14:textId="77777777" w:rsidR="001F548D" w:rsidRDefault="001F548D"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2A6C68AC"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23D8490D"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67BAFE70"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5CC10F48"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046066C2" w14:textId="77777777"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p>
    <w:p w14:paraId="51534E75" w14:textId="75742946"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Task Seven</w:t>
      </w:r>
    </w:p>
    <w:p w14:paraId="46AF70ED" w14:textId="77DD3B00"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Claude Stanley Hamlin, Jr.</w:t>
      </w:r>
    </w:p>
    <w:p w14:paraId="7D2D6E60" w14:textId="29F8AC89" w:rsidR="006A10B5" w:rsidRDefault="006A10B5" w:rsidP="006A10B5">
      <w:pPr>
        <w:shd w:val="clear" w:color="auto" w:fill="FFFFFF"/>
        <w:spacing w:after="24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 Dominion University</w:t>
      </w:r>
    </w:p>
    <w:p w14:paraId="0340CA12" w14:textId="77777777"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4FAACB92" w14:textId="77777777"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37BF85A7" w14:textId="77777777"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7CB8D9A3" w14:textId="0152CB91"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605817CC" w14:textId="2E95C7B3"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431AF41F" w14:textId="7C1417C9"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29E161A6" w14:textId="466BD8DF"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326BCC5D" w14:textId="6C8BCE18"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4A6E6568" w14:textId="083515D6"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7793580E" w14:textId="6AA5FC75"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7CD2F994" w14:textId="44BDA43E"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3A52B391" w14:textId="11BFA1BD"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7FAC7DE3" w14:textId="17667071"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4FF46602" w14:textId="6DFA3516" w:rsidR="006A10B5" w:rsidRDefault="006A10B5" w:rsidP="006A10B5">
      <w:pPr>
        <w:shd w:val="clear" w:color="auto" w:fill="FFFFFF"/>
        <w:spacing w:after="240" w:line="240" w:lineRule="auto"/>
        <w:ind w:firstLine="720"/>
        <w:rPr>
          <w:rFonts w:ascii="Times New Roman" w:eastAsia="Times New Roman" w:hAnsi="Times New Roman" w:cs="Times New Roman"/>
          <w:color w:val="000000"/>
          <w:sz w:val="24"/>
          <w:szCs w:val="24"/>
        </w:rPr>
      </w:pPr>
    </w:p>
    <w:p w14:paraId="763F3FCA" w14:textId="162289AC" w:rsidR="006A10B5" w:rsidRDefault="001321EF" w:rsidP="001321EF">
      <w:pPr>
        <w:shd w:val="clear" w:color="auto" w:fill="FFFFFF"/>
        <w:spacing w:after="24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Timeline</w:t>
      </w:r>
    </w:p>
    <w:p w14:paraId="79B8BBA7" w14:textId="69D77442" w:rsidR="00581385" w:rsidRPr="00581385" w:rsidRDefault="00581385" w:rsidP="001F548D">
      <w:pPr>
        <w:shd w:val="clear" w:color="auto" w:fill="FFFFFF"/>
        <w:spacing w:after="240" w:line="480" w:lineRule="auto"/>
        <w:ind w:firstLine="720"/>
        <w:rPr>
          <w:rFonts w:ascii="Times New Roman" w:eastAsia="Times New Roman" w:hAnsi="Times New Roman" w:cs="Times New Roman"/>
          <w:color w:val="000000"/>
          <w:sz w:val="24"/>
          <w:szCs w:val="24"/>
        </w:rPr>
      </w:pPr>
      <w:r w:rsidRPr="00581385">
        <w:rPr>
          <w:rFonts w:ascii="Times New Roman" w:eastAsia="Times New Roman" w:hAnsi="Times New Roman" w:cs="Times New Roman"/>
          <w:color w:val="000000"/>
          <w:sz w:val="24"/>
          <w:szCs w:val="24"/>
        </w:rPr>
        <w:t>The Interview with stakeholders/clients will take place on March 22, 2019 at 1</w:t>
      </w:r>
      <w:r w:rsidR="00ED013E">
        <w:rPr>
          <w:rFonts w:ascii="Times New Roman" w:eastAsia="Times New Roman" w:hAnsi="Times New Roman" w:cs="Times New Roman"/>
          <w:color w:val="000000"/>
          <w:sz w:val="24"/>
          <w:szCs w:val="24"/>
        </w:rPr>
        <w:t>:00</w:t>
      </w:r>
      <w:r w:rsidRPr="00581385">
        <w:rPr>
          <w:rFonts w:ascii="Times New Roman" w:eastAsia="Times New Roman" w:hAnsi="Times New Roman" w:cs="Times New Roman"/>
          <w:color w:val="000000"/>
          <w:sz w:val="24"/>
          <w:szCs w:val="24"/>
        </w:rPr>
        <w:t xml:space="preserve">pm and should take no more than 30 minutes to get through the 10 interview questions thoroughly. </w:t>
      </w:r>
      <w:r w:rsidR="006A10B5">
        <w:rPr>
          <w:rFonts w:ascii="Times New Roman" w:eastAsia="Times New Roman" w:hAnsi="Times New Roman" w:cs="Times New Roman"/>
          <w:color w:val="000000"/>
          <w:sz w:val="24"/>
          <w:szCs w:val="24"/>
        </w:rPr>
        <w:t xml:space="preserve">Two individuals will be interviewed; one </w:t>
      </w:r>
      <w:r w:rsidR="00224612">
        <w:rPr>
          <w:rFonts w:ascii="Times New Roman" w:eastAsia="Times New Roman" w:hAnsi="Times New Roman" w:cs="Times New Roman"/>
          <w:color w:val="000000"/>
          <w:sz w:val="24"/>
          <w:szCs w:val="24"/>
        </w:rPr>
        <w:t>staff member</w:t>
      </w:r>
      <w:bookmarkStart w:id="0" w:name="_GoBack"/>
      <w:bookmarkEnd w:id="0"/>
      <w:r w:rsidR="006A10B5">
        <w:rPr>
          <w:rFonts w:ascii="Times New Roman" w:eastAsia="Times New Roman" w:hAnsi="Times New Roman" w:cs="Times New Roman"/>
          <w:color w:val="000000"/>
          <w:sz w:val="24"/>
          <w:szCs w:val="24"/>
        </w:rPr>
        <w:t xml:space="preserve"> and one client. </w:t>
      </w:r>
      <w:r w:rsidRPr="00581385">
        <w:rPr>
          <w:rFonts w:ascii="Times New Roman" w:eastAsia="Times New Roman" w:hAnsi="Times New Roman" w:cs="Times New Roman"/>
          <w:color w:val="000000"/>
          <w:sz w:val="24"/>
          <w:szCs w:val="24"/>
        </w:rPr>
        <w:t>I feel as though client may get through interview questions particularly quicker than the staff, because staff may emphasis on protocol thoroughly to provide an in depth understanding of the ForKids services, opportunities, procedures, and the ins and outs of the Housing Program. The interviews will all be taken place at the agency, ForKids, to ensure that everyone is at a level of comfort. While conducting the interview, I will ensure that the information will be used for the </w:t>
      </w:r>
      <w:r w:rsidRPr="00581385">
        <w:rPr>
          <w:rFonts w:ascii="Times New Roman" w:eastAsia="Times New Roman" w:hAnsi="Times New Roman" w:cs="Times New Roman"/>
          <w:color w:val="000000"/>
          <w:sz w:val="24"/>
          <w:szCs w:val="24"/>
        </w:rPr>
        <w:t>course</w:t>
      </w:r>
      <w:r w:rsidRPr="00581385">
        <w:rPr>
          <w:rFonts w:ascii="Times New Roman" w:eastAsia="Times New Roman" w:hAnsi="Times New Roman" w:cs="Times New Roman"/>
          <w:color w:val="000000"/>
          <w:sz w:val="24"/>
          <w:szCs w:val="24"/>
        </w:rPr>
        <w:t> purposes only and will not be misused to dimi</w:t>
      </w:r>
      <w:r w:rsidRPr="00581385">
        <w:rPr>
          <w:rFonts w:ascii="Times New Roman" w:eastAsia="Times New Roman" w:hAnsi="Times New Roman" w:cs="Times New Roman"/>
          <w:color w:val="000000"/>
          <w:sz w:val="24"/>
          <w:szCs w:val="24"/>
        </w:rPr>
        <w:t>ni</w:t>
      </w:r>
      <w:r w:rsidRPr="00581385">
        <w:rPr>
          <w:rFonts w:ascii="Times New Roman" w:eastAsia="Times New Roman" w:hAnsi="Times New Roman" w:cs="Times New Roman"/>
          <w:color w:val="000000"/>
          <w:sz w:val="24"/>
          <w:szCs w:val="24"/>
        </w:rPr>
        <w:t>sh the integrity of ForKids in any way, shape, or form.</w:t>
      </w:r>
    </w:p>
    <w:sectPr w:rsidR="00581385" w:rsidRPr="00581385" w:rsidSect="001F548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CA3B" w14:textId="77777777" w:rsidR="00084FBB" w:rsidRDefault="00084FBB" w:rsidP="001F548D">
      <w:pPr>
        <w:spacing w:after="0" w:line="240" w:lineRule="auto"/>
      </w:pPr>
      <w:r>
        <w:separator/>
      </w:r>
    </w:p>
  </w:endnote>
  <w:endnote w:type="continuationSeparator" w:id="0">
    <w:p w14:paraId="5E580EAC" w14:textId="77777777" w:rsidR="00084FBB" w:rsidRDefault="00084FBB" w:rsidP="001F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24BE" w14:textId="77777777" w:rsidR="00084FBB" w:rsidRDefault="00084FBB" w:rsidP="001F548D">
      <w:pPr>
        <w:spacing w:after="0" w:line="240" w:lineRule="auto"/>
      </w:pPr>
      <w:r>
        <w:separator/>
      </w:r>
    </w:p>
  </w:footnote>
  <w:footnote w:type="continuationSeparator" w:id="0">
    <w:p w14:paraId="26A58CD9" w14:textId="77777777" w:rsidR="00084FBB" w:rsidRDefault="00084FBB" w:rsidP="001F5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C4F8" w14:textId="73C65EBF" w:rsidR="001F548D" w:rsidRDefault="001F548D">
    <w:pPr>
      <w:pStyle w:val="Header"/>
    </w:pPr>
    <w:r>
      <w:t>TASK SEVEN</w:t>
    </w:r>
  </w:p>
  <w:p w14:paraId="7BF7A61C" w14:textId="77777777" w:rsidR="001F548D" w:rsidRDefault="001F5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94D4" w14:textId="499C947A" w:rsidR="001F548D" w:rsidRDefault="001F548D">
    <w:pPr>
      <w:pStyle w:val="Header"/>
    </w:pPr>
    <w:r>
      <w:t>Running head: TASK SEVEN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85"/>
    <w:rsid w:val="00084FBB"/>
    <w:rsid w:val="001321EF"/>
    <w:rsid w:val="001F548D"/>
    <w:rsid w:val="00224612"/>
    <w:rsid w:val="00581385"/>
    <w:rsid w:val="006A10B5"/>
    <w:rsid w:val="00ED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06D0"/>
  <w15:chartTrackingRefBased/>
  <w15:docId w15:val="{9E42A1E0-27CB-4580-97ED-37927D7A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48D"/>
  </w:style>
  <w:style w:type="paragraph" w:styleId="Footer">
    <w:name w:val="footer"/>
    <w:basedOn w:val="Normal"/>
    <w:link w:val="FooterChar"/>
    <w:uiPriority w:val="99"/>
    <w:unhideWhenUsed/>
    <w:rsid w:val="001F5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6062">
      <w:bodyDiv w:val="1"/>
      <w:marLeft w:val="0"/>
      <w:marRight w:val="0"/>
      <w:marTop w:val="0"/>
      <w:marBottom w:val="0"/>
      <w:divBdr>
        <w:top w:val="none" w:sz="0" w:space="0" w:color="auto"/>
        <w:left w:val="none" w:sz="0" w:space="0" w:color="auto"/>
        <w:bottom w:val="none" w:sz="0" w:space="0" w:color="auto"/>
        <w:right w:val="none" w:sz="0" w:space="0" w:color="auto"/>
      </w:divBdr>
      <w:divsChild>
        <w:div w:id="724990631">
          <w:marLeft w:val="0"/>
          <w:marRight w:val="0"/>
          <w:marTop w:val="0"/>
          <w:marBottom w:val="0"/>
          <w:divBdr>
            <w:top w:val="none" w:sz="0" w:space="0" w:color="auto"/>
            <w:left w:val="none" w:sz="0" w:space="0" w:color="auto"/>
            <w:bottom w:val="none" w:sz="0" w:space="0" w:color="auto"/>
            <w:right w:val="none" w:sz="0" w:space="0" w:color="auto"/>
          </w:divBdr>
          <w:divsChild>
            <w:div w:id="611666553">
              <w:marLeft w:val="0"/>
              <w:marRight w:val="0"/>
              <w:marTop w:val="0"/>
              <w:marBottom w:val="0"/>
              <w:divBdr>
                <w:top w:val="none" w:sz="0" w:space="0" w:color="auto"/>
                <w:left w:val="none" w:sz="0" w:space="0" w:color="auto"/>
                <w:bottom w:val="none" w:sz="0" w:space="0" w:color="auto"/>
                <w:right w:val="none" w:sz="0" w:space="0" w:color="auto"/>
              </w:divBdr>
            </w:div>
          </w:divsChild>
        </w:div>
        <w:div w:id="692461032">
          <w:marLeft w:val="-465"/>
          <w:marRight w:val="0"/>
          <w:marTop w:val="0"/>
          <w:marBottom w:val="0"/>
          <w:divBdr>
            <w:top w:val="none" w:sz="0" w:space="0" w:color="auto"/>
            <w:left w:val="none" w:sz="0" w:space="0" w:color="auto"/>
            <w:bottom w:val="none" w:sz="0" w:space="0" w:color="auto"/>
            <w:right w:val="none" w:sz="0" w:space="0" w:color="auto"/>
          </w:divBdr>
          <w:divsChild>
            <w:div w:id="414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Hamlin, Claude S.</dc:creator>
  <cp:keywords/>
  <dc:description/>
  <cp:lastModifiedBy>Hamlin, Claude S.</cp:lastModifiedBy>
  <cp:revision>5</cp:revision>
  <dcterms:created xsi:type="dcterms:W3CDTF">2019-04-27T21:09:00Z</dcterms:created>
  <dcterms:modified xsi:type="dcterms:W3CDTF">2019-04-28T00:40:00Z</dcterms:modified>
</cp:coreProperties>
</file>