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B8D4" w14:textId="6F27B207" w:rsidR="00DB43C9" w:rsidRPr="00DB43C9" w:rsidRDefault="00DB43C9" w:rsidP="00DB43C9">
      <w:pPr>
        <w:spacing w:line="480" w:lineRule="auto"/>
        <w:jc w:val="center"/>
        <w:rPr>
          <w:b/>
          <w:bCs/>
          <w:sz w:val="24"/>
          <w:szCs w:val="24"/>
          <w:u w:val="single"/>
        </w:rPr>
      </w:pPr>
      <w:r>
        <w:rPr>
          <w:b/>
          <w:bCs/>
          <w:sz w:val="24"/>
          <w:szCs w:val="24"/>
          <w:u w:val="single"/>
        </w:rPr>
        <w:t xml:space="preserve">What is </w:t>
      </w:r>
      <w:proofErr w:type="gramStart"/>
      <w:r>
        <w:rPr>
          <w:b/>
          <w:bCs/>
          <w:sz w:val="24"/>
          <w:szCs w:val="24"/>
          <w:u w:val="single"/>
        </w:rPr>
        <w:t>PrivacyRights.org ?</w:t>
      </w:r>
      <w:proofErr w:type="gramEnd"/>
    </w:p>
    <w:p w14:paraId="3E9134C6" w14:textId="6D2E86B5" w:rsidR="0052164F" w:rsidRPr="00DB43C9" w:rsidRDefault="00DC7E87" w:rsidP="00DB43C9">
      <w:pPr>
        <w:spacing w:line="480" w:lineRule="auto"/>
        <w:rPr>
          <w:sz w:val="24"/>
          <w:szCs w:val="24"/>
        </w:rPr>
      </w:pPr>
      <w:hyperlink r:id="rId4" w:history="1">
        <w:r w:rsidR="00EE441E" w:rsidRPr="00DB43C9">
          <w:rPr>
            <w:rStyle w:val="Hyperlink"/>
            <w:sz w:val="24"/>
            <w:szCs w:val="24"/>
          </w:rPr>
          <w:t>PrivacyRights.org</w:t>
        </w:r>
      </w:hyperlink>
      <w:r w:rsidR="00EE441E" w:rsidRPr="00DB43C9">
        <w:rPr>
          <w:sz w:val="24"/>
          <w:szCs w:val="24"/>
        </w:rPr>
        <w:t xml:space="preserve"> is a resourceful tool for researchers studying data breaches. It provides a comprehensive database of reported data breaches, including details such as the date, the type of organization affected, the number of records exposed, and the nature of the data compromised. Researchers can use this data to collect data on the frequency, severity, and impact of data breaches in specific industries, sectors, or geographic regions. They can also use it to identify common vulnerabilities, study the impact on individuals, and analyze the legal and regulatory landscape surrounding data breaches. Additionally, researchers can use the data on PrivacyRights.org to benchmark and compare data breaches across different organizations, industries, and regions, develop educational resources and training programs, and develop predictive models to anticipate future breaches. Overall, PrivacyRights.org is a helpful data source for researchers interested in contributing to the ongoing efforts to improve data security and protect individuals' sensitive information.</w:t>
      </w:r>
    </w:p>
    <w:sectPr w:rsidR="0052164F" w:rsidRPr="00DB4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4F"/>
    <w:rsid w:val="00197748"/>
    <w:rsid w:val="0052164F"/>
    <w:rsid w:val="00742ACC"/>
    <w:rsid w:val="0083490A"/>
    <w:rsid w:val="008D3A71"/>
    <w:rsid w:val="009D65E4"/>
    <w:rsid w:val="00B0203B"/>
    <w:rsid w:val="00DB43C9"/>
    <w:rsid w:val="00DC7E87"/>
    <w:rsid w:val="00E471C9"/>
    <w:rsid w:val="00EE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DD49F"/>
  <w15:chartTrackingRefBased/>
  <w15:docId w15:val="{F783D7B6-6573-4DB9-AEE9-824B83A7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64F"/>
    <w:rPr>
      <w:color w:val="0563C1" w:themeColor="hyperlink"/>
      <w:u w:val="single"/>
    </w:rPr>
  </w:style>
  <w:style w:type="character" w:styleId="UnresolvedMention">
    <w:name w:val="Unresolved Mention"/>
    <w:basedOn w:val="DefaultParagraphFont"/>
    <w:uiPriority w:val="99"/>
    <w:semiHidden/>
    <w:unhideWhenUsed/>
    <w:rsid w:val="0052164F"/>
    <w:rPr>
      <w:color w:val="605E5C"/>
      <w:shd w:val="clear" w:color="auto" w:fill="E1DFDD"/>
    </w:rPr>
  </w:style>
  <w:style w:type="paragraph" w:styleId="NormalWeb">
    <w:name w:val="Normal (Web)"/>
    <w:basedOn w:val="Normal"/>
    <w:uiPriority w:val="99"/>
    <w:semiHidden/>
    <w:unhideWhenUsed/>
    <w:rsid w:val="00EE44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800131">
      <w:bodyDiv w:val="1"/>
      <w:marLeft w:val="0"/>
      <w:marRight w:val="0"/>
      <w:marTop w:val="0"/>
      <w:marBottom w:val="0"/>
      <w:divBdr>
        <w:top w:val="none" w:sz="0" w:space="0" w:color="auto"/>
        <w:left w:val="none" w:sz="0" w:space="0" w:color="auto"/>
        <w:bottom w:val="none" w:sz="0" w:space="0" w:color="auto"/>
        <w:right w:val="none" w:sz="0" w:space="0" w:color="auto"/>
      </w:divBdr>
    </w:div>
    <w:div w:id="20606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ivacyrights.org/data-brea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948</Characters>
  <Application>Microsoft Office Word</Application>
  <DocSecurity>0</DocSecurity>
  <Lines>13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Rhodes</dc:creator>
  <cp:keywords/>
  <dc:description/>
  <cp:lastModifiedBy>Dominique Rhodes</cp:lastModifiedBy>
  <cp:revision>7</cp:revision>
  <dcterms:created xsi:type="dcterms:W3CDTF">2023-11-14T13:56:00Z</dcterms:created>
  <dcterms:modified xsi:type="dcterms:W3CDTF">2023-12-09T03:55:00Z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a6810a78-12a7-453c-a02f-8e73fb841552</vt:lpwstr>
  </property>
</Properties>
</file>