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60"/>
          <w:szCs w:val="60"/>
        </w:rPr>
      </w:pPr>
      <w:r w:rsidDel="00000000" w:rsidR="00000000" w:rsidRPr="00000000">
        <w:rPr>
          <w:b w:val="1"/>
          <w:sz w:val="60"/>
          <w:szCs w:val="60"/>
          <w:u w:val="single"/>
          <w:rtl w:val="0"/>
        </w:rPr>
        <w:t xml:space="preserve">Laissez les bons temps rouler: Let the good times roll  </w:t>
      </w:r>
      <w:r w:rsidDel="00000000" w:rsidR="00000000" w:rsidRPr="00000000">
        <w:rPr>
          <w:b w:val="1"/>
          <w:sz w:val="60"/>
          <w:szCs w:val="60"/>
          <w:rtl w:val="0"/>
        </w:rPr>
        <w:t xml:space="preserve"> </w:t>
      </w:r>
    </w:p>
    <w:p w:rsidR="00000000" w:rsidDel="00000000" w:rsidP="00000000" w:rsidRDefault="00000000" w:rsidRPr="00000000" w14:paraId="00000002">
      <w:pPr>
        <w:rPr/>
      </w:pPr>
      <w:r w:rsidDel="00000000" w:rsidR="00000000" w:rsidRPr="00000000">
        <w:rPr>
          <w:rtl w:val="0"/>
        </w:rPr>
        <w:t xml:space="preserve">This is a common saying amongst the people of New Orleans due to the city's easy going nature. A lot of residents say this during mardis gras time, the reason for this is that it is a way for the people to keep the cities french roots alive. Also because this allows everyone know that its mardis gras. This is further evidence of the cities french colony beginnings and it shows how long these traditions have been circulating.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