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1680A" w14:textId="00AC4FB8" w:rsidR="00615AD0" w:rsidRDefault="005963B0">
      <w:pPr>
        <w:pStyle w:val="Title"/>
      </w:pPr>
      <w:r>
        <w:t>What role do engineers have in managing cyber risks?</w:t>
      </w:r>
    </w:p>
    <w:p w14:paraId="625109DE" w14:textId="03C51C7E" w:rsidR="00615AD0" w:rsidRDefault="00E96214" w:rsidP="005963B0">
      <w:pPr>
        <w:pStyle w:val="Heading1"/>
      </w:pPr>
      <w:bookmarkStart w:id="0" w:name="_vnabsak7lemd" w:colFirst="0" w:colLast="0"/>
      <w:bookmarkEnd w:id="0"/>
      <w:r>
        <w:t>Name:</w:t>
      </w:r>
      <w:r w:rsidR="005963B0">
        <w:t xml:space="preserve"> </w:t>
      </w:r>
      <w:r w:rsidR="005963B0" w:rsidRPr="005963B0">
        <w:rPr>
          <w:color w:val="auto"/>
        </w:rPr>
        <w:t>William Goings</w:t>
      </w:r>
    </w:p>
    <w:p w14:paraId="59F4795E" w14:textId="0498CC0A" w:rsidR="00615AD0" w:rsidRDefault="00E96214">
      <w:pPr>
        <w:pStyle w:val="Heading1"/>
      </w:pPr>
      <w:bookmarkStart w:id="1" w:name="_t67hbmt4wp3e" w:colFirst="0" w:colLast="0"/>
      <w:bookmarkEnd w:id="1"/>
      <w:r>
        <w:t xml:space="preserve">Date: </w:t>
      </w:r>
      <w:r w:rsidR="005963B0" w:rsidRPr="005963B0">
        <w:rPr>
          <w:color w:val="auto"/>
        </w:rPr>
        <w:t>2/7/2020</w:t>
      </w:r>
    </w:p>
    <w:p w14:paraId="12E0DE52" w14:textId="77777777" w:rsidR="00615AD0" w:rsidRDefault="00E96214">
      <w:pPr>
        <w:pStyle w:val="Heading1"/>
      </w:pPr>
      <w:bookmarkStart w:id="2" w:name="_f8gov4xhrzna" w:colFirst="0" w:colLast="0"/>
      <w:bookmarkEnd w:id="2"/>
      <w:r>
        <w:t>Details</w:t>
      </w:r>
    </w:p>
    <w:p w14:paraId="5A767A7E" w14:textId="08F3F9D6" w:rsidR="00615AD0" w:rsidRDefault="005963B0">
      <w:r>
        <w:t>In this journal we will learn about what roles engineers have in cyber risks, I learned that they have a vital role in the cyber security world and help</w:t>
      </w:r>
      <w:r w:rsidR="00886F51">
        <w:t>ing</w:t>
      </w:r>
      <w:r>
        <w:t xml:space="preserve"> protect the everyday working person from hackers, </w:t>
      </w:r>
      <w:r w:rsidR="00886F51">
        <w:t xml:space="preserve">cyber threats, and protect sensitive data. In the weekly reading we had on electric grid security and resilience, you can see many things that a cyber engineer could be dealing with and its very interesting to see that it could be a very stressful career but very interesting too. Some of the cyber risks they </w:t>
      </w:r>
      <w:r w:rsidR="00074301">
        <w:t>must</w:t>
      </w:r>
      <w:r w:rsidR="00886F51">
        <w:t xml:space="preserve"> think about are issues like an EMP what would </w:t>
      </w:r>
      <w:r w:rsidR="00074301">
        <w:t>happen</w:t>
      </w:r>
      <w:r w:rsidR="00886F51">
        <w:t xml:space="preserve"> and how we will be able to work and treat these types of threats and what ifs. </w:t>
      </w:r>
      <w:r w:rsidR="00074301">
        <w:t>So,</w:t>
      </w:r>
      <w:r w:rsidR="00886F51">
        <w:t xml:space="preserve"> there is a lot of </w:t>
      </w:r>
      <w:r w:rsidR="00074301">
        <w:t>measurements</w:t>
      </w:r>
      <w:r w:rsidR="00886F51">
        <w:t xml:space="preserve"> in place and chain of </w:t>
      </w:r>
      <w:r w:rsidR="00074301">
        <w:t>commands</w:t>
      </w:r>
      <w:r w:rsidR="00886F51">
        <w:t xml:space="preserve"> that they will go through and </w:t>
      </w:r>
      <w:r w:rsidR="00074301">
        <w:t>talk about and do measures to implement them in cyber threats to the American people.” Some of the risk mitigation and protection measures that would be in use are, security standards and regulations, close coordination and sharing of threat information, planning to respond and recover, improved technologies and system configurations, etc.“</w:t>
      </w:r>
      <w:r w:rsidR="006E4240">
        <w:t xml:space="preserve"> </w:t>
      </w:r>
      <w:sdt>
        <w:sdtPr>
          <w:id w:val="-1317719307"/>
          <w:citation/>
        </w:sdtPr>
        <w:sdtContent>
          <w:r w:rsidR="006E4240">
            <w:fldChar w:fldCharType="begin"/>
          </w:r>
          <w:r w:rsidR="006E4240">
            <w:rPr>
              <w:rFonts w:ascii="Times New Roman" w:hAnsi="Times New Roman"/>
              <w:lang w:val="en-US"/>
            </w:rPr>
            <w:instrText xml:space="preserve"> CITATION ele16 \l 1033 </w:instrText>
          </w:r>
          <w:r w:rsidR="006E4240">
            <w:fldChar w:fldCharType="separate"/>
          </w:r>
          <w:r w:rsidR="006E4240" w:rsidRPr="006E4240">
            <w:rPr>
              <w:rFonts w:ascii="Times New Roman" w:hAnsi="Times New Roman"/>
              <w:noProof/>
              <w:lang w:val="en-US"/>
            </w:rPr>
            <w:t>(electric grid security and resilience, 2016)</w:t>
          </w:r>
          <w:r w:rsidR="006E4240">
            <w:fldChar w:fldCharType="end"/>
          </w:r>
        </w:sdtContent>
      </w:sdt>
      <w:r w:rsidR="00074301">
        <w:t xml:space="preserve">These are just some things that deal with cyber risks that an engineer is looking at. Out of this reading in was very interesting to look at the information that a cyber engineer deals with and all the departments he or she could be dealing with, it is definitely a big time role that you need to know what you are doing or one can mess up very easily and cause a major issue. </w:t>
      </w:r>
      <w:bookmarkStart w:id="3" w:name="_jpoldljnlbn6" w:colFirst="0" w:colLast="0"/>
      <w:bookmarkEnd w:id="3"/>
    </w:p>
    <w:sdt>
      <w:sdtPr>
        <w:id w:val="603926031"/>
        <w:docPartObj>
          <w:docPartGallery w:val="Bibliographies"/>
          <w:docPartUnique/>
        </w:docPartObj>
      </w:sdtPr>
      <w:sdtEndPr>
        <w:rPr>
          <w:color w:val="auto"/>
          <w:sz w:val="22"/>
          <w:szCs w:val="22"/>
        </w:rPr>
      </w:sdtEndPr>
      <w:sdtContent>
        <w:p w14:paraId="0DD4BE31" w14:textId="415FC46F" w:rsidR="006E4240" w:rsidRDefault="006E4240">
          <w:pPr>
            <w:pStyle w:val="Heading1"/>
          </w:pPr>
          <w:r>
            <w:t>References</w:t>
          </w:r>
        </w:p>
        <w:sdt>
          <w:sdtPr>
            <w:id w:val="-573587230"/>
            <w:bibliography/>
          </w:sdtPr>
          <w:sdtContent>
            <w:p w14:paraId="2032D7BD" w14:textId="77777777" w:rsidR="006E4240" w:rsidRDefault="006E4240" w:rsidP="006E4240">
              <w:pPr>
                <w:pStyle w:val="Bibliography"/>
                <w:ind w:left="720" w:hanging="720"/>
                <w:rPr>
                  <w:noProof/>
                  <w:sz w:val="24"/>
                  <w:szCs w:val="24"/>
                </w:rPr>
              </w:pPr>
              <w:r>
                <w:fldChar w:fldCharType="begin"/>
              </w:r>
              <w:r>
                <w:instrText xml:space="preserve"> BIBLIOGRAPHY </w:instrText>
              </w:r>
              <w:r>
                <w:fldChar w:fldCharType="separate"/>
              </w:r>
              <w:r>
                <w:rPr>
                  <w:i/>
                  <w:iCs/>
                  <w:noProof/>
                </w:rPr>
                <w:t>electric grid security and resilience.</w:t>
              </w:r>
              <w:r>
                <w:rPr>
                  <w:noProof/>
                </w:rPr>
                <w:t xml:space="preserve"> (2016, June). From https://www.energy.gov/sites/prod/files/2017/01/f34/Electric%20Grid%20Security%20and%20Resilience--Establishing%20a%20Baseline%20for%20Adversarial%20Threats.pdf</w:t>
              </w:r>
            </w:p>
            <w:p w14:paraId="35910A89" w14:textId="0F581664" w:rsidR="006E4240" w:rsidRDefault="006E4240" w:rsidP="006E4240">
              <w:r>
                <w:rPr>
                  <w:b/>
                  <w:bCs/>
                  <w:noProof/>
                </w:rPr>
                <w:lastRenderedPageBreak/>
                <w:fldChar w:fldCharType="end"/>
              </w:r>
            </w:p>
          </w:sdtContent>
        </w:sdt>
      </w:sdtContent>
    </w:sdt>
    <w:p w14:paraId="12C43FEA" w14:textId="77777777" w:rsidR="006E4240" w:rsidRDefault="006E4240">
      <w:bookmarkStart w:id="4" w:name="_GoBack"/>
      <w:bookmarkEnd w:id="4"/>
    </w:p>
    <w:sectPr w:rsidR="006E4240">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4315" w14:textId="77777777" w:rsidR="00E96214" w:rsidRDefault="00E96214">
      <w:pPr>
        <w:spacing w:before="0" w:line="240" w:lineRule="auto"/>
      </w:pPr>
      <w:r>
        <w:separator/>
      </w:r>
    </w:p>
  </w:endnote>
  <w:endnote w:type="continuationSeparator" w:id="0">
    <w:p w14:paraId="1824C0AA" w14:textId="77777777" w:rsidR="00E96214" w:rsidRDefault="00E962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charset w:val="00"/>
    <w:family w:val="auto"/>
    <w:pitch w:val="default"/>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EF70" w14:textId="41797AF6" w:rsidR="00615AD0" w:rsidRDefault="00E96214">
    <w:pPr>
      <w:pBdr>
        <w:top w:val="nil"/>
        <w:left w:val="nil"/>
        <w:bottom w:val="nil"/>
        <w:right w:val="nil"/>
        <w:between w:val="nil"/>
      </w:pBdr>
      <w:jc w:val="right"/>
    </w:pPr>
    <w:r>
      <w:fldChar w:fldCharType="begin"/>
    </w:r>
    <w:r>
      <w:instrText>PAGE</w:instrText>
    </w:r>
    <w:r w:rsidR="00074301">
      <w:fldChar w:fldCharType="separate"/>
    </w:r>
    <w:r w:rsidR="00074301">
      <w:rPr>
        <w:noProof/>
      </w:rPr>
      <w:t>2</w:t>
    </w:r>
    <w:r>
      <w:fldChar w:fldCharType="end"/>
    </w:r>
    <w:r>
      <w:rPr>
        <w:noProof/>
      </w:rPr>
      <w:drawing>
        <wp:anchor distT="0" distB="0" distL="0" distR="0" simplePos="0" relativeHeight="251660288" behindDoc="0" locked="0" layoutInCell="1" hidden="0" allowOverlap="1" wp14:anchorId="30344A9D" wp14:editId="611F334A">
          <wp:simplePos x="0" y="0"/>
          <wp:positionH relativeFrom="column">
            <wp:posOffset>-919162</wp:posOffset>
          </wp:positionH>
          <wp:positionV relativeFrom="paragraph">
            <wp:posOffset>438150</wp:posOffset>
          </wp:positionV>
          <wp:extent cx="7781925" cy="409575"/>
          <wp:effectExtent l="0" t="0" r="0" b="0"/>
          <wp:wrapTopAndBottom distT="0" distB="0"/>
          <wp:docPr id="3" name="image1.png" descr="footer"/>
          <wp:cNvGraphicFramePr/>
          <a:graphic xmlns:a="http://schemas.openxmlformats.org/drawingml/2006/main">
            <a:graphicData uri="http://schemas.openxmlformats.org/drawingml/2006/picture">
              <pic:pic xmlns:pic="http://schemas.openxmlformats.org/drawingml/2006/picture">
                <pic:nvPicPr>
                  <pic:cNvPr id="0" name="image1.png" descr="footer"/>
                  <pic:cNvPicPr preferRelativeResize="0"/>
                </pic:nvPicPr>
                <pic:blipFill>
                  <a:blip r:embed="rId1"/>
                  <a:srcRect/>
                  <a:stretch>
                    <a:fillRect/>
                  </a:stretch>
                </pic:blipFill>
                <pic:spPr>
                  <a:xfrm>
                    <a:off x="0" y="0"/>
                    <a:ext cx="7781925" cy="4095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1B69" w14:textId="77777777" w:rsidR="00615AD0" w:rsidRDefault="00E96214">
    <w:pPr>
      <w:pBdr>
        <w:top w:val="nil"/>
        <w:left w:val="nil"/>
        <w:bottom w:val="nil"/>
        <w:right w:val="nil"/>
        <w:between w:val="nil"/>
      </w:pBdr>
      <w:jc w:val="right"/>
    </w:pPr>
    <w:r>
      <w:fldChar w:fldCharType="begin"/>
    </w:r>
    <w:r>
      <w:instrText>PAGE</w:instrText>
    </w:r>
    <w:r w:rsidR="005963B0">
      <w:fldChar w:fldCharType="separate"/>
    </w:r>
    <w:r w:rsidR="005963B0">
      <w:rPr>
        <w:noProof/>
      </w:rPr>
      <w:t>1</w:t>
    </w:r>
    <w:r>
      <w:fldChar w:fldCharType="end"/>
    </w:r>
    <w:r>
      <w:rPr>
        <w:noProof/>
      </w:rPr>
      <w:drawing>
        <wp:anchor distT="0" distB="0" distL="0" distR="0" simplePos="0" relativeHeight="251661312" behindDoc="0" locked="0" layoutInCell="1" hidden="0" allowOverlap="1" wp14:anchorId="57185C3B" wp14:editId="5C973912">
          <wp:simplePos x="0" y="0"/>
          <wp:positionH relativeFrom="column">
            <wp:posOffset>-919162</wp:posOffset>
          </wp:positionH>
          <wp:positionV relativeFrom="paragraph">
            <wp:posOffset>438150</wp:posOffset>
          </wp:positionV>
          <wp:extent cx="7781925" cy="409575"/>
          <wp:effectExtent l="0" t="0" r="0" b="0"/>
          <wp:wrapTopAndBottom distT="0" distB="0"/>
          <wp:docPr id="4" name="image1.png" descr="footer"/>
          <wp:cNvGraphicFramePr/>
          <a:graphic xmlns:a="http://schemas.openxmlformats.org/drawingml/2006/main">
            <a:graphicData uri="http://schemas.openxmlformats.org/drawingml/2006/picture">
              <pic:pic xmlns:pic="http://schemas.openxmlformats.org/drawingml/2006/picture">
                <pic:nvPicPr>
                  <pic:cNvPr id="0" name="image1.png" descr="footer"/>
                  <pic:cNvPicPr preferRelativeResize="0"/>
                </pic:nvPicPr>
                <pic:blipFill>
                  <a:blip r:embed="rId1"/>
                  <a:srcRect/>
                  <a:stretch>
                    <a:fillRect/>
                  </a:stretch>
                </pic:blipFill>
                <pic:spPr>
                  <a:xfrm>
                    <a:off x="0" y="0"/>
                    <a:ext cx="7781925" cy="409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70399" w14:textId="77777777" w:rsidR="00E96214" w:rsidRDefault="00E96214">
      <w:pPr>
        <w:spacing w:before="0" w:line="240" w:lineRule="auto"/>
      </w:pPr>
      <w:r>
        <w:separator/>
      </w:r>
    </w:p>
  </w:footnote>
  <w:footnote w:type="continuationSeparator" w:id="0">
    <w:p w14:paraId="15E2F184" w14:textId="77777777" w:rsidR="00E96214" w:rsidRDefault="00E962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BB12" w14:textId="77777777" w:rsidR="00615AD0" w:rsidRDefault="00E96214">
    <w:pPr>
      <w:pBdr>
        <w:top w:val="nil"/>
        <w:left w:val="nil"/>
        <w:bottom w:val="nil"/>
        <w:right w:val="nil"/>
        <w:between w:val="nil"/>
      </w:pBdr>
      <w:spacing w:before="640"/>
    </w:pPr>
    <w:r>
      <w:rPr>
        <w:noProof/>
      </w:rPr>
      <w:drawing>
        <wp:anchor distT="0" distB="0" distL="0" distR="0" simplePos="0" relativeHeight="251658240" behindDoc="0" locked="0" layoutInCell="1" hidden="0" allowOverlap="1" wp14:anchorId="06C69BA5" wp14:editId="0C4DBFB8">
          <wp:simplePos x="0" y="0"/>
          <wp:positionH relativeFrom="column">
            <wp:posOffset>-914399</wp:posOffset>
          </wp:positionH>
          <wp:positionV relativeFrom="paragraph">
            <wp:posOffset>-66674</wp:posOffset>
          </wp:positionV>
          <wp:extent cx="7781925" cy="95250"/>
          <wp:effectExtent l="0" t="0" r="0" b="0"/>
          <wp:wrapTopAndBottom distT="0" distB="0"/>
          <wp:docPr id="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p>
  <w:p w14:paraId="10C879BC" w14:textId="77777777" w:rsidR="00615AD0" w:rsidRDefault="00E96214">
    <w:pPr>
      <w:pBdr>
        <w:top w:val="nil"/>
        <w:left w:val="nil"/>
        <w:bottom w:val="nil"/>
        <w:right w:val="nil"/>
        <w:between w:val="nil"/>
      </w:pBdr>
    </w:pPr>
    <w:r>
      <w:rPr>
        <w:noProof/>
        <w:color w:val="666666"/>
        <w:sz w:val="20"/>
        <w:szCs w:val="20"/>
      </w:rPr>
      <w:drawing>
        <wp:inline distT="114300" distB="114300" distL="114300" distR="114300" wp14:anchorId="1DC0A0DB" wp14:editId="01E7AF14">
          <wp:extent cx="447675" cy="57150"/>
          <wp:effectExtent l="0" t="0" r="0" b="0"/>
          <wp:docPr id="1" name="image2.png" descr="short line"/>
          <wp:cNvGraphicFramePr/>
          <a:graphic xmlns:a="http://schemas.openxmlformats.org/drawingml/2006/main">
            <a:graphicData uri="http://schemas.openxmlformats.org/drawingml/2006/picture">
              <pic:pic xmlns:pic="http://schemas.openxmlformats.org/drawingml/2006/picture">
                <pic:nvPicPr>
                  <pic:cNvPr id="0" name="image2.png" descr="short line"/>
                  <pic:cNvPicPr preferRelativeResize="0"/>
                </pic:nvPicPr>
                <pic:blipFill>
                  <a:blip r:embed="rId2"/>
                  <a:srcRect/>
                  <a:stretch>
                    <a:fillRect/>
                  </a:stretch>
                </pic:blipFill>
                <pic:spPr>
                  <a:xfrm>
                    <a:off x="0" y="0"/>
                    <a:ext cx="447675" cy="571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6DB8" w14:textId="77777777" w:rsidR="00615AD0" w:rsidRDefault="00E96214">
    <w:pPr>
      <w:pBdr>
        <w:top w:val="nil"/>
        <w:left w:val="nil"/>
        <w:bottom w:val="nil"/>
        <w:right w:val="nil"/>
        <w:between w:val="nil"/>
      </w:pBdr>
      <w:spacing w:before="640"/>
    </w:pPr>
    <w:r>
      <w:rPr>
        <w:noProof/>
      </w:rPr>
      <w:drawing>
        <wp:anchor distT="0" distB="0" distL="0" distR="0" simplePos="0" relativeHeight="251659264" behindDoc="0" locked="0" layoutInCell="1" hidden="0" allowOverlap="1" wp14:anchorId="04FF8EF4" wp14:editId="5B1BDDC9">
          <wp:simplePos x="0" y="0"/>
          <wp:positionH relativeFrom="column">
            <wp:posOffset>-919162</wp:posOffset>
          </wp:positionH>
          <wp:positionV relativeFrom="paragraph">
            <wp:posOffset>-66674</wp:posOffset>
          </wp:positionV>
          <wp:extent cx="7781925" cy="95250"/>
          <wp:effectExtent l="0" t="0" r="0" b="0"/>
          <wp:wrapTopAndBottom distT="0" distB="0"/>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D0"/>
    <w:rsid w:val="00074301"/>
    <w:rsid w:val="005963B0"/>
    <w:rsid w:val="00615AD0"/>
    <w:rsid w:val="006E4240"/>
    <w:rsid w:val="00886F51"/>
    <w:rsid w:val="00E9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AC46"/>
  <w15:docId w15:val="{1B25F636-4E78-49C5-BB36-727CAADB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2"/>
        <w:szCs w:val="22"/>
        <w:lang w:val="en" w:eastAsia="en-US" w:bidi="ar-SA"/>
      </w:rPr>
    </w:rPrDefault>
    <w:pPrDefault>
      <w:pPr>
        <w:spacing w:before="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color w:val="039BE5"/>
      <w:sz w:val="36"/>
      <w:szCs w:val="36"/>
    </w:rPr>
  </w:style>
  <w:style w:type="paragraph" w:styleId="Heading2">
    <w:name w:val="heading 2"/>
    <w:basedOn w:val="Normal"/>
    <w:next w:val="Normal"/>
    <w:uiPriority w:val="9"/>
    <w:semiHidden/>
    <w:unhideWhenUsed/>
    <w:qFormat/>
    <w:pPr>
      <w:keepNext/>
      <w:keepLines/>
      <w:outlineLvl w:val="1"/>
    </w:pPr>
    <w:rPr>
      <w:sz w:val="28"/>
      <w:szCs w:val="28"/>
    </w:rPr>
  </w:style>
  <w:style w:type="paragraph" w:styleId="Heading3">
    <w:name w:val="heading 3"/>
    <w:basedOn w:val="Normal"/>
    <w:next w:val="Normal"/>
    <w:uiPriority w:val="9"/>
    <w:semiHidden/>
    <w:unhideWhenUsed/>
    <w:qFormat/>
    <w:pPr>
      <w:keepNext/>
      <w:keepLines/>
      <w:outlineLvl w:val="2"/>
    </w:pPr>
    <w:rPr>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color w:val="404040"/>
      <w:sz w:val="60"/>
      <w:szCs w:val="60"/>
    </w:rPr>
  </w:style>
  <w:style w:type="paragraph" w:styleId="Subtitle">
    <w:name w:val="Subtitle"/>
    <w:basedOn w:val="Normal"/>
    <w:next w:val="Normal"/>
    <w:uiPriority w:val="11"/>
    <w:qFormat/>
    <w:pPr>
      <w:keepNext/>
      <w:keepLines/>
      <w:spacing w:before="120"/>
    </w:pPr>
    <w:rPr>
      <w:color w:val="404040"/>
      <w:sz w:val="24"/>
      <w:szCs w:val="24"/>
    </w:rPr>
  </w:style>
  <w:style w:type="character" w:customStyle="1" w:styleId="Heading1Char">
    <w:name w:val="Heading 1 Char"/>
    <w:basedOn w:val="DefaultParagraphFont"/>
    <w:link w:val="Heading1"/>
    <w:uiPriority w:val="9"/>
    <w:rsid w:val="00074301"/>
    <w:rPr>
      <w:color w:val="039BE5"/>
      <w:sz w:val="36"/>
      <w:szCs w:val="36"/>
    </w:rPr>
  </w:style>
  <w:style w:type="paragraph" w:styleId="Bibliography">
    <w:name w:val="Bibliography"/>
    <w:basedOn w:val="Normal"/>
    <w:next w:val="Normal"/>
    <w:uiPriority w:val="37"/>
    <w:unhideWhenUsed/>
    <w:rsid w:val="006E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99637">
      <w:bodyDiv w:val="1"/>
      <w:marLeft w:val="0"/>
      <w:marRight w:val="0"/>
      <w:marTop w:val="0"/>
      <w:marBottom w:val="0"/>
      <w:divBdr>
        <w:top w:val="none" w:sz="0" w:space="0" w:color="auto"/>
        <w:left w:val="none" w:sz="0" w:space="0" w:color="auto"/>
        <w:bottom w:val="none" w:sz="0" w:space="0" w:color="auto"/>
        <w:right w:val="none" w:sz="0" w:space="0" w:color="auto"/>
      </w:divBdr>
    </w:div>
    <w:div w:id="660279602">
      <w:bodyDiv w:val="1"/>
      <w:marLeft w:val="0"/>
      <w:marRight w:val="0"/>
      <w:marTop w:val="0"/>
      <w:marBottom w:val="0"/>
      <w:divBdr>
        <w:top w:val="none" w:sz="0" w:space="0" w:color="auto"/>
        <w:left w:val="none" w:sz="0" w:space="0" w:color="auto"/>
        <w:bottom w:val="none" w:sz="0" w:space="0" w:color="auto"/>
        <w:right w:val="none" w:sz="0" w:space="0" w:color="auto"/>
      </w:divBdr>
    </w:div>
    <w:div w:id="823811534">
      <w:bodyDiv w:val="1"/>
      <w:marLeft w:val="0"/>
      <w:marRight w:val="0"/>
      <w:marTop w:val="0"/>
      <w:marBottom w:val="0"/>
      <w:divBdr>
        <w:top w:val="none" w:sz="0" w:space="0" w:color="auto"/>
        <w:left w:val="none" w:sz="0" w:space="0" w:color="auto"/>
        <w:bottom w:val="none" w:sz="0" w:space="0" w:color="auto"/>
        <w:right w:val="none" w:sz="0" w:space="0" w:color="auto"/>
      </w:divBdr>
    </w:div>
    <w:div w:id="1342972880">
      <w:bodyDiv w:val="1"/>
      <w:marLeft w:val="0"/>
      <w:marRight w:val="0"/>
      <w:marTop w:val="0"/>
      <w:marBottom w:val="0"/>
      <w:divBdr>
        <w:top w:val="none" w:sz="0" w:space="0" w:color="auto"/>
        <w:left w:val="none" w:sz="0" w:space="0" w:color="auto"/>
        <w:bottom w:val="none" w:sz="0" w:space="0" w:color="auto"/>
        <w:right w:val="none" w:sz="0" w:space="0" w:color="auto"/>
      </w:divBdr>
    </w:div>
    <w:div w:id="1695376551">
      <w:bodyDiv w:val="1"/>
      <w:marLeft w:val="0"/>
      <w:marRight w:val="0"/>
      <w:marTop w:val="0"/>
      <w:marBottom w:val="0"/>
      <w:divBdr>
        <w:top w:val="none" w:sz="0" w:space="0" w:color="auto"/>
        <w:left w:val="none" w:sz="0" w:space="0" w:color="auto"/>
        <w:bottom w:val="none" w:sz="0" w:space="0" w:color="auto"/>
        <w:right w:val="none" w:sz="0" w:space="0" w:color="auto"/>
      </w:divBdr>
    </w:div>
    <w:div w:id="196215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ele16</b:Tag>
    <b:SourceType>DocumentFromInternetSite</b:SourceType>
    <b:Guid>{A1BA4046-075F-42CD-8765-1970648508FE}</b:Guid>
    <b:Title>electric grid security and resilience</b:Title>
    <b:Year>2016</b:Year>
    <b:Month>June</b:Month>
    <b:URL>https://www.energy.gov/sites/prod/files/2017/01/f34/Electric%20Grid%20Security%20and%20Resilience--Establishing%20a%20Baseline%20for%20Adversarial%20Threats.pdf</b:URL>
    <b:RefOrder>1</b:RefOrder>
  </b:Source>
</b:Sources>
</file>

<file path=customXml/itemProps1.xml><?xml version="1.0" encoding="utf-8"?>
<ds:datastoreItem xmlns:ds="http://schemas.openxmlformats.org/officeDocument/2006/customXml" ds:itemID="{7FC5144A-E330-449B-952F-F27A2556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William Goings</cp:lastModifiedBy>
  <cp:revision>2</cp:revision>
  <dcterms:created xsi:type="dcterms:W3CDTF">2020-02-10T01:13:00Z</dcterms:created>
  <dcterms:modified xsi:type="dcterms:W3CDTF">2020-02-10T01:13:00Z</dcterms:modified>
</cp:coreProperties>
</file>