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1621D" w14:textId="430975A9" w:rsidR="00A83E73" w:rsidRDefault="00A83E73">
      <w:pPr>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sidR="006C4A1B">
        <w:rPr>
          <w:rFonts w:ascii="Times New Roman" w:hAnsi="Times New Roman" w:cs="Times New Roman"/>
          <w:sz w:val="32"/>
          <w:szCs w:val="32"/>
        </w:rPr>
        <w:t xml:space="preserve">     </w:t>
      </w:r>
      <w:r w:rsidRPr="00A83E73">
        <w:rPr>
          <w:rFonts w:ascii="Times New Roman" w:hAnsi="Times New Roman" w:cs="Times New Roman"/>
          <w:b/>
          <w:bCs/>
          <w:sz w:val="32"/>
          <w:szCs w:val="32"/>
        </w:rPr>
        <w:t>Journal Entry 1 from Module 11 Slides</w:t>
      </w:r>
    </w:p>
    <w:p w14:paraId="51265854" w14:textId="553B95FE" w:rsidR="00A83E73" w:rsidRDefault="00A83E73">
      <w:pPr>
        <w:rPr>
          <w:rFonts w:ascii="Times New Roman" w:hAnsi="Times New Roman" w:cs="Times New Roman"/>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t xml:space="preserve">  </w:t>
      </w:r>
      <w:r>
        <w:rPr>
          <w:rFonts w:ascii="Times New Roman" w:hAnsi="Times New Roman" w:cs="Times New Roman"/>
        </w:rPr>
        <w:t>Olivia Weaver</w:t>
      </w:r>
    </w:p>
    <w:p w14:paraId="1E23B413" w14:textId="67CB9268" w:rsidR="00A83E73" w:rsidRDefault="00A83E73">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July 24, 2026</w:t>
      </w:r>
    </w:p>
    <w:p w14:paraId="65A0CE46" w14:textId="77777777" w:rsidR="00A83E73" w:rsidRDefault="00A83E73">
      <w:pPr>
        <w:rPr>
          <w:rFonts w:ascii="Times New Roman" w:hAnsi="Times New Roman" w:cs="Times New Roman"/>
        </w:rPr>
      </w:pPr>
    </w:p>
    <w:p w14:paraId="23F246C5" w14:textId="24092116" w:rsidR="00A83E73" w:rsidRDefault="00025054">
      <w:pPr>
        <w:rPr>
          <w:rFonts w:ascii="Times New Roman" w:hAnsi="Times New Roman" w:cs="Times New Roman"/>
        </w:rPr>
      </w:pPr>
      <w:r>
        <w:rPr>
          <w:rFonts w:ascii="Times New Roman" w:hAnsi="Times New Roman" w:cs="Times New Roman"/>
        </w:rPr>
        <w:t>Two</w:t>
      </w:r>
      <w:r w:rsidR="006E477C">
        <w:rPr>
          <w:rFonts w:ascii="Times New Roman" w:hAnsi="Times New Roman" w:cs="Times New Roman"/>
        </w:rPr>
        <w:t xml:space="preserve"> economic theories I believe </w:t>
      </w:r>
      <w:r w:rsidR="00F53621">
        <w:rPr>
          <w:rFonts w:ascii="Times New Roman" w:hAnsi="Times New Roman" w:cs="Times New Roman"/>
        </w:rPr>
        <w:t>relate to</w:t>
      </w:r>
      <w:r w:rsidR="000D08DE">
        <w:rPr>
          <w:rFonts w:ascii="Times New Roman" w:hAnsi="Times New Roman" w:cs="Times New Roman"/>
        </w:rPr>
        <w:t xml:space="preserve"> </w:t>
      </w:r>
      <w:r>
        <w:rPr>
          <w:rFonts w:ascii="Times New Roman" w:hAnsi="Times New Roman" w:cs="Times New Roman"/>
        </w:rPr>
        <w:t>this sample notification of a data breach</w:t>
      </w:r>
      <w:r>
        <w:rPr>
          <w:rFonts w:ascii="Times New Roman" w:hAnsi="Times New Roman" w:cs="Times New Roman"/>
        </w:rPr>
        <w:t xml:space="preserve"> </w:t>
      </w:r>
      <w:r w:rsidR="000D08DE">
        <w:rPr>
          <w:rFonts w:ascii="Times New Roman" w:hAnsi="Times New Roman" w:cs="Times New Roman"/>
        </w:rPr>
        <w:t>are Rational Choice Theory and Classical Economic Theory. Rational Choice Theory is described as individuals or businesses making choices in their best interests</w:t>
      </w:r>
      <w:r w:rsidR="00E535B1">
        <w:rPr>
          <w:rFonts w:ascii="Times New Roman" w:hAnsi="Times New Roman" w:cs="Times New Roman"/>
        </w:rPr>
        <w:t xml:space="preserve"> (Umphlet, Slide 15)</w:t>
      </w:r>
      <w:r w:rsidR="000D08DE">
        <w:rPr>
          <w:rFonts w:ascii="Times New Roman" w:hAnsi="Times New Roman" w:cs="Times New Roman"/>
        </w:rPr>
        <w:t xml:space="preserve">. In the context of cybersecurity, businesses need to have a plan in place that facilitates how much they spend on cybersecurity products </w:t>
      </w:r>
      <w:proofErr w:type="gramStart"/>
      <w:r w:rsidR="000D08DE">
        <w:rPr>
          <w:rFonts w:ascii="Times New Roman" w:hAnsi="Times New Roman" w:cs="Times New Roman"/>
        </w:rPr>
        <w:t>in order to</w:t>
      </w:r>
      <w:proofErr w:type="gramEnd"/>
      <w:r w:rsidR="000D08DE">
        <w:rPr>
          <w:rFonts w:ascii="Times New Roman" w:hAnsi="Times New Roman" w:cs="Times New Roman"/>
        </w:rPr>
        <w:t xml:space="preserve"> protect their services and customers. This sample notification states that they are working with a cybersecurity firm to make efforts to get rid of the malware intrusion. In other words, the company is investing money into an organization to help with their issue so that they can work to reestablish trust among their customers. </w:t>
      </w:r>
    </w:p>
    <w:p w14:paraId="6FB55DC0" w14:textId="29651D42" w:rsidR="000D08DE" w:rsidRDefault="000D08DE">
      <w:pPr>
        <w:rPr>
          <w:rFonts w:ascii="Times New Roman" w:hAnsi="Times New Roman" w:cs="Times New Roman"/>
        </w:rPr>
      </w:pPr>
      <w:r>
        <w:rPr>
          <w:rFonts w:ascii="Times New Roman" w:hAnsi="Times New Roman" w:cs="Times New Roman"/>
        </w:rPr>
        <w:t>Classical Economic Theory is simply the supply and demand of certain goods and services. From the slides, there is an interesting statement about how the information we share about ourselves willingly contributes to this supply and demand formula because companies monetize our information</w:t>
      </w:r>
      <w:r w:rsidR="00E535B1">
        <w:rPr>
          <w:rFonts w:ascii="Times New Roman" w:hAnsi="Times New Roman" w:cs="Times New Roman"/>
        </w:rPr>
        <w:t xml:space="preserve"> (Umphlet, Slide 16)</w:t>
      </w:r>
      <w:r>
        <w:rPr>
          <w:rFonts w:ascii="Times New Roman" w:hAnsi="Times New Roman" w:cs="Times New Roman"/>
        </w:rPr>
        <w:t xml:space="preserve">. The breach notification letter mentions that the malware incident may have </w:t>
      </w:r>
      <w:r w:rsidR="00752654">
        <w:rPr>
          <w:rFonts w:ascii="Times New Roman" w:hAnsi="Times New Roman" w:cs="Times New Roman"/>
        </w:rPr>
        <w:t>affected</w:t>
      </w:r>
      <w:r>
        <w:rPr>
          <w:rFonts w:ascii="Times New Roman" w:hAnsi="Times New Roman" w:cs="Times New Roman"/>
        </w:rPr>
        <w:t xml:space="preserve"> individuals’ personal information that they entrusted the company with such as their addresses and credit card numbers. </w:t>
      </w:r>
    </w:p>
    <w:p w14:paraId="4A6ED754" w14:textId="00704FDE" w:rsidR="00E535B1" w:rsidRDefault="000D08DE">
      <w:pPr>
        <w:rPr>
          <w:rFonts w:ascii="Times New Roman" w:hAnsi="Times New Roman" w:cs="Times New Roman"/>
        </w:rPr>
      </w:pPr>
      <w:r>
        <w:rPr>
          <w:rFonts w:ascii="Times New Roman" w:hAnsi="Times New Roman" w:cs="Times New Roman"/>
        </w:rPr>
        <w:t xml:space="preserve">Two social science theories that I believe work in tandem with these economic theories are Structural Functionalism and Symbolic Interactionism. Structural Functionalism means that society can be understood by the different smaller societal components working together for society’s overall well-being. </w:t>
      </w:r>
      <w:r w:rsidR="00E535B1">
        <w:rPr>
          <w:rFonts w:ascii="Times New Roman" w:hAnsi="Times New Roman" w:cs="Times New Roman"/>
        </w:rPr>
        <w:t xml:space="preserve">In the </w:t>
      </w:r>
      <w:r w:rsidR="00DF57B0">
        <w:rPr>
          <w:rFonts w:ascii="Times New Roman" w:hAnsi="Times New Roman" w:cs="Times New Roman"/>
        </w:rPr>
        <w:t>sample letter</w:t>
      </w:r>
      <w:r w:rsidR="00E535B1">
        <w:rPr>
          <w:rFonts w:ascii="Times New Roman" w:hAnsi="Times New Roman" w:cs="Times New Roman"/>
        </w:rPr>
        <w:t>, the</w:t>
      </w:r>
      <w:r w:rsidR="00DF57B0">
        <w:rPr>
          <w:rFonts w:ascii="Times New Roman" w:hAnsi="Times New Roman" w:cs="Times New Roman"/>
        </w:rPr>
        <w:t xml:space="preserve"> company is</w:t>
      </w:r>
      <w:r w:rsidR="00E535B1">
        <w:rPr>
          <w:rFonts w:ascii="Times New Roman" w:hAnsi="Times New Roman" w:cs="Times New Roman"/>
        </w:rPr>
        <w:t xml:space="preserve"> working with both a cybersecurity company and law enforcement </w:t>
      </w:r>
      <w:proofErr w:type="gramStart"/>
      <w:r w:rsidR="00E535B1">
        <w:rPr>
          <w:rFonts w:ascii="Times New Roman" w:hAnsi="Times New Roman" w:cs="Times New Roman"/>
        </w:rPr>
        <w:t>in order to</w:t>
      </w:r>
      <w:proofErr w:type="gramEnd"/>
      <w:r w:rsidR="00E535B1">
        <w:rPr>
          <w:rFonts w:ascii="Times New Roman" w:hAnsi="Times New Roman" w:cs="Times New Roman"/>
        </w:rPr>
        <w:t xml:space="preserve"> restore their services so that their company can contribute to society once again economically. Symbolic Interactionism works similarly in </w:t>
      </w:r>
      <w:proofErr w:type="gramStart"/>
      <w:r w:rsidR="00E535B1">
        <w:rPr>
          <w:rFonts w:ascii="Times New Roman" w:hAnsi="Times New Roman" w:cs="Times New Roman"/>
        </w:rPr>
        <w:t>that communication</w:t>
      </w:r>
      <w:proofErr w:type="gramEnd"/>
      <w:r w:rsidR="00E535B1">
        <w:rPr>
          <w:rFonts w:ascii="Times New Roman" w:hAnsi="Times New Roman" w:cs="Times New Roman"/>
        </w:rPr>
        <w:t xml:space="preserve"> between the affected company and is necessary because that is how society is understood. Outside of compliance, all parts must work together for society to function. </w:t>
      </w:r>
    </w:p>
    <w:p w14:paraId="609FD9FC" w14:textId="77777777" w:rsidR="00E535B1" w:rsidRDefault="00E535B1">
      <w:pPr>
        <w:rPr>
          <w:rFonts w:ascii="Times New Roman" w:hAnsi="Times New Roman" w:cs="Times New Roman"/>
        </w:rPr>
      </w:pPr>
      <w:r>
        <w:rPr>
          <w:rFonts w:ascii="Times New Roman" w:hAnsi="Times New Roman" w:cs="Times New Roman"/>
        </w:rPr>
        <w:br w:type="page"/>
      </w:r>
    </w:p>
    <w:p w14:paraId="153CDED6" w14:textId="5AAC6969" w:rsidR="000D08DE" w:rsidRDefault="00E535B1">
      <w:pPr>
        <w:rPr>
          <w:rFonts w:ascii="Times New Roman" w:hAnsi="Times New Roman" w:cs="Times New Roman"/>
          <w:b/>
          <w:bCs/>
          <w:sz w:val="32"/>
          <w:szCs w:val="32"/>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E535B1">
        <w:rPr>
          <w:rFonts w:ascii="Times New Roman" w:hAnsi="Times New Roman" w:cs="Times New Roman"/>
          <w:b/>
          <w:bCs/>
          <w:sz w:val="32"/>
          <w:szCs w:val="32"/>
        </w:rPr>
        <w:t>References</w:t>
      </w:r>
    </w:p>
    <w:p w14:paraId="5BEB5815" w14:textId="77777777" w:rsidR="00E535B1" w:rsidRDefault="00E535B1">
      <w:pPr>
        <w:rPr>
          <w:rFonts w:ascii="Times New Roman" w:hAnsi="Times New Roman" w:cs="Times New Roman"/>
          <w:b/>
          <w:bCs/>
          <w:sz w:val="32"/>
          <w:szCs w:val="32"/>
        </w:rPr>
      </w:pPr>
    </w:p>
    <w:p w14:paraId="2E6BB195" w14:textId="77777777" w:rsidR="00E535B1" w:rsidRDefault="00E535B1" w:rsidP="00E535B1">
      <w:pPr>
        <w:ind w:left="720" w:hanging="720"/>
        <w:rPr>
          <w:rFonts w:ascii="Times New Roman" w:hAnsi="Times New Roman" w:cs="Times New Roman"/>
        </w:rPr>
      </w:pPr>
      <w:r w:rsidRPr="00E535B1">
        <w:rPr>
          <w:rFonts w:ascii="Times New Roman" w:hAnsi="Times New Roman" w:cs="Times New Roman"/>
          <w:i/>
          <w:iCs/>
        </w:rPr>
        <w:t>“Sample Data Breach Notification.”</w:t>
      </w:r>
      <w:r>
        <w:rPr>
          <w:rFonts w:ascii="Times New Roman" w:hAnsi="Times New Roman" w:cs="Times New Roman"/>
        </w:rPr>
        <w:t xml:space="preserve"> (</w:t>
      </w:r>
      <w:proofErr w:type="gramStart"/>
      <w:r>
        <w:rPr>
          <w:rFonts w:ascii="Times New Roman" w:hAnsi="Times New Roman" w:cs="Times New Roman"/>
        </w:rPr>
        <w:t>n.</w:t>
      </w:r>
      <w:proofErr w:type="gramEnd"/>
      <w:r>
        <w:rPr>
          <w:rFonts w:ascii="Times New Roman" w:hAnsi="Times New Roman" w:cs="Times New Roman"/>
        </w:rPr>
        <w:t xml:space="preserve">d). Glasswasherparts.com. </w:t>
      </w:r>
      <w:hyperlink r:id="rId4" w:history="1">
        <w:r w:rsidRPr="00C34CFF">
          <w:rPr>
            <w:rStyle w:val="Hyperlink"/>
            <w:rFonts w:ascii="Times New Roman" w:hAnsi="Times New Roman" w:cs="Times New Roman"/>
          </w:rPr>
          <w:t>https://dojmt.gov/wp-content/uploads/Glasswasherparts.com_.pdf</w:t>
        </w:r>
      </w:hyperlink>
    </w:p>
    <w:p w14:paraId="6645E8B5" w14:textId="272712E1" w:rsidR="00E535B1" w:rsidRDefault="00E535B1" w:rsidP="00E535B1">
      <w:pPr>
        <w:ind w:left="720" w:hanging="720"/>
        <w:rPr>
          <w:rFonts w:ascii="Times New Roman" w:hAnsi="Times New Roman" w:cs="Times New Roman"/>
        </w:rPr>
      </w:pPr>
      <w:r>
        <w:rPr>
          <w:rFonts w:ascii="Times New Roman" w:hAnsi="Times New Roman" w:cs="Times New Roman"/>
        </w:rPr>
        <w:t>Umphlet, Matthew. (</w:t>
      </w:r>
      <w:proofErr w:type="gramStart"/>
      <w:r>
        <w:rPr>
          <w:rFonts w:ascii="Times New Roman" w:hAnsi="Times New Roman" w:cs="Times New Roman"/>
        </w:rPr>
        <w:t>n.</w:t>
      </w:r>
      <w:proofErr w:type="gramEnd"/>
      <w:r>
        <w:rPr>
          <w:rFonts w:ascii="Times New Roman" w:hAnsi="Times New Roman" w:cs="Times New Roman"/>
        </w:rPr>
        <w:t xml:space="preserve">d). </w:t>
      </w:r>
      <w:r>
        <w:rPr>
          <w:rFonts w:ascii="Times New Roman" w:hAnsi="Times New Roman" w:cs="Times New Roman"/>
          <w:i/>
          <w:iCs/>
        </w:rPr>
        <w:t>Module 11 Slides.</w:t>
      </w:r>
      <w:r>
        <w:rPr>
          <w:rFonts w:ascii="Times New Roman" w:hAnsi="Times New Roman" w:cs="Times New Roman"/>
        </w:rPr>
        <w:t xml:space="preserve"> [Google Slides Presentation]. </w:t>
      </w:r>
      <w:hyperlink r:id="rId5" w:anchor="slide=id.p16" w:history="1">
        <w:r w:rsidRPr="00C34CFF">
          <w:rPr>
            <w:rStyle w:val="Hyperlink"/>
            <w:rFonts w:ascii="Times New Roman" w:hAnsi="Times New Roman" w:cs="Times New Roman"/>
          </w:rPr>
          <w:t>https://docs.google.com/presentation/d/1dE57qjUiae_TVXZJiEqpNuAv1_YCmHo4hUqxj_bSK24/edit?slide=id.p16#slide=id.p16</w:t>
        </w:r>
      </w:hyperlink>
    </w:p>
    <w:p w14:paraId="4D5CE9F8" w14:textId="77777777" w:rsidR="00E535B1" w:rsidRPr="00E535B1" w:rsidRDefault="00E535B1">
      <w:pPr>
        <w:rPr>
          <w:rFonts w:ascii="Times New Roman" w:hAnsi="Times New Roman" w:cs="Times New Roman"/>
          <w:b/>
          <w:bCs/>
        </w:rPr>
      </w:pPr>
    </w:p>
    <w:sectPr w:rsidR="00E535B1" w:rsidRPr="00E53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E73"/>
    <w:rsid w:val="00025054"/>
    <w:rsid w:val="00054028"/>
    <w:rsid w:val="000D08DE"/>
    <w:rsid w:val="0010592D"/>
    <w:rsid w:val="00125D06"/>
    <w:rsid w:val="001A3F28"/>
    <w:rsid w:val="006C1FBA"/>
    <w:rsid w:val="006C4A1B"/>
    <w:rsid w:val="006E477C"/>
    <w:rsid w:val="00752654"/>
    <w:rsid w:val="00797F77"/>
    <w:rsid w:val="00A83E73"/>
    <w:rsid w:val="00DF57B0"/>
    <w:rsid w:val="00E535B1"/>
    <w:rsid w:val="00F53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94A56"/>
  <w15:chartTrackingRefBased/>
  <w15:docId w15:val="{A8A7176D-2302-490B-956A-AF893BF47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3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E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E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E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E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E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E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E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E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E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E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E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E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E73"/>
    <w:rPr>
      <w:rFonts w:eastAsiaTheme="majorEastAsia" w:cstheme="majorBidi"/>
      <w:color w:val="272727" w:themeColor="text1" w:themeTint="D8"/>
    </w:rPr>
  </w:style>
  <w:style w:type="paragraph" w:styleId="Title">
    <w:name w:val="Title"/>
    <w:basedOn w:val="Normal"/>
    <w:next w:val="Normal"/>
    <w:link w:val="TitleChar"/>
    <w:uiPriority w:val="10"/>
    <w:qFormat/>
    <w:rsid w:val="00A83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E73"/>
    <w:pPr>
      <w:spacing w:before="160"/>
      <w:jc w:val="center"/>
    </w:pPr>
    <w:rPr>
      <w:i/>
      <w:iCs/>
      <w:color w:val="404040" w:themeColor="text1" w:themeTint="BF"/>
    </w:rPr>
  </w:style>
  <w:style w:type="character" w:customStyle="1" w:styleId="QuoteChar">
    <w:name w:val="Quote Char"/>
    <w:basedOn w:val="DefaultParagraphFont"/>
    <w:link w:val="Quote"/>
    <w:uiPriority w:val="29"/>
    <w:rsid w:val="00A83E73"/>
    <w:rPr>
      <w:i/>
      <w:iCs/>
      <w:color w:val="404040" w:themeColor="text1" w:themeTint="BF"/>
    </w:rPr>
  </w:style>
  <w:style w:type="paragraph" w:styleId="ListParagraph">
    <w:name w:val="List Paragraph"/>
    <w:basedOn w:val="Normal"/>
    <w:uiPriority w:val="34"/>
    <w:qFormat/>
    <w:rsid w:val="00A83E73"/>
    <w:pPr>
      <w:ind w:left="720"/>
      <w:contextualSpacing/>
    </w:pPr>
  </w:style>
  <w:style w:type="character" w:styleId="IntenseEmphasis">
    <w:name w:val="Intense Emphasis"/>
    <w:basedOn w:val="DefaultParagraphFont"/>
    <w:uiPriority w:val="21"/>
    <w:qFormat/>
    <w:rsid w:val="00A83E73"/>
    <w:rPr>
      <w:i/>
      <w:iCs/>
      <w:color w:val="0F4761" w:themeColor="accent1" w:themeShade="BF"/>
    </w:rPr>
  </w:style>
  <w:style w:type="paragraph" w:styleId="IntenseQuote">
    <w:name w:val="Intense Quote"/>
    <w:basedOn w:val="Normal"/>
    <w:next w:val="Normal"/>
    <w:link w:val="IntenseQuoteChar"/>
    <w:uiPriority w:val="30"/>
    <w:qFormat/>
    <w:rsid w:val="00A83E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E73"/>
    <w:rPr>
      <w:i/>
      <w:iCs/>
      <w:color w:val="0F4761" w:themeColor="accent1" w:themeShade="BF"/>
    </w:rPr>
  </w:style>
  <w:style w:type="character" w:styleId="IntenseReference">
    <w:name w:val="Intense Reference"/>
    <w:basedOn w:val="DefaultParagraphFont"/>
    <w:uiPriority w:val="32"/>
    <w:qFormat/>
    <w:rsid w:val="00A83E73"/>
    <w:rPr>
      <w:b/>
      <w:bCs/>
      <w:smallCaps/>
      <w:color w:val="0F4761" w:themeColor="accent1" w:themeShade="BF"/>
      <w:spacing w:val="5"/>
    </w:rPr>
  </w:style>
  <w:style w:type="character" w:styleId="Hyperlink">
    <w:name w:val="Hyperlink"/>
    <w:basedOn w:val="DefaultParagraphFont"/>
    <w:uiPriority w:val="99"/>
    <w:unhideWhenUsed/>
    <w:rsid w:val="00E535B1"/>
    <w:rPr>
      <w:color w:val="467886" w:themeColor="hyperlink"/>
      <w:u w:val="single"/>
    </w:rPr>
  </w:style>
  <w:style w:type="character" w:styleId="UnresolvedMention">
    <w:name w:val="Unresolved Mention"/>
    <w:basedOn w:val="DefaultParagraphFont"/>
    <w:uiPriority w:val="99"/>
    <w:semiHidden/>
    <w:unhideWhenUsed/>
    <w:rsid w:val="00E535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presentation/d/1dE57qjUiae_TVXZJiEqpNuAv1_YCmHo4hUqxj_bSK24/edit?slide=id.p16" TargetMode="External"/><Relationship Id="rId4" Type="http://schemas.openxmlformats.org/officeDocument/2006/relationships/hyperlink" Target="https://dojmt.gov/wp-content/uploads/Glasswasherparts.com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123</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Weaver</dc:creator>
  <cp:keywords/>
  <dc:description/>
  <cp:lastModifiedBy>Olivia Weaver</cp:lastModifiedBy>
  <cp:revision>10</cp:revision>
  <dcterms:created xsi:type="dcterms:W3CDTF">2026-07-24T20:37:00Z</dcterms:created>
  <dcterms:modified xsi:type="dcterms:W3CDTF">2026-07-27T01:34:00Z</dcterms:modified>
</cp:coreProperties>
</file>