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aagfqklm9zwt" w:id="0"/>
      <w:bookmarkEnd w:id="0"/>
      <w:r w:rsidDel="00000000" w:rsidR="00000000" w:rsidRPr="00000000">
        <w:rPr>
          <w:rtl w:val="0"/>
        </w:rPr>
        <w:t xml:space="preserve">3707 Harvey Street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2oiwrdf9nd3n" w:id="1"/>
      <w:bookmarkEnd w:id="1"/>
      <w:r w:rsidDel="00000000" w:rsidR="00000000" w:rsidRPr="00000000">
        <w:rPr>
          <w:rtl w:val="0"/>
        </w:rPr>
        <w:t xml:space="preserve">Portsmouth</w:t>
      </w:r>
      <w:r w:rsidDel="00000000" w:rsidR="00000000" w:rsidRPr="00000000">
        <w:rPr>
          <w:rFonts w:ascii="Roboto Condensed" w:cs="Roboto Condensed" w:eastAsia="Roboto Condensed" w:hAnsi="Roboto Condensed"/>
          <w:i w:val="0"/>
          <w:color w:val="999999"/>
          <w:sz w:val="18"/>
          <w:szCs w:val="18"/>
          <w:rtl w:val="0"/>
        </w:rPr>
        <w:t xml:space="preserve">, </w:t>
      </w:r>
      <w:r w:rsidDel="00000000" w:rsidR="00000000" w:rsidRPr="00000000">
        <w:rPr>
          <w:rtl w:val="0"/>
        </w:rPr>
        <w:t xml:space="preserve">Virginia 23703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e91d63"/>
          <w:sz w:val="18"/>
          <w:szCs w:val="18"/>
        </w:rPr>
      </w:pPr>
      <w:bookmarkStart w:colFirst="0" w:colLast="0" w:name="_slrytqw7edjf" w:id="2"/>
      <w:bookmarkEnd w:id="2"/>
      <w:r w:rsidDel="00000000" w:rsidR="00000000" w:rsidRPr="00000000">
        <w:rPr>
          <w:rFonts w:ascii="Roboto Condensed" w:cs="Roboto Condensed" w:eastAsia="Roboto Condensed" w:hAnsi="Roboto Condensed"/>
          <w:i w:val="0"/>
          <w:color w:val="e91d63"/>
          <w:sz w:val="18"/>
          <w:szCs w:val="18"/>
          <w:rtl w:val="0"/>
        </w:rPr>
        <w:t xml:space="preserve">(</w:t>
      </w:r>
      <w:r w:rsidDel="00000000" w:rsidR="00000000" w:rsidRPr="00000000">
        <w:rPr>
          <w:color w:val="e91d63"/>
          <w:rtl w:val="0"/>
        </w:rPr>
        <w:t xml:space="preserve">704</w:t>
      </w:r>
      <w:r w:rsidDel="00000000" w:rsidR="00000000" w:rsidRPr="00000000">
        <w:rPr>
          <w:rFonts w:ascii="Roboto Condensed" w:cs="Roboto Condensed" w:eastAsia="Roboto Condensed" w:hAnsi="Roboto Condensed"/>
          <w:i w:val="0"/>
          <w:color w:val="e91d63"/>
          <w:sz w:val="18"/>
          <w:szCs w:val="18"/>
          <w:rtl w:val="0"/>
        </w:rPr>
        <w:t xml:space="preserve">) </w:t>
      </w:r>
      <w:r w:rsidDel="00000000" w:rsidR="00000000" w:rsidRPr="00000000">
        <w:rPr>
          <w:color w:val="e91d63"/>
          <w:rtl w:val="0"/>
        </w:rPr>
        <w:t xml:space="preserve">670-1722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njnau5bmnmdi" w:id="3"/>
      <w:bookmarkEnd w:id="3"/>
      <w:r w:rsidDel="00000000" w:rsidR="00000000" w:rsidRPr="00000000">
        <w:rPr>
          <w:color w:val="e91d63"/>
          <w:rtl w:val="0"/>
        </w:rPr>
        <w:t xml:space="preserve">princessjennings337@gmail.com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PT Mono" w:cs="PT Mono" w:eastAsia="PT Mono" w:hAnsi="PT Mono"/>
          <w:color w:val="999999"/>
          <w:sz w:val="18"/>
          <w:szCs w:val="18"/>
        </w:rPr>
      </w:pPr>
      <w:bookmarkStart w:colFirst="0" w:colLast="0" w:name="_ocvpswguxa6m" w:id="4"/>
      <w:bookmarkEnd w:id="4"/>
      <w:r w:rsidDel="00000000" w:rsidR="00000000" w:rsidRPr="00000000">
        <w:rPr>
          <w:rtl w:val="0"/>
        </w:rPr>
        <w:t xml:space="preserve">Princess Jennings 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T Mono" w:cs="PT Mono" w:eastAsia="PT Mono" w:hAnsi="PT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000000"/>
          <w:sz w:val="22"/>
          <w:szCs w:val="22"/>
        </w:rPr>
      </w:pPr>
      <w:bookmarkStart w:colFirst="0" w:colLast="0" w:name="_kwsyc5wl8bzd" w:id="5"/>
      <w:bookmarkEnd w:id="5"/>
      <w:r w:rsidDel="00000000" w:rsidR="00000000" w:rsidRPr="00000000">
        <w:rPr>
          <w:rFonts w:ascii="Oswald" w:cs="Oswald" w:eastAsia="Oswald" w:hAnsi="Oswald"/>
          <w:color w:val="000000"/>
          <w:sz w:val="22"/>
          <w:szCs w:val="22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Educational Opportunities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Teamwork and Collaboration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Stocking and Replenishing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Excellent People Skills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Retail Sales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Verbal Communication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Customer Service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Time Management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Multitasking Strengths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Cash Handling Accuracy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Cash Register Operation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Hospitality and Accommodation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Conflict Resolution</w:t>
      </w:r>
      <w:r w:rsidDel="00000000" w:rsidR="00000000" w:rsidRPr="00000000">
        <w:rPr>
          <w:rFonts w:ascii="Source Code Pro" w:cs="Source Code Pro" w:eastAsia="Source Code Pro" w:hAnsi="Source Code Pro"/>
          <w:color w:val="00000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rFonts w:ascii="Roboto Mono" w:cs="Roboto Mono" w:eastAsia="Roboto Mono" w:hAnsi="Roboto Mono"/>
          <w:color w:val="000000"/>
          <w:sz w:val="22"/>
          <w:szCs w:val="22"/>
          <w:rtl w:val="0"/>
        </w:rPr>
        <w:t xml:space="preserve">Portfolio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; 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color w:val="000000"/>
            <w:sz w:val="22"/>
            <w:szCs w:val="22"/>
            <w:u w:val="single"/>
            <w:rtl w:val="0"/>
          </w:rPr>
          <w:t xml:space="preserve">Https://sites.wp.odu.edu/princess-spanish-101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000000"/>
          <w:sz w:val="22"/>
          <w:szCs w:val="22"/>
        </w:rPr>
      </w:pPr>
      <w:bookmarkStart w:colFirst="0" w:colLast="0" w:name="_rlsx4o5b4mpo" w:id="6"/>
      <w:bookmarkEnd w:id="6"/>
      <w:r w:rsidDel="00000000" w:rsidR="00000000" w:rsidRPr="00000000">
        <w:rPr>
          <w:rFonts w:ascii="Oswald" w:cs="Oswald" w:eastAsia="Oswald" w:hAnsi="Oswald"/>
          <w:color w:val="000000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000000"/>
        </w:rPr>
      </w:pPr>
      <w:bookmarkStart w:colFirst="0" w:colLast="0" w:name="_we3ttvrf46v" w:id="7"/>
      <w:bookmarkEnd w:id="7"/>
      <w:r w:rsidDel="00000000" w:rsidR="00000000" w:rsidRPr="00000000">
        <w:rPr>
          <w:color w:val="000000"/>
          <w:rtl w:val="0"/>
        </w:rPr>
        <w:t xml:space="preserve">7-Eleven</w:t>
      </w:r>
      <w:r w:rsidDel="00000000" w:rsidR="00000000" w:rsidRPr="00000000">
        <w:rPr>
          <w:color w:val="000000"/>
          <w:rtl w:val="0"/>
        </w:rPr>
        <w:t xml:space="preserve">, 4803 Powhatan Ave, Norfolk, VA</w:t>
      </w:r>
      <w:r w:rsidDel="00000000" w:rsidR="00000000" w:rsidRPr="00000000">
        <w:rPr>
          <w:b w:val="0"/>
          <w:i w:val="1"/>
          <w:color w:val="000000"/>
          <w:rtl w:val="0"/>
        </w:rPr>
        <w:t xml:space="preserve">— Sales Associate 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January 2023</w:t>
      </w:r>
      <w:r w:rsidDel="00000000" w:rsidR="00000000" w:rsidRPr="00000000">
        <w:rPr>
          <w:rFonts w:ascii="Source Code Pro" w:cs="Source Code Pro" w:eastAsia="Source Code Pro" w:hAnsi="Source Code Pro"/>
          <w:color w:val="000000"/>
          <w:sz w:val="22"/>
          <w:szCs w:val="22"/>
          <w:rtl w:val="0"/>
        </w:rPr>
        <w:t xml:space="preserve">- PRESENT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Engage with customers to build rapport and loyalty.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Rotated stock and restocked shelves to maintain product availability and store appearance.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Served customers with knowledgeable, friendly support at every stage of shopping and purchasing.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Consulted with businesses to supply accurate product and service information.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Helped customers locate products and checked the store system for merchandise at other sites.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Greeted customers and offered assistance with selecting merchandise, finding accessories and completing purchases.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000000"/>
        </w:rPr>
      </w:pPr>
      <w:bookmarkStart w:colFirst="0" w:colLast="0" w:name="_t4o00a49yq9e" w:id="8"/>
      <w:bookmarkEnd w:id="8"/>
      <w:r w:rsidDel="00000000" w:rsidR="00000000" w:rsidRPr="00000000">
        <w:rPr>
          <w:color w:val="000000"/>
          <w:rtl w:val="0"/>
        </w:rPr>
        <w:t xml:space="preserve">Taco Bell, 1501 Frederick Blvd</w:t>
      </w:r>
      <w:r w:rsidDel="00000000" w:rsidR="00000000" w:rsidRPr="00000000">
        <w:rPr>
          <w:color w:val="000000"/>
          <w:rtl w:val="0"/>
        </w:rPr>
        <w:t xml:space="preserve">, Portsmouth, VA</w:t>
      </w:r>
      <w:r w:rsidDel="00000000" w:rsidR="00000000" w:rsidRPr="00000000">
        <w:rPr>
          <w:b w:val="0"/>
          <w:i w:val="1"/>
          <w:color w:val="000000"/>
          <w:rtl w:val="0"/>
        </w:rPr>
        <w:t xml:space="preserve"> — Cashier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December 2020</w:t>
      </w:r>
      <w:r w:rsidDel="00000000" w:rsidR="00000000" w:rsidRPr="00000000">
        <w:rPr>
          <w:rFonts w:ascii="Source Code Pro" w:cs="Source Code Pro" w:eastAsia="Source Code Pro" w:hAnsi="Source Code Pro"/>
          <w:color w:val="000000"/>
          <w:sz w:val="22"/>
          <w:szCs w:val="22"/>
          <w:rtl w:val="0"/>
        </w:rPr>
        <w:t xml:space="preserve">-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August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Operated cash register for cash, check, and credit card transactions with excellent accuracy levels.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Assisted customers with returns, refunds and resolving transaction issues.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Maintained current knowledge of store promotions and highlighted sales to customers.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Restocked and organized merchandise in front lanes.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Worked flexible schedule and extra shifts to meet business needs.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Learned duties for various positions and provided backup at key times.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Worked with floor team and managers to meet wide range of customer needs.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Greeted customers entering store and responded promptly to customer needs.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Responded promptly to requests for assistance, spills and customer inquiries.</w:t>
      </w:r>
      <w:r w:rsidDel="00000000" w:rsidR="00000000" w:rsidRPr="00000000">
        <w:rPr>
          <w:rFonts w:ascii="Source Code Pro" w:cs="Source Code Pro" w:eastAsia="Source Code Pro" w:hAnsi="Source Code Pro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000000"/>
        </w:rPr>
      </w:pPr>
      <w:bookmarkStart w:colFirst="0" w:colLast="0" w:name="_7s9nw27jflea" w:id="9"/>
      <w:bookmarkEnd w:id="9"/>
      <w:r w:rsidDel="00000000" w:rsidR="00000000" w:rsidRPr="00000000">
        <w:rPr>
          <w:color w:val="000000"/>
          <w:rtl w:val="0"/>
        </w:rPr>
        <w:t xml:space="preserve">Cookout, 4015 Victory Blvd, Portsmouth, VA</w:t>
      </w:r>
      <w:r w:rsidDel="00000000" w:rsidR="00000000" w:rsidRPr="00000000">
        <w:rPr>
          <w:b w:val="0"/>
          <w:i w:val="1"/>
          <w:color w:val="000000"/>
          <w:rtl w:val="0"/>
        </w:rPr>
        <w:t xml:space="preserve"> - Shake Maker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September 2020</w:t>
      </w:r>
      <w:r w:rsidDel="00000000" w:rsidR="00000000" w:rsidRPr="00000000">
        <w:rPr>
          <w:rFonts w:ascii="Source Code Pro" w:cs="Source Code Pro" w:eastAsia="Source Code Pro" w:hAnsi="Source Code Pro"/>
          <w:color w:val="000000"/>
          <w:sz w:val="22"/>
          <w:szCs w:val="22"/>
          <w:rtl w:val="0"/>
        </w:rPr>
        <w:t xml:space="preserve">-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December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Cleaned and maintained soft-serve ice cream and yogurt dispensing equipment.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Checked on dining areas frequently to clean up spills, wipe down tables and restock stations.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Performed serving, cleaning and stocking to high standards and provided excellent customer satisfaction.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Explained ice cream flavors, toppings, sundaes, and other frozen concoctions to customers.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Processed sales transactions for cash, debit, and credit purchases.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Notified supervisor and peers of low product inventory and customer complaints.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Prepared recipe ingredients by washing, peeling, cutting, and measuring.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Replenished condiments, beverages, and supplies while maintaining cleanliness of service areas.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Maintained menu knowledge to provide recommendations and answers to customer questions.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Keep a tidy and organized area to comply with cleanliness standards.</w:t>
      </w:r>
      <w:r w:rsidDel="00000000" w:rsidR="00000000" w:rsidRPr="00000000">
        <w:rPr>
          <w:rFonts w:ascii="Source Code Pro" w:cs="Source Code Pro" w:eastAsia="Source Code Pro" w:hAnsi="Source Code Pro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McDonald’s, 975 Glenway Dr, Statesville, NC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 — Cashier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September 2019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- January 2020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Operated cash register for cash, check, and credit card transactions with excellent accuracy levels.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Assisted customers with returns, refunds and resolving transaction issues.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Maintained current knowledge of store promotions and highlighted sales to customers.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Restocked and organized merchandise in front lanes.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Worked flexible schedule and extra shifts to meet business needs.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Learned duties for various positions and provided backup at key times.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Greeted customers entering the store and responded promptly to customer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000000"/>
          <w:sz w:val="22"/>
          <w:szCs w:val="22"/>
        </w:rPr>
      </w:pPr>
      <w:bookmarkStart w:colFirst="0" w:colLast="0" w:name="_dlaoxi3ta2x2" w:id="10"/>
      <w:bookmarkEnd w:id="10"/>
      <w:r w:rsidDel="00000000" w:rsidR="00000000" w:rsidRPr="00000000">
        <w:rPr>
          <w:rFonts w:ascii="Oswald" w:cs="Oswald" w:eastAsia="Oswald" w:hAnsi="Oswald"/>
          <w:color w:val="000000"/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000000"/>
        </w:rPr>
      </w:pPr>
      <w:bookmarkStart w:colFirst="0" w:colLast="0" w:name="_utayan5c2wml" w:id="11"/>
      <w:bookmarkEnd w:id="11"/>
      <w:r w:rsidDel="00000000" w:rsidR="00000000" w:rsidRPr="00000000">
        <w:rPr>
          <w:color w:val="000000"/>
          <w:rtl w:val="0"/>
        </w:rPr>
        <w:t xml:space="preserve">Old Dominion University</w:t>
      </w:r>
      <w:r w:rsidDel="00000000" w:rsidR="00000000" w:rsidRPr="00000000">
        <w:rPr>
          <w:color w:val="000000"/>
          <w:rtl w:val="0"/>
        </w:rPr>
        <w:t xml:space="preserve">, Norfolk, VA </w:t>
      </w:r>
      <w:r w:rsidDel="00000000" w:rsidR="00000000" w:rsidRPr="00000000">
        <w:rPr>
          <w:b w:val="0"/>
          <w:i w:val="1"/>
          <w:color w:val="000000"/>
          <w:rtl w:val="0"/>
        </w:rPr>
        <w:t xml:space="preserve">— Bachelor’s degree 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August 2021</w:t>
      </w:r>
      <w:r w:rsidDel="00000000" w:rsidR="00000000" w:rsidRPr="00000000">
        <w:rPr>
          <w:rFonts w:ascii="Source Code Pro" w:cs="Source Code Pro" w:eastAsia="Source Code Pro" w:hAnsi="Source Code Pro"/>
          <w:color w:val="000000"/>
          <w:sz w:val="22"/>
          <w:szCs w:val="22"/>
          <w:rtl w:val="0"/>
        </w:rPr>
        <w:t xml:space="preserve"> -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Currently enrolled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Field of Study; Spanish 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Minor; Criminal Justice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Expected Graduation Date; June, 2025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Churchland High School, Portsmouth, VA- High School Diploma 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June 19th, 2021</w:t>
      </w:r>
    </w:p>
    <w:p w:rsidR="00000000" w:rsidDel="00000000" w:rsidP="00000000" w:rsidRDefault="00000000" w:rsidRPr="00000000" w14:paraId="00000048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000000"/>
          <w:sz w:val="22"/>
          <w:szCs w:val="22"/>
        </w:rPr>
      </w:pPr>
      <w:bookmarkStart w:colFirst="0" w:colLast="0" w:name="_k1jdn6wxa443" w:id="12"/>
      <w:bookmarkEnd w:id="12"/>
      <w:r w:rsidDel="00000000" w:rsidR="00000000" w:rsidRPr="00000000">
        <w:rPr>
          <w:color w:val="000000"/>
          <w:sz w:val="22"/>
          <w:szCs w:val="22"/>
          <w:rtl w:val="0"/>
        </w:rPr>
        <w:t xml:space="preserve">Languages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PT Mono" w:cs="PT Mono" w:eastAsia="PT Mono" w:hAnsi="PT Mono"/>
          <w:color w:val="000000"/>
          <w:sz w:val="22"/>
          <w:szCs w:val="22"/>
        </w:rPr>
      </w:pPr>
      <w:r w:rsidDel="00000000" w:rsidR="00000000" w:rsidRPr="00000000">
        <w:rPr>
          <w:rFonts w:ascii="PT Mono" w:cs="PT Mono" w:eastAsia="PT Mono" w:hAnsi="PT Mono"/>
          <w:color w:val="000000"/>
          <w:sz w:val="22"/>
          <w:szCs w:val="22"/>
          <w:rtl w:val="0"/>
        </w:rPr>
        <w:t xml:space="preserve">English; Native 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color w:val="000000"/>
          <w:sz w:val="22"/>
          <w:szCs w:val="22"/>
        </w:rPr>
      </w:pPr>
      <w:r w:rsidDel="00000000" w:rsidR="00000000" w:rsidRPr="00000000">
        <w:rPr>
          <w:rFonts w:ascii="PT Mono" w:cs="PT Mono" w:eastAsia="PT Mono" w:hAnsi="PT Mono"/>
          <w:color w:val="000000"/>
          <w:sz w:val="22"/>
          <w:szCs w:val="22"/>
          <w:rtl w:val="0"/>
        </w:rPr>
        <w:t xml:space="preserve">Spanish; Bilingual 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Roboto Mono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  <w:font w:name="PT Mono">
    <w:embedRegular w:fontKey="{00000000-0000-0000-0000-000000000000}" r:id="rId1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sites.wp.odu.edu/princess-spanish-101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RobotoMono-regular.ttf"/><Relationship Id="rId10" Type="http://schemas.openxmlformats.org/officeDocument/2006/relationships/font" Target="fonts/Oswald-bold.ttf"/><Relationship Id="rId13" Type="http://schemas.openxmlformats.org/officeDocument/2006/relationships/font" Target="fonts/RobotoMono-italic.ttf"/><Relationship Id="rId12" Type="http://schemas.openxmlformats.org/officeDocument/2006/relationships/font" Target="fonts/RobotoMono-bold.ttf"/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9" Type="http://schemas.openxmlformats.org/officeDocument/2006/relationships/font" Target="fonts/Oswald-regular.ttf"/><Relationship Id="rId15" Type="http://schemas.openxmlformats.org/officeDocument/2006/relationships/font" Target="fonts/PTMono-regular.ttf"/><Relationship Id="rId14" Type="http://schemas.openxmlformats.org/officeDocument/2006/relationships/font" Target="fonts/RobotoMono-boldItalic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