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4286" w14:textId="1B016892" w:rsidR="00504379" w:rsidRDefault="00504379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20156AFA" w14:textId="70B5CCAA" w:rsidR="00504379" w:rsidRDefault="00504379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0979796B" w14:textId="1433A177" w:rsidR="00504379" w:rsidRDefault="00504379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1BC6106C" w14:textId="1870CFEF" w:rsidR="00504379" w:rsidRDefault="00504379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3AE5CF5A" w14:textId="4E627E4B" w:rsidR="00504379" w:rsidRDefault="00504379" w:rsidP="005043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Annotated Bibliography</w:t>
      </w:r>
    </w:p>
    <w:p w14:paraId="3393E015" w14:textId="145ABCB1" w:rsidR="00504379" w:rsidRDefault="00504379" w:rsidP="005043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Shannon K. Tipton</w:t>
      </w:r>
    </w:p>
    <w:p w14:paraId="780586E6" w14:textId="3EDB7E8A" w:rsidR="00504379" w:rsidRDefault="00504379" w:rsidP="005043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HMSV 440W</w:t>
      </w:r>
    </w:p>
    <w:p w14:paraId="05923F37" w14:textId="77777777" w:rsidR="00504379" w:rsidRDefault="00504379" w:rsidP="005043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</w:p>
    <w:p w14:paraId="668852A6" w14:textId="77777777" w:rsidR="00504379" w:rsidRDefault="0050437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5B5FB28A" w14:textId="235DF4E2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Hardacker</w:t>
      </w:r>
      <w:proofErr w:type="spellEnd"/>
      <w:r>
        <w:rPr>
          <w:rFonts w:ascii="Times New Roman" w:hAnsi="Times New Roman" w:cs="Times New Roman"/>
          <w:color w:val="000000"/>
        </w:rPr>
        <w:t xml:space="preserve">, C. T. RN, Rubinstein, B. K. MA. LSW., </w:t>
      </w:r>
      <w:proofErr w:type="spellStart"/>
      <w:r>
        <w:rPr>
          <w:rFonts w:ascii="Times New Roman" w:hAnsi="Times New Roman" w:cs="Times New Roman"/>
          <w:color w:val="000000"/>
        </w:rPr>
        <w:t>Hotton</w:t>
      </w:r>
      <w:proofErr w:type="spellEnd"/>
      <w:r>
        <w:rPr>
          <w:rFonts w:ascii="Times New Roman" w:hAnsi="Times New Roman" w:cs="Times New Roman"/>
          <w:color w:val="000000"/>
        </w:rPr>
        <w:t xml:space="preserve">, A. PhD. MPH., </w:t>
      </w:r>
      <w:proofErr w:type="spellStart"/>
      <w:r>
        <w:rPr>
          <w:rFonts w:ascii="Times New Roman" w:hAnsi="Times New Roman" w:cs="Times New Roman"/>
          <w:color w:val="000000"/>
        </w:rPr>
        <w:t>Houlberg</w:t>
      </w:r>
      <w:proofErr w:type="spellEnd"/>
      <w:r>
        <w:rPr>
          <w:rFonts w:ascii="Times New Roman" w:hAnsi="Times New Roman" w:cs="Times New Roman"/>
          <w:color w:val="000000"/>
        </w:rPr>
        <w:t xml:space="preserve">, M. </w:t>
      </w:r>
    </w:p>
    <w:p w14:paraId="243B975C" w14:textId="66DC1DEA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MD.,(</w:t>
      </w:r>
      <w:proofErr w:type="gramEnd"/>
      <w:r>
        <w:rPr>
          <w:rFonts w:ascii="Times New Roman" w:hAnsi="Times New Roman" w:cs="Times New Roman"/>
          <w:color w:val="000000"/>
        </w:rPr>
        <w:t xml:space="preserve">2013). Adding silver to the rainbow: </w:t>
      </w:r>
      <w:r w:rsidR="00504379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he development of the nurses' health education </w:t>
      </w:r>
    </w:p>
    <w:p w14:paraId="303ED9B2" w14:textId="77777777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about LGBT elders (HEALE) cultural competency curriculum. Retrieved from </w:t>
      </w:r>
    </w:p>
    <w:p w14:paraId="2BAC3C1C" w14:textId="6C42109D" w:rsidR="00F45B9A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Pr="00787D78">
        <w:rPr>
          <w:rFonts w:ascii="Times New Roman" w:hAnsi="Times New Roman" w:cs="Times New Roman"/>
          <w:color w:val="000000"/>
        </w:rPr>
        <w:t>:https://</w:t>
      </w:r>
      <w:proofErr w:type="spellStart"/>
      <w:r w:rsidRPr="00787D78">
        <w:rPr>
          <w:rFonts w:ascii="Times New Roman" w:hAnsi="Times New Roman" w:cs="Times New Roman"/>
          <w:color w:val="000000"/>
        </w:rPr>
        <w:t>onlinelibrary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wiley-com.proxy.lib.odu.edu/</w:t>
      </w:r>
      <w:proofErr w:type="spellStart"/>
      <w:r>
        <w:rPr>
          <w:rFonts w:ascii="Times New Roman" w:hAnsi="Times New Roman" w:cs="Times New Roman"/>
          <w:color w:val="000000"/>
        </w:rPr>
        <w:t>doi</w:t>
      </w:r>
      <w:proofErr w:type="spellEnd"/>
      <w:r>
        <w:rPr>
          <w:rFonts w:ascii="Times New Roman" w:hAnsi="Times New Roman" w:cs="Times New Roman"/>
          <w:color w:val="000000"/>
        </w:rPr>
        <w:t>/full/10.1111/jonm.12125</w:t>
      </w:r>
    </w:p>
    <w:p w14:paraId="0E10DC42" w14:textId="77777777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6DD61147" w14:textId="45474580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This article was funded, approved, and evaluated by the Health and Human Services </w:t>
      </w:r>
    </w:p>
    <w:p w14:paraId="3D8456F0" w14:textId="67ECC2CD" w:rsidR="00787D78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Department about building a curriculum for elder LGBT health needs.  </w:t>
      </w:r>
    </w:p>
    <w:p w14:paraId="469BF88A" w14:textId="5A420C00" w:rsidR="00E757BE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 pre and </w:t>
      </w:r>
      <w:r w:rsidR="00576666">
        <w:rPr>
          <w:rFonts w:ascii="Times New Roman" w:hAnsi="Times New Roman" w:cs="Times New Roman"/>
          <w:color w:val="000000"/>
        </w:rPr>
        <w:t>posttest</w:t>
      </w:r>
      <w:r>
        <w:rPr>
          <w:rFonts w:ascii="Times New Roman" w:hAnsi="Times New Roman" w:cs="Times New Roman"/>
          <w:color w:val="000000"/>
        </w:rPr>
        <w:t xml:space="preserve"> were given to over 500 health care professionals to gain </w:t>
      </w:r>
    </w:p>
    <w:p w14:paraId="1095707B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knowledge on the special needs and often confused concerns of the LGBT community. The </w:t>
      </w:r>
    </w:p>
    <w:p w14:paraId="03BA1324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HEALE curriculum focuses on providing training for nurses and other direct caregivers. </w:t>
      </w:r>
    </w:p>
    <w:p w14:paraId="2ED4AA6F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The training consisted of 6 modules: Introduction of elder LGBT community, barriers to </w:t>
      </w:r>
    </w:p>
    <w:p w14:paraId="6A161428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health care, sex and the elder LGBT, legal concerns, introduction of the Transgender </w:t>
      </w:r>
    </w:p>
    <w:p w14:paraId="0D6B7031" w14:textId="77777777" w:rsidR="00E757BE" w:rsidRDefault="00E757BE" w:rsidP="00E757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individual, and HIV and the aging population.  The reason for this training was to make </w:t>
      </w:r>
    </w:p>
    <w:p w14:paraId="6489C97E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nursing care and the LGBT community more culturally competent and the special needs </w:t>
      </w:r>
    </w:p>
    <w:p w14:paraId="7C6C9B31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and concerns for the aging LGBT.  After the data was collected it did suggest that there </w:t>
      </w:r>
    </w:p>
    <w:p w14:paraId="160A2FF7" w14:textId="4914FD53" w:rsidR="00787D78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was a change in attitude but hard to tell if there would be a lasting </w:t>
      </w:r>
      <w:proofErr w:type="gramStart"/>
      <w:r>
        <w:rPr>
          <w:rFonts w:ascii="Times New Roman" w:hAnsi="Times New Roman" w:cs="Times New Roman"/>
          <w:color w:val="000000"/>
        </w:rPr>
        <w:t>effect.</w:t>
      </w:r>
      <w:proofErr w:type="gramEnd"/>
    </w:p>
    <w:p w14:paraId="4C4009D7" w14:textId="32D3474C" w:rsidR="00E757BE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In conclusion the HEALE training has helped in increasing knowledge and </w:t>
      </w:r>
    </w:p>
    <w:p w14:paraId="7C4BACFE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sensitivity to the LGBT individual but challenges and future strategies still need to be </w:t>
      </w:r>
    </w:p>
    <w:p w14:paraId="65978057" w14:textId="2D72D243" w:rsidR="00787D78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developed when handling the elder care of LGBT.  </w:t>
      </w:r>
    </w:p>
    <w:p w14:paraId="029A1558" w14:textId="6E630CA4" w:rsidR="00E757BE" w:rsidRDefault="00787D78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 found this article useful because I haven’t come across many articles about the </w:t>
      </w:r>
    </w:p>
    <w:p w14:paraId="1396C50A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health care industry and how they deal with some of the LGBT sensitive issues and </w:t>
      </w:r>
    </w:p>
    <w:p w14:paraId="4DEF27B2" w14:textId="77777777" w:rsidR="00E757BE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 xml:space="preserve">discrimination.  The more research I have found digging around about the LGBT Centers </w:t>
      </w:r>
    </w:p>
    <w:p w14:paraId="38B7790F" w14:textId="08DCD922" w:rsidR="00787D78" w:rsidRDefault="00E757BE" w:rsidP="00787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87D78">
        <w:rPr>
          <w:rFonts w:ascii="Times New Roman" w:hAnsi="Times New Roman" w:cs="Times New Roman"/>
          <w:color w:val="000000"/>
        </w:rPr>
        <w:t>the more I realize how essential they are to our community.</w:t>
      </w:r>
    </w:p>
    <w:p w14:paraId="722CB8B9" w14:textId="77777777" w:rsidR="00787D78" w:rsidRDefault="00787D7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33479DD3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Jann, J. T., Edmiston, E. K., &amp; </w:t>
      </w:r>
      <w:proofErr w:type="spellStart"/>
      <w:r>
        <w:rPr>
          <w:rFonts w:ascii="Times New Roman" w:hAnsi="Times New Roman" w:cs="Times New Roman"/>
          <w:color w:val="000000"/>
        </w:rPr>
        <w:t>Ehrenfeld</w:t>
      </w:r>
      <w:proofErr w:type="spellEnd"/>
      <w:r>
        <w:rPr>
          <w:rFonts w:ascii="Times New Roman" w:hAnsi="Times New Roman" w:cs="Times New Roman"/>
          <w:color w:val="000000"/>
        </w:rPr>
        <w:t xml:space="preserve">, J. M. (2015). IMPORTANT CONSIDERATIONS </w:t>
      </w:r>
    </w:p>
    <w:p w14:paraId="4EAEF588" w14:textId="77777777" w:rsidR="00004A13" w:rsidRPr="00E93184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FOR </w:t>
      </w:r>
      <w:r>
        <w:rPr>
          <w:rFonts w:ascii="Times New Roman" w:hAnsi="Times New Roman" w:cs="Times New Roman"/>
          <w:color w:val="000000"/>
        </w:rPr>
        <w:tab/>
        <w:t xml:space="preserve">ADDRESSING LGBT HEALTH CARE COMPETENCY. </w:t>
      </w:r>
      <w:r w:rsidRPr="00E93184">
        <w:rPr>
          <w:rFonts w:ascii="Times New Roman" w:hAnsi="Times New Roman" w:cs="Times New Roman"/>
          <w:i/>
          <w:color w:val="000000"/>
        </w:rPr>
        <w:t xml:space="preserve">American Journal of </w:t>
      </w:r>
    </w:p>
    <w:p w14:paraId="0F1861F9" w14:textId="68F6F362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E93184">
        <w:rPr>
          <w:rFonts w:ascii="Times New Roman" w:hAnsi="Times New Roman" w:cs="Times New Roman"/>
          <w:i/>
          <w:color w:val="000000"/>
        </w:rPr>
        <w:tab/>
        <w:t>Public Health, 105(11)</w:t>
      </w:r>
      <w:r>
        <w:rPr>
          <w:rFonts w:ascii="Times New Roman" w:hAnsi="Times New Roman" w:cs="Times New Roman"/>
          <w:color w:val="000000"/>
        </w:rPr>
        <w:t>, 1. Retrieved from</w:t>
      </w:r>
      <w:r w:rsidRPr="00004A13">
        <w:rPr>
          <w:rFonts w:ascii="Times New Roman" w:hAnsi="Times New Roman" w:cs="Times New Roman"/>
          <w:color w:val="000000"/>
        </w:rPr>
        <w:t>http://proxy.lib.odu.edu/login?url=https://search-</w:t>
      </w:r>
    </w:p>
    <w:p w14:paraId="7FB2D4F9" w14:textId="1F82B1F5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proquest-com.proxy.lib.odu.edu/docview/1723086093?accountid=12967</w:t>
      </w:r>
    </w:p>
    <w:p w14:paraId="0AA150EB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Khalili J, Leung L, Diamant A. Finding the perfect doctor: identifying lesbian, gay, bisexual, and</w:t>
      </w:r>
    </w:p>
    <w:p w14:paraId="6621C185" w14:textId="733ABF86" w:rsidR="00787D78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transgender-competent physicians. Am J Public Health. 2015; 105(6):1114-1119.</w:t>
      </w:r>
    </w:p>
    <w:p w14:paraId="2FD27CFA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06862D95" w14:textId="36F9255A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This article addresses the concerns that unfortunately most US health care institutions and</w:t>
      </w:r>
    </w:p>
    <w:p w14:paraId="0F1ABFAC" w14:textId="26E50024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physicians have little to no knowledge</w:t>
      </w:r>
      <w:r w:rsidR="00E757BE">
        <w:rPr>
          <w:rFonts w:ascii="Times New Roman" w:hAnsi="Times New Roman" w:cs="Times New Roman"/>
          <w:color w:val="000000"/>
        </w:rPr>
        <w:t xml:space="preserve"> of </w:t>
      </w:r>
      <w:r>
        <w:rPr>
          <w:rFonts w:ascii="Times New Roman" w:hAnsi="Times New Roman" w:cs="Times New Roman"/>
          <w:color w:val="000000"/>
        </w:rPr>
        <w:t xml:space="preserve">the special concerns the LGBT community has </w:t>
      </w:r>
    </w:p>
    <w:p w14:paraId="648F6C84" w14:textId="4880EDEC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when seeking health care.</w:t>
      </w:r>
    </w:p>
    <w:p w14:paraId="39DBD9A9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 special concerns that the LGBT patients have when visiting the medical institutions is </w:t>
      </w:r>
    </w:p>
    <w:p w14:paraId="7DC498CF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limited due to the lack of knowledge these places have on the special needs of the LGBT </w:t>
      </w:r>
    </w:p>
    <w:p w14:paraId="3B148AC9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community. The community has been relying on word of mouth particularly in the </w:t>
      </w:r>
    </w:p>
    <w:p w14:paraId="5DB7FBDE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transgender population. Not a lot of these institutions have LGBT competency training. </w:t>
      </w:r>
    </w:p>
    <w:p w14:paraId="00D9BD4E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 trainings that are currently in place, titled LGBT, offer little to no differences in </w:t>
      </w:r>
    </w:p>
    <w:p w14:paraId="06569F61" w14:textId="3C28A4B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dealing with each individual group.  A proposal needs to be set for a </w:t>
      </w:r>
      <w:r w:rsidR="00E757BE">
        <w:rPr>
          <w:rFonts w:ascii="Times New Roman" w:hAnsi="Times New Roman" w:cs="Times New Roman"/>
          <w:color w:val="000000"/>
        </w:rPr>
        <w:t>national standard</w:t>
      </w:r>
      <w:r>
        <w:rPr>
          <w:rFonts w:ascii="Times New Roman" w:hAnsi="Times New Roman" w:cs="Times New Roman"/>
          <w:color w:val="000000"/>
        </w:rPr>
        <w:t xml:space="preserve"> of </w:t>
      </w:r>
    </w:p>
    <w:p w14:paraId="04D3D527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health care professionals for a continuing education of the growing needs of the LGBT </w:t>
      </w:r>
    </w:p>
    <w:p w14:paraId="3D1A9A30" w14:textId="4D6D2CB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community.</w:t>
      </w:r>
    </w:p>
    <w:p w14:paraId="20FEE128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 survey was conducted that showed that competency trainings had been performed since </w:t>
      </w:r>
    </w:p>
    <w:p w14:paraId="59BB0205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 original 2012 survey by Khalili came out.  Future endeavors need more focus on gender </w:t>
      </w:r>
    </w:p>
    <w:p w14:paraId="70064DE9" w14:textId="78DB6604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expression, race, and socioeconomic status. </w:t>
      </w:r>
    </w:p>
    <w:p w14:paraId="35FE68DA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This article was useful because it shines a light on how necessary the LGBT are in </w:t>
      </w:r>
    </w:p>
    <w:p w14:paraId="27F31591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educating their community.  The LGBT Life Center provides education to the community </w:t>
      </w:r>
    </w:p>
    <w:p w14:paraId="41B5BD7D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on the needs that can extend out into the medical field and heath care providing </w:t>
      </w:r>
    </w:p>
    <w:p w14:paraId="5E869E05" w14:textId="6EB3DA3A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  <w:t>institutions.</w:t>
      </w:r>
    </w:p>
    <w:p w14:paraId="6A41171E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282EC4BD" w14:textId="77777777" w:rsidR="00004A13" w:rsidRDefault="00004A1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55EA7AC" w14:textId="3CCA486B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Mayer, K., Applebaum, J., Rogers, T., Lo, W., &amp; al, e. (2001). The evolution of the </w:t>
      </w:r>
      <w:r w:rsidR="00E93184">
        <w:rPr>
          <w:rFonts w:ascii="Times New Roman" w:hAnsi="Times New Roman" w:cs="Times New Roman"/>
          <w:color w:val="000000"/>
        </w:rPr>
        <w:t>Fenway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</w:p>
    <w:p w14:paraId="09A00A0C" w14:textId="77777777" w:rsidR="00E757BE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community health model. </w:t>
      </w:r>
      <w:r w:rsidRPr="00E757BE">
        <w:rPr>
          <w:rFonts w:ascii="Times New Roman" w:hAnsi="Times New Roman" w:cs="Times New Roman"/>
          <w:i/>
          <w:color w:val="000000"/>
        </w:rPr>
        <w:t>American Journal of Public Health</w:t>
      </w:r>
      <w:r>
        <w:rPr>
          <w:rFonts w:ascii="Times New Roman" w:hAnsi="Times New Roman" w:cs="Times New Roman"/>
          <w:color w:val="000000"/>
        </w:rPr>
        <w:t xml:space="preserve">, </w:t>
      </w:r>
      <w:r w:rsidRPr="00E93184">
        <w:rPr>
          <w:rFonts w:ascii="Times New Roman" w:hAnsi="Times New Roman" w:cs="Times New Roman"/>
          <w:i/>
          <w:color w:val="000000"/>
        </w:rPr>
        <w:t>91(6), 892-4</w:t>
      </w:r>
      <w:r>
        <w:rPr>
          <w:rFonts w:ascii="Times New Roman" w:hAnsi="Times New Roman" w:cs="Times New Roman"/>
          <w:color w:val="000000"/>
        </w:rPr>
        <w:t xml:space="preserve">. Retrieved </w:t>
      </w:r>
    </w:p>
    <w:p w14:paraId="0FDF5DC0" w14:textId="5B3D06FC" w:rsidR="00004A13" w:rsidRDefault="00E757BE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004A13">
        <w:rPr>
          <w:rFonts w:ascii="Times New Roman" w:hAnsi="Times New Roman" w:cs="Times New Roman"/>
          <w:color w:val="000000"/>
        </w:rPr>
        <w:t xml:space="preserve">from </w:t>
      </w:r>
      <w:r w:rsidR="00004A13" w:rsidRPr="00004A13">
        <w:rPr>
          <w:rFonts w:ascii="Times New Roman" w:hAnsi="Times New Roman" w:cs="Times New Roman"/>
          <w:color w:val="000000"/>
        </w:rPr>
        <w:t>http://proxy.lib.odu.edu/login?url=https://search-proquest-</w:t>
      </w:r>
    </w:p>
    <w:p w14:paraId="623760A2" w14:textId="4B082ECD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com.proxy.lib.odu.edu/</w:t>
      </w:r>
      <w:proofErr w:type="spellStart"/>
      <w:r>
        <w:rPr>
          <w:rFonts w:ascii="Times New Roman" w:hAnsi="Times New Roman" w:cs="Times New Roman"/>
          <w:color w:val="000000"/>
        </w:rPr>
        <w:t>docview</w:t>
      </w:r>
      <w:proofErr w:type="spellEnd"/>
      <w:r>
        <w:rPr>
          <w:rFonts w:ascii="Times New Roman" w:hAnsi="Times New Roman" w:cs="Times New Roman"/>
          <w:color w:val="000000"/>
        </w:rPr>
        <w:t>/215100497?accountid=12967</w:t>
      </w:r>
    </w:p>
    <w:p w14:paraId="7E003C18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3E525093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 Fenway Community Health Center is leading the way in how they handle care of the </w:t>
      </w:r>
    </w:p>
    <w:p w14:paraId="220ADC14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LGBTQ and the surrounding communities. They started out in 1971 and now have tripled </w:t>
      </w:r>
    </w:p>
    <w:p w14:paraId="3167FE1D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in size and also in what they offer the community at large. They have a fully equipped </w:t>
      </w:r>
    </w:p>
    <w:p w14:paraId="41B82397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medical department, mental health and addiction department, wellness programs, </w:t>
      </w:r>
    </w:p>
    <w:p w14:paraId="6A3A062B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community programs, and research and evaluation department.  Fenway’s focus is to </w:t>
      </w:r>
    </w:p>
    <w:p w14:paraId="7ABDEC35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encourage other places around the country to start a discussion on how they can implement </w:t>
      </w:r>
    </w:p>
    <w:p w14:paraId="71BC940B" w14:textId="384A4E48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the same programs in their own LGBT community.</w:t>
      </w:r>
    </w:p>
    <w:p w14:paraId="0134D483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They have close to 100 peer-reviewed publications, HIV prevention research and over 30 </w:t>
      </w:r>
      <w:r>
        <w:rPr>
          <w:rFonts w:ascii="Times New Roman" w:hAnsi="Times New Roman" w:cs="Times New Roman"/>
          <w:color w:val="000000"/>
        </w:rPr>
        <w:tab/>
        <w:t xml:space="preserve">highly trained experienced staff, Fenway is leading the way in how to treat and meet the </w:t>
      </w:r>
    </w:p>
    <w:p w14:paraId="0B093EC3" w14:textId="61C0EEF8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greatest needs of the LGBT community.</w:t>
      </w:r>
    </w:p>
    <w:p w14:paraId="2B5D733B" w14:textId="77777777" w:rsidR="00004A13" w:rsidRDefault="00004A13" w:rsidP="00004A13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article was useful because it really expounded upon successful centers in the </w:t>
      </w:r>
    </w:p>
    <w:p w14:paraId="19767B35" w14:textId="3B1A62EB" w:rsidR="00004A13" w:rsidRDefault="00004A13" w:rsidP="00004A13">
      <w:pPr>
        <w:spacing w:line="48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country.  The LGBT Life Center in Norfolk doesn’t have the same programs offered to their community but with the research I found with Fenway, this could lead to a great discussion on how we could implement some of their successful programs at the Life Center.</w:t>
      </w:r>
      <w:r>
        <w:rPr>
          <w:rFonts w:ascii="Times New Roman" w:hAnsi="Times New Roman" w:cs="Times New Roman"/>
          <w:color w:val="000000"/>
        </w:rPr>
        <w:br w:type="page"/>
      </w:r>
    </w:p>
    <w:p w14:paraId="6964FB2D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Morabia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Alfredo,M.D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>, PhD. (2017). Sexual orientation question kept in NSOAAP:</w:t>
      </w:r>
    </w:p>
    <w:p w14:paraId="1A15A412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"government at its best". </w:t>
      </w:r>
      <w:r w:rsidRPr="00E93184">
        <w:rPr>
          <w:rFonts w:ascii="Times New Roman" w:hAnsi="Times New Roman" w:cs="Times New Roman"/>
          <w:i/>
          <w:color w:val="000000"/>
        </w:rPr>
        <w:t>American Journal of Public Health, 107(11),</w:t>
      </w:r>
      <w:r>
        <w:rPr>
          <w:rFonts w:ascii="Times New Roman" w:hAnsi="Times New Roman" w:cs="Times New Roman"/>
          <w:color w:val="000000"/>
        </w:rPr>
        <w:t xml:space="preserve"> 1692-1693. </w:t>
      </w:r>
    </w:p>
    <w:p w14:paraId="1908116D" w14:textId="23BC2608" w:rsidR="00787D78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:http</w:t>
      </w:r>
      <w:proofErr w:type="gramEnd"/>
      <w:r>
        <w:rPr>
          <w:rFonts w:ascii="Times New Roman" w:hAnsi="Times New Roman" w:cs="Times New Roman"/>
          <w:color w:val="000000"/>
        </w:rPr>
        <w:t>:// dx.doi.org.proxy.lib.odu.edu/10.2105/AJPH.2017.304075</w:t>
      </w:r>
    </w:p>
    <w:p w14:paraId="7BB8400B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5ECF64D7" w14:textId="1CD7E30C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This article addressed how a dossier was written prompting erasing some of the Sexual </w:t>
      </w:r>
    </w:p>
    <w:p w14:paraId="02F6C1CE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Orientation Questions from the National Survey of Older Americans Act.  After the </w:t>
      </w:r>
    </w:p>
    <w:p w14:paraId="4F12642C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Administration for Community Living received comments from 89 organizations and over </w:t>
      </w:r>
    </w:p>
    <w:p w14:paraId="212DF736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13,000 individuals they decided to </w:t>
      </w:r>
      <w:r>
        <w:rPr>
          <w:rFonts w:ascii="Times New Roman" w:hAnsi="Times New Roman" w:cs="Times New Roman"/>
          <w:i/>
          <w:iCs/>
          <w:color w:val="000000"/>
        </w:rPr>
        <w:t>modify</w:t>
      </w:r>
      <w:r>
        <w:rPr>
          <w:rFonts w:ascii="Times New Roman" w:hAnsi="Times New Roman" w:cs="Times New Roman"/>
          <w:color w:val="000000"/>
        </w:rPr>
        <w:t xml:space="preserve"> some of the questions pertaining to sexual </w:t>
      </w:r>
    </w:p>
    <w:p w14:paraId="31538283" w14:textId="51316A5A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orientation. This is good news for the LGBT communities.</w:t>
      </w:r>
    </w:p>
    <w:p w14:paraId="4489F876" w14:textId="5FA7545D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Congress passed the LGBT Data Inclusion Act in July </w:t>
      </w:r>
      <w:r w:rsidR="00E93184">
        <w:rPr>
          <w:rFonts w:ascii="Times New Roman" w:hAnsi="Times New Roman" w:cs="Times New Roman"/>
          <w:color w:val="000000"/>
        </w:rPr>
        <w:t>2017;</w:t>
      </w:r>
      <w:r>
        <w:rPr>
          <w:rFonts w:ascii="Times New Roman" w:hAnsi="Times New Roman" w:cs="Times New Roman"/>
          <w:color w:val="000000"/>
        </w:rPr>
        <w:t xml:space="preserve"> this bill would help with the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addition of Sexual Orientation and Gender Identity questions on the US Census.  These are </w:t>
      </w:r>
    </w:p>
    <w:p w14:paraId="00BB5C16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positive steps towards the LGBT community. The LGBT and surrounding communities are </w:t>
      </w:r>
    </w:p>
    <w:p w14:paraId="267ED3E6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largely ignored from Departments of Housing and Urban Development.  There is still more </w:t>
      </w:r>
    </w:p>
    <w:p w14:paraId="25406C45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to do when it comes to public health policy and the LGBT community.  The dossier is a </w:t>
      </w:r>
    </w:p>
    <w:p w14:paraId="310DBD85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valuable resource insuring the LGBT community is governed by science and ethics.  Laura </w:t>
      </w:r>
    </w:p>
    <w:p w14:paraId="29DD28CC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Durso</w:t>
      </w:r>
      <w:proofErr w:type="spellEnd"/>
      <w:r>
        <w:rPr>
          <w:rFonts w:ascii="Times New Roman" w:hAnsi="Times New Roman" w:cs="Times New Roman"/>
          <w:color w:val="000000"/>
        </w:rPr>
        <w:t xml:space="preserve">, vice-president of the LGBT Research and Communications Project, Center for </w:t>
      </w:r>
    </w:p>
    <w:p w14:paraId="23DD1AFE" w14:textId="644E3944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American Progress helped with the research of their findings.  </w:t>
      </w:r>
    </w:p>
    <w:p w14:paraId="6717422F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 found this article useful because of the work done to make the LGBT and the community </w:t>
      </w:r>
    </w:p>
    <w:p w14:paraId="14760A1C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more included in our Public records and surveys.  The more awareness and positive steps </w:t>
      </w:r>
    </w:p>
    <w:p w14:paraId="7C81D0EF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done to help the LGBT community is the goal moving forward.</w:t>
      </w:r>
    </w:p>
    <w:p w14:paraId="03537E6B" w14:textId="35258C3D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1EE72A2D" w14:textId="77777777" w:rsidR="00004A13" w:rsidRDefault="00004A13" w:rsidP="00004A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32CF89FB" w14:textId="5F394F6F" w:rsidR="00004A13" w:rsidRDefault="00004A13" w:rsidP="00553AB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34A936CF" w14:textId="77777777" w:rsidR="00553AB0" w:rsidRDefault="00553AB0" w:rsidP="00553AB0">
      <w:pPr>
        <w:rPr>
          <w:rFonts w:ascii="Times New Roman" w:hAnsi="Times New Roman" w:cs="Times New Roman"/>
          <w:color w:val="000000"/>
        </w:rPr>
      </w:pPr>
    </w:p>
    <w:p w14:paraId="3EC385A0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Moravek</w:t>
      </w:r>
      <w:proofErr w:type="spellEnd"/>
      <w:r>
        <w:rPr>
          <w:rFonts w:ascii="Times New Roman" w:hAnsi="Times New Roman" w:cs="Times New Roman"/>
          <w:color w:val="000000"/>
        </w:rPr>
        <w:t xml:space="preserve"> M.B. Gender-affirming hormone therapy for transgender men. Clinical Obstetrics and </w:t>
      </w:r>
    </w:p>
    <w:p w14:paraId="667DE153" w14:textId="49C1531A" w:rsidR="00004A13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Gynecology, Volume 61, 2018</w:t>
      </w:r>
    </w:p>
    <w:p w14:paraId="189DE816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2E6172B4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This article was about The Female-to Male Transgender Males having planned and </w:t>
      </w:r>
    </w:p>
    <w:p w14:paraId="4C214B49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unplanned pregnancies.  A study containing mixed methods was conducted to understand </w:t>
      </w:r>
    </w:p>
    <w:p w14:paraId="13CF3067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their current contraception and also fertility desires.  A questionnaire was given to an age </w:t>
      </w:r>
    </w:p>
    <w:p w14:paraId="21313E1E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group of 18-45 and what was covered was demographic, fertility desires, contraceptive use, </w:t>
      </w:r>
    </w:p>
    <w:p w14:paraId="7E8DA5EA" w14:textId="2F719048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pregnancy, abortion history, and experiences with their healthcare providers.</w:t>
      </w:r>
    </w:p>
    <w:p w14:paraId="7C0DD3F6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Out of the 197 people polled, most were white, 60 people found themselves pregnant while </w:t>
      </w:r>
    </w:p>
    <w:p w14:paraId="6C43B177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taking the testosterone.  Of the 60 pregnancies, 5 were aborted, 30 believed that </w:t>
      </w:r>
    </w:p>
    <w:p w14:paraId="65574868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testosterone was a form of contraception, and over half desired at least one child.  The </w:t>
      </w:r>
    </w:p>
    <w:p w14:paraId="3446BBB4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study shows that much needs to be done to council the transgender transition.  They need </w:t>
      </w:r>
    </w:p>
    <w:p w14:paraId="288609E3" w14:textId="261055CE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more clear counseling on reproductive health, contraception and also conception.</w:t>
      </w:r>
    </w:p>
    <w:p w14:paraId="4EBC4F44" w14:textId="77777777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 found this article to be useful because as I delve into the programs the Life Center </w:t>
      </w:r>
    </w:p>
    <w:p w14:paraId="15B9B377" w14:textId="4AD598D0" w:rsidR="00553AB0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provides there is still more to uncover about </w:t>
      </w:r>
      <w:r w:rsidR="00E93184">
        <w:rPr>
          <w:rFonts w:ascii="Times New Roman" w:hAnsi="Times New Roman" w:cs="Times New Roman"/>
          <w:color w:val="000000"/>
        </w:rPr>
        <w:t>how-to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counc</w:t>
      </w:r>
      <w:r w:rsidR="00E93184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and treat the Transgender </w:t>
      </w:r>
    </w:p>
    <w:p w14:paraId="7CDD4D16" w14:textId="3124D2C8" w:rsidR="00553AB0" w:rsidRPr="00787D78" w:rsidRDefault="00553AB0" w:rsidP="00553A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community.  I would love to start a conversation with the Life Center about their</w:t>
      </w:r>
      <w:r>
        <w:rPr>
          <w:rFonts w:ascii="Times New Roman" w:hAnsi="Times New Roman" w:cs="Times New Roman"/>
          <w:color w:val="000000"/>
        </w:rPr>
        <w:tab/>
        <w:t>counseling and the Female-to-Male pregnancy.</w:t>
      </w:r>
    </w:p>
    <w:sectPr w:rsidR="00553AB0" w:rsidRPr="00787D78" w:rsidSect="00787D78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BF7A" w14:textId="77777777" w:rsidR="00C21CBF" w:rsidRDefault="00C21CBF" w:rsidP="00787D78">
      <w:r>
        <w:separator/>
      </w:r>
    </w:p>
  </w:endnote>
  <w:endnote w:type="continuationSeparator" w:id="0">
    <w:p w14:paraId="641C2964" w14:textId="77777777" w:rsidR="00C21CBF" w:rsidRDefault="00C21CBF" w:rsidP="007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73B7" w14:textId="77777777" w:rsidR="00C21CBF" w:rsidRDefault="00C21CBF" w:rsidP="00787D78">
      <w:r>
        <w:separator/>
      </w:r>
    </w:p>
  </w:footnote>
  <w:footnote w:type="continuationSeparator" w:id="0">
    <w:p w14:paraId="6690454A" w14:textId="77777777" w:rsidR="00C21CBF" w:rsidRDefault="00C21CBF" w:rsidP="0078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8584009"/>
      <w:docPartObj>
        <w:docPartGallery w:val="Page Numbers (Top of Page)"/>
        <w:docPartUnique/>
      </w:docPartObj>
    </w:sdtPr>
    <w:sdtContent>
      <w:p w14:paraId="05095267" w14:textId="25D8D8A8" w:rsidR="00504379" w:rsidRDefault="00504379" w:rsidP="00ED5B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D9BA09" w14:textId="77777777" w:rsidR="00504379" w:rsidRDefault="00504379" w:rsidP="005043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09915"/>
      <w:docPartObj>
        <w:docPartGallery w:val="Page Numbers (Top of Page)"/>
        <w:docPartUnique/>
      </w:docPartObj>
    </w:sdtPr>
    <w:sdtContent>
      <w:p w14:paraId="57783A5E" w14:textId="4F3763ED" w:rsidR="00504379" w:rsidRDefault="00504379" w:rsidP="00ED5B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DF1076" w14:textId="73CD10BA" w:rsidR="00504379" w:rsidRPr="00504379" w:rsidRDefault="00504379" w:rsidP="00504379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Annotated Bibliography</w:t>
    </w:r>
  </w:p>
  <w:p w14:paraId="4F6CDCD6" w14:textId="2819A516" w:rsidR="00787D78" w:rsidRPr="00787D78" w:rsidRDefault="00787D7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8"/>
    <w:rsid w:val="00004A13"/>
    <w:rsid w:val="00504379"/>
    <w:rsid w:val="00553AB0"/>
    <w:rsid w:val="00576666"/>
    <w:rsid w:val="00603EDF"/>
    <w:rsid w:val="00787D78"/>
    <w:rsid w:val="00AA6272"/>
    <w:rsid w:val="00C21CBF"/>
    <w:rsid w:val="00E757BE"/>
    <w:rsid w:val="00E9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9FAE"/>
  <w15:chartTrackingRefBased/>
  <w15:docId w15:val="{F2D719B2-E258-F848-98F3-EE8C9E6D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D78"/>
  </w:style>
  <w:style w:type="paragraph" w:styleId="Footer">
    <w:name w:val="footer"/>
    <w:basedOn w:val="Normal"/>
    <w:link w:val="FooterChar"/>
    <w:uiPriority w:val="99"/>
    <w:unhideWhenUsed/>
    <w:rsid w:val="00787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D78"/>
  </w:style>
  <w:style w:type="character" w:styleId="Hyperlink">
    <w:name w:val="Hyperlink"/>
    <w:basedOn w:val="DefaultParagraphFont"/>
    <w:uiPriority w:val="99"/>
    <w:unhideWhenUsed/>
    <w:rsid w:val="00004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A1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0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2019-04-09T19:57:00Z</dcterms:created>
  <dcterms:modified xsi:type="dcterms:W3CDTF">2019-04-09T19:57:00Z</dcterms:modified>
</cp:coreProperties>
</file>