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E56A4" w14:textId="2AD90E9D" w:rsidR="001E0170" w:rsidRPr="00DA7A26" w:rsidRDefault="009924A4" w:rsidP="00007A7E">
      <w:pPr>
        <w:spacing w:line="480" w:lineRule="auto"/>
        <w:ind w:left="720" w:hanging="720"/>
        <w:contextualSpacing/>
        <w:rPr>
          <w:rFonts w:ascii="Times New Roman" w:hAnsi="Times New Roman" w:cs="Times New Roman"/>
          <w:sz w:val="24"/>
          <w:szCs w:val="24"/>
          <w:lang w:val="es-MX"/>
        </w:rPr>
      </w:pPr>
      <w:r w:rsidRPr="00DA7A26">
        <w:rPr>
          <w:rFonts w:ascii="Times New Roman" w:hAnsi="Times New Roman" w:cs="Times New Roman"/>
          <w:sz w:val="24"/>
          <w:szCs w:val="24"/>
          <w:lang w:val="es-MX"/>
        </w:rPr>
        <w:t>Juan Daniel Arciga Powell</w:t>
      </w:r>
    </w:p>
    <w:p w14:paraId="3A4EB1B6" w14:textId="44721DDF" w:rsidR="005668BE" w:rsidRPr="00010262" w:rsidRDefault="00007A7E" w:rsidP="00007A7E">
      <w:pPr>
        <w:spacing w:line="480" w:lineRule="auto"/>
        <w:ind w:left="720" w:hanging="720"/>
        <w:contextualSpacing/>
        <w:rPr>
          <w:rFonts w:ascii="Times New Roman" w:hAnsi="Times New Roman" w:cs="Times New Roman"/>
          <w:sz w:val="24"/>
          <w:szCs w:val="24"/>
          <w:lang w:val="es-MX"/>
        </w:rPr>
      </w:pPr>
      <w:r w:rsidRPr="00010262">
        <w:rPr>
          <w:rFonts w:ascii="Times New Roman" w:hAnsi="Times New Roman" w:cs="Times New Roman"/>
          <w:sz w:val="24"/>
          <w:szCs w:val="24"/>
          <w:lang w:val="es-MX"/>
        </w:rPr>
        <w:t>Profes</w:t>
      </w:r>
      <w:r w:rsidR="00010262" w:rsidRPr="00010262">
        <w:rPr>
          <w:rFonts w:ascii="Times New Roman" w:hAnsi="Times New Roman" w:cs="Times New Roman"/>
          <w:sz w:val="24"/>
          <w:szCs w:val="24"/>
          <w:lang w:val="es-MX"/>
        </w:rPr>
        <w:t>or L</w:t>
      </w:r>
      <w:r w:rsidR="00010262">
        <w:rPr>
          <w:rFonts w:ascii="Times New Roman" w:hAnsi="Times New Roman" w:cs="Times New Roman"/>
          <w:sz w:val="24"/>
          <w:szCs w:val="24"/>
          <w:lang w:val="es-MX"/>
        </w:rPr>
        <w:t xml:space="preserve">uis Guadaño, </w:t>
      </w:r>
      <w:proofErr w:type="spellStart"/>
      <w:r w:rsidR="00010262">
        <w:rPr>
          <w:rFonts w:ascii="Times New Roman" w:hAnsi="Times New Roman" w:cs="Times New Roman"/>
          <w:sz w:val="24"/>
          <w:szCs w:val="24"/>
          <w:lang w:val="es-MX"/>
        </w:rPr>
        <w:t>Ph.D</w:t>
      </w:r>
      <w:proofErr w:type="spellEnd"/>
      <w:r w:rsidR="00010262">
        <w:rPr>
          <w:rFonts w:ascii="Times New Roman" w:hAnsi="Times New Roman" w:cs="Times New Roman"/>
          <w:sz w:val="24"/>
          <w:szCs w:val="24"/>
          <w:lang w:val="es-MX"/>
        </w:rPr>
        <w:t xml:space="preserve">. </w:t>
      </w:r>
    </w:p>
    <w:p w14:paraId="78046EC0" w14:textId="0422076A" w:rsidR="005668BE" w:rsidRPr="00010262" w:rsidRDefault="00133FC2" w:rsidP="00007A7E">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SPAN</w:t>
      </w:r>
      <w:r w:rsidR="009924A4" w:rsidRPr="00010262">
        <w:rPr>
          <w:rFonts w:ascii="Times New Roman" w:hAnsi="Times New Roman" w:cs="Times New Roman"/>
          <w:sz w:val="24"/>
          <w:szCs w:val="24"/>
          <w:lang w:val="es-MX"/>
        </w:rPr>
        <w:t xml:space="preserve"> </w:t>
      </w:r>
      <w:r w:rsidR="00010262">
        <w:rPr>
          <w:rFonts w:ascii="Times New Roman" w:hAnsi="Times New Roman" w:cs="Times New Roman"/>
          <w:sz w:val="24"/>
          <w:szCs w:val="24"/>
          <w:lang w:val="es-MX"/>
        </w:rPr>
        <w:t>322</w:t>
      </w:r>
      <w:r w:rsidR="00007A7E" w:rsidRPr="00010262">
        <w:rPr>
          <w:rFonts w:ascii="Times New Roman" w:hAnsi="Times New Roman" w:cs="Times New Roman"/>
          <w:sz w:val="24"/>
          <w:szCs w:val="24"/>
          <w:lang w:val="es-MX"/>
        </w:rPr>
        <w:t xml:space="preserve">, </w:t>
      </w:r>
      <w:r>
        <w:rPr>
          <w:rFonts w:ascii="Times New Roman" w:hAnsi="Times New Roman" w:cs="Times New Roman"/>
          <w:sz w:val="24"/>
          <w:szCs w:val="24"/>
          <w:lang w:val="es-MX"/>
        </w:rPr>
        <w:t>CRN</w:t>
      </w:r>
      <w:r w:rsidR="00007A7E" w:rsidRPr="00010262">
        <w:rPr>
          <w:rFonts w:ascii="Times New Roman" w:hAnsi="Times New Roman" w:cs="Times New Roman"/>
          <w:sz w:val="24"/>
          <w:szCs w:val="24"/>
          <w:lang w:val="es-MX"/>
        </w:rPr>
        <w:t xml:space="preserve"> </w:t>
      </w:r>
      <w:r w:rsidR="005C0C25">
        <w:rPr>
          <w:rFonts w:ascii="Times New Roman" w:hAnsi="Times New Roman" w:cs="Times New Roman"/>
          <w:sz w:val="24"/>
          <w:szCs w:val="24"/>
          <w:lang w:val="es-MX"/>
        </w:rPr>
        <w:t>19325</w:t>
      </w:r>
    </w:p>
    <w:p w14:paraId="693DCFF8" w14:textId="3D959ECB" w:rsidR="00F447F3" w:rsidRDefault="00133FC2" w:rsidP="001A3429">
      <w:pPr>
        <w:spacing w:line="480" w:lineRule="auto"/>
        <w:ind w:left="720" w:hanging="720"/>
        <w:contextualSpacing/>
        <w:rPr>
          <w:rFonts w:ascii="Times New Roman" w:hAnsi="Times New Roman" w:cs="Times New Roman"/>
          <w:sz w:val="24"/>
          <w:szCs w:val="24"/>
          <w:lang w:val="es-MX"/>
        </w:rPr>
      </w:pPr>
      <w:r w:rsidRPr="00133FC2">
        <w:rPr>
          <w:rFonts w:ascii="Times New Roman" w:hAnsi="Times New Roman" w:cs="Times New Roman"/>
          <w:sz w:val="24"/>
          <w:szCs w:val="24"/>
          <w:lang w:val="es-MX"/>
        </w:rPr>
        <w:t>1</w:t>
      </w:r>
      <w:r w:rsidR="009D1FDA">
        <w:rPr>
          <w:rFonts w:ascii="Times New Roman" w:hAnsi="Times New Roman" w:cs="Times New Roman"/>
          <w:sz w:val="24"/>
          <w:szCs w:val="24"/>
          <w:lang w:val="es-MX"/>
        </w:rPr>
        <w:t>4</w:t>
      </w:r>
      <w:r w:rsidRPr="00133FC2">
        <w:rPr>
          <w:rFonts w:ascii="Times New Roman" w:hAnsi="Times New Roman" w:cs="Times New Roman"/>
          <w:sz w:val="24"/>
          <w:szCs w:val="24"/>
          <w:lang w:val="es-MX"/>
        </w:rPr>
        <w:t xml:space="preserve"> de </w:t>
      </w:r>
      <w:r w:rsidR="009D1FDA">
        <w:rPr>
          <w:rFonts w:ascii="Times New Roman" w:hAnsi="Times New Roman" w:cs="Times New Roman"/>
          <w:sz w:val="24"/>
          <w:szCs w:val="24"/>
          <w:lang w:val="es-MX"/>
        </w:rPr>
        <w:t>octu</w:t>
      </w:r>
      <w:r w:rsidRPr="00133FC2">
        <w:rPr>
          <w:rFonts w:ascii="Times New Roman" w:hAnsi="Times New Roman" w:cs="Times New Roman"/>
          <w:sz w:val="24"/>
          <w:szCs w:val="24"/>
          <w:lang w:val="es-MX"/>
        </w:rPr>
        <w:t>bre 2022</w:t>
      </w:r>
    </w:p>
    <w:p w14:paraId="64F6A95D" w14:textId="1396ABEF" w:rsidR="00D75696" w:rsidRDefault="009D1FDA" w:rsidP="009D1FDA">
      <w:pPr>
        <w:spacing w:line="480" w:lineRule="auto"/>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Nivel y calidad de vida en Latinoamérica</w:t>
      </w:r>
    </w:p>
    <w:p w14:paraId="164EA7B9" w14:textId="399280CE" w:rsidR="00050500" w:rsidRDefault="00050500" w:rsidP="00050500">
      <w:pPr>
        <w:spacing w:line="480" w:lineRule="auto"/>
        <w:contextualSpacing/>
        <w:rPr>
          <w:rFonts w:ascii="Times New Roman" w:hAnsi="Times New Roman" w:cs="Times New Roman"/>
          <w:b/>
          <w:bCs/>
          <w:sz w:val="24"/>
          <w:szCs w:val="24"/>
          <w:lang w:val="es-MX"/>
        </w:rPr>
      </w:pPr>
      <w:r w:rsidRPr="00050500">
        <w:rPr>
          <w:rFonts w:ascii="Times New Roman" w:hAnsi="Times New Roman" w:cs="Times New Roman"/>
          <w:b/>
          <w:bCs/>
          <w:sz w:val="24"/>
          <w:szCs w:val="24"/>
          <w:lang w:val="es-MX"/>
        </w:rPr>
        <w:t>Compara los precios, salarios, el nivel de vida y la calidad de vida entre EE.UU.</w:t>
      </w:r>
    </w:p>
    <w:p w14:paraId="44643202" w14:textId="70AEE8CC" w:rsidR="00050500" w:rsidRDefault="00050500" w:rsidP="00050500">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 xml:space="preserve">Según </w:t>
      </w:r>
      <w:proofErr w:type="spellStart"/>
      <w:r>
        <w:rPr>
          <w:rFonts w:ascii="Times New Roman" w:hAnsi="Times New Roman" w:cs="Times New Roman"/>
          <w:sz w:val="24"/>
          <w:szCs w:val="24"/>
          <w:lang w:val="es-MX"/>
        </w:rPr>
        <w:t>Preciosmundi</w:t>
      </w:r>
      <w:proofErr w:type="spellEnd"/>
      <w:r>
        <w:rPr>
          <w:rFonts w:ascii="Times New Roman" w:hAnsi="Times New Roman" w:cs="Times New Roman"/>
          <w:sz w:val="24"/>
          <w:szCs w:val="24"/>
          <w:lang w:val="es-MX"/>
        </w:rPr>
        <w:t>, el dólar estadounidense equivale alrededor de veinte pesos mexicanos. En promedio, el salario me</w:t>
      </w:r>
      <w:r w:rsidR="00520E29">
        <w:rPr>
          <w:rFonts w:ascii="Times New Roman" w:hAnsi="Times New Roman" w:cs="Times New Roman"/>
          <w:sz w:val="24"/>
          <w:szCs w:val="24"/>
          <w:lang w:val="es-MX"/>
        </w:rPr>
        <w:t>xicano</w:t>
      </w:r>
      <w:r>
        <w:rPr>
          <w:rFonts w:ascii="Times New Roman" w:hAnsi="Times New Roman" w:cs="Times New Roman"/>
          <w:sz w:val="24"/>
          <w:szCs w:val="24"/>
          <w:lang w:val="es-MX"/>
        </w:rPr>
        <w:t xml:space="preserve"> es de $645 dólares estadounidenses al mes. </w:t>
      </w:r>
      <w:r>
        <w:rPr>
          <w:rFonts w:ascii="Times New Roman" w:hAnsi="Times New Roman" w:cs="Times New Roman"/>
          <w:sz w:val="24"/>
          <w:szCs w:val="24"/>
          <w:lang w:val="es-MX"/>
        </w:rPr>
        <w:t xml:space="preserve">La página El Universal sugiere, que el salario mínimo de un </w:t>
      </w:r>
      <w:r>
        <w:rPr>
          <w:rFonts w:ascii="Times New Roman" w:hAnsi="Times New Roman" w:cs="Times New Roman"/>
          <w:sz w:val="24"/>
          <w:szCs w:val="24"/>
          <w:lang w:val="es-MX"/>
        </w:rPr>
        <w:t>mexicano</w:t>
      </w:r>
      <w:r>
        <w:rPr>
          <w:rFonts w:ascii="Times New Roman" w:hAnsi="Times New Roman" w:cs="Times New Roman"/>
          <w:sz w:val="24"/>
          <w:szCs w:val="24"/>
          <w:lang w:val="es-MX"/>
        </w:rPr>
        <w:t xml:space="preserve"> es de $2,400 pesos mensuales. Esto equivale a $120 dólares.</w:t>
      </w:r>
      <w:r>
        <w:rPr>
          <w:rFonts w:ascii="Times New Roman" w:hAnsi="Times New Roman" w:cs="Times New Roman"/>
          <w:sz w:val="24"/>
          <w:szCs w:val="24"/>
          <w:lang w:val="es-MX"/>
        </w:rPr>
        <w:t xml:space="preserve"> </w:t>
      </w:r>
      <w:r w:rsidR="007332BE">
        <w:rPr>
          <w:rFonts w:ascii="Times New Roman" w:hAnsi="Times New Roman" w:cs="Times New Roman"/>
          <w:sz w:val="24"/>
          <w:szCs w:val="24"/>
          <w:lang w:val="es-MX"/>
        </w:rPr>
        <w:t xml:space="preserve">Con alimentos básicos como el arroz con precio de $27 pesos por un kilo, un litro de leche en $22, un kilo de manzana en $48 y un kilo de carne acercándose a los 200 pesos, se vuelve imposible vivir cómodamente. Al contrario, los ingresos generados apenas le permiten sobrevivir a la gente. </w:t>
      </w:r>
      <w:r w:rsidR="00520E29">
        <w:rPr>
          <w:rFonts w:ascii="Times New Roman" w:hAnsi="Times New Roman" w:cs="Times New Roman"/>
          <w:sz w:val="24"/>
          <w:szCs w:val="24"/>
          <w:lang w:val="es-MX"/>
        </w:rPr>
        <w:t>Un ejemplo personal</w:t>
      </w:r>
      <w:r w:rsidR="00C64C78">
        <w:rPr>
          <w:rFonts w:ascii="Times New Roman" w:hAnsi="Times New Roman" w:cs="Times New Roman"/>
          <w:sz w:val="24"/>
          <w:szCs w:val="24"/>
          <w:lang w:val="es-MX"/>
        </w:rPr>
        <w:t>,</w:t>
      </w:r>
      <w:r w:rsidR="00520E29">
        <w:rPr>
          <w:rFonts w:ascii="Times New Roman" w:hAnsi="Times New Roman" w:cs="Times New Roman"/>
          <w:sz w:val="24"/>
          <w:szCs w:val="24"/>
          <w:lang w:val="es-MX"/>
        </w:rPr>
        <w:t xml:space="preserve"> desde el sector educativo</w:t>
      </w:r>
      <w:r w:rsidR="00C64C78">
        <w:rPr>
          <w:rFonts w:ascii="Times New Roman" w:hAnsi="Times New Roman" w:cs="Times New Roman"/>
          <w:sz w:val="24"/>
          <w:szCs w:val="24"/>
          <w:lang w:val="es-MX"/>
        </w:rPr>
        <w:t>, sería</w:t>
      </w:r>
      <w:r w:rsidR="00520E29">
        <w:rPr>
          <w:rFonts w:ascii="Times New Roman" w:hAnsi="Times New Roman" w:cs="Times New Roman"/>
          <w:sz w:val="24"/>
          <w:szCs w:val="24"/>
          <w:lang w:val="es-MX"/>
        </w:rPr>
        <w:t xml:space="preserve"> como </w:t>
      </w:r>
      <w:r w:rsidR="00C64C78">
        <w:rPr>
          <w:rFonts w:ascii="Times New Roman" w:hAnsi="Times New Roman" w:cs="Times New Roman"/>
          <w:sz w:val="24"/>
          <w:szCs w:val="24"/>
          <w:lang w:val="es-MX"/>
        </w:rPr>
        <w:t>un</w:t>
      </w:r>
      <w:r w:rsidR="00520E29">
        <w:rPr>
          <w:rFonts w:ascii="Times New Roman" w:hAnsi="Times New Roman" w:cs="Times New Roman"/>
          <w:sz w:val="24"/>
          <w:szCs w:val="24"/>
          <w:lang w:val="es-MX"/>
        </w:rPr>
        <w:t xml:space="preserve"> salario anual </w:t>
      </w:r>
      <w:r w:rsidR="00C64C78">
        <w:rPr>
          <w:rFonts w:ascii="Times New Roman" w:hAnsi="Times New Roman" w:cs="Times New Roman"/>
          <w:sz w:val="24"/>
          <w:szCs w:val="24"/>
          <w:lang w:val="es-MX"/>
        </w:rPr>
        <w:t>de</w:t>
      </w:r>
      <w:r w:rsidR="00520E29">
        <w:rPr>
          <w:rFonts w:ascii="Times New Roman" w:hAnsi="Times New Roman" w:cs="Times New Roman"/>
          <w:sz w:val="24"/>
          <w:szCs w:val="24"/>
          <w:lang w:val="es-MX"/>
        </w:rPr>
        <w:t xml:space="preserve"> maestro en nivel primaria</w:t>
      </w:r>
      <w:r w:rsidR="00C64C78">
        <w:rPr>
          <w:rFonts w:ascii="Times New Roman" w:hAnsi="Times New Roman" w:cs="Times New Roman"/>
          <w:sz w:val="24"/>
          <w:szCs w:val="24"/>
          <w:lang w:val="es-MX"/>
        </w:rPr>
        <w:t>,</w:t>
      </w:r>
      <w:r w:rsidR="00520E29">
        <w:rPr>
          <w:rFonts w:ascii="Times New Roman" w:hAnsi="Times New Roman" w:cs="Times New Roman"/>
          <w:sz w:val="24"/>
          <w:szCs w:val="24"/>
          <w:lang w:val="es-MX"/>
        </w:rPr>
        <w:t xml:space="preserve"> equivale a tres meses de trabajo como tutor en el distrito escolar de</w:t>
      </w:r>
      <w:r w:rsidR="00D91391">
        <w:rPr>
          <w:rFonts w:ascii="Times New Roman" w:hAnsi="Times New Roman" w:cs="Times New Roman"/>
          <w:sz w:val="24"/>
          <w:szCs w:val="24"/>
          <w:lang w:val="es-MX"/>
        </w:rPr>
        <w:t>l estado de</w:t>
      </w:r>
      <w:r w:rsidR="00520E29">
        <w:rPr>
          <w:rFonts w:ascii="Times New Roman" w:hAnsi="Times New Roman" w:cs="Times New Roman"/>
          <w:sz w:val="24"/>
          <w:szCs w:val="24"/>
          <w:lang w:val="es-MX"/>
        </w:rPr>
        <w:t xml:space="preserve"> virginia. </w:t>
      </w:r>
    </w:p>
    <w:p w14:paraId="26AEA9A4" w14:textId="77777777" w:rsidR="00D91391" w:rsidRDefault="007332BE" w:rsidP="00050500">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ab/>
        <w:t>A través de un lente estadounidense, los precios antes mencionados se vuelven m</w:t>
      </w:r>
      <w:r w:rsidR="00520E29">
        <w:rPr>
          <w:rFonts w:ascii="Times New Roman" w:hAnsi="Times New Roman" w:cs="Times New Roman"/>
          <w:sz w:val="24"/>
          <w:szCs w:val="24"/>
          <w:lang w:val="es-MX"/>
        </w:rPr>
        <w:t>á</w:t>
      </w:r>
      <w:r>
        <w:rPr>
          <w:rFonts w:ascii="Times New Roman" w:hAnsi="Times New Roman" w:cs="Times New Roman"/>
          <w:sz w:val="24"/>
          <w:szCs w:val="24"/>
          <w:lang w:val="es-MX"/>
        </w:rPr>
        <w:t>s accesibles</w:t>
      </w:r>
      <w:r w:rsidR="00520E29">
        <w:rPr>
          <w:rFonts w:ascii="Times New Roman" w:hAnsi="Times New Roman" w:cs="Times New Roman"/>
          <w:sz w:val="24"/>
          <w:szCs w:val="24"/>
          <w:lang w:val="es-MX"/>
        </w:rPr>
        <w:t xml:space="preserve"> ya que el poder adquisitivo incrementa. Los precios en México y los precios estadounidenses son aproximadamente los mismos; con la diferencia que el trabajador mexicano genera menos ingresos. </w:t>
      </w:r>
      <w:r w:rsidR="00C64C78">
        <w:rPr>
          <w:rFonts w:ascii="Times New Roman" w:hAnsi="Times New Roman" w:cs="Times New Roman"/>
          <w:sz w:val="24"/>
          <w:szCs w:val="24"/>
          <w:lang w:val="es-MX"/>
        </w:rPr>
        <w:t xml:space="preserve">Con mayor disponibilidad de remuneración, el nivel de vida sube. El salario mínimo crea un contorno de escasez, donde el nivel y la calidad de vida disminuyen. Esto quiere decir que un salario bajo solo alcanza a cubrir gastos básicos, mas no lujos. </w:t>
      </w:r>
    </w:p>
    <w:p w14:paraId="7CA48919" w14:textId="47623EB5" w:rsidR="007332BE" w:rsidRPr="00050500" w:rsidRDefault="00C64C78" w:rsidP="00D91391">
      <w:pPr>
        <w:spacing w:line="480" w:lineRule="auto"/>
        <w:ind w:firstLine="720"/>
        <w:contextualSpacing/>
        <w:rPr>
          <w:rFonts w:ascii="Times New Roman" w:hAnsi="Times New Roman" w:cs="Times New Roman"/>
          <w:sz w:val="24"/>
          <w:szCs w:val="24"/>
          <w:lang w:val="es-MX"/>
        </w:rPr>
      </w:pPr>
      <w:r>
        <w:rPr>
          <w:rFonts w:ascii="Times New Roman" w:hAnsi="Times New Roman" w:cs="Times New Roman"/>
          <w:sz w:val="24"/>
          <w:szCs w:val="24"/>
          <w:lang w:val="es-MX"/>
        </w:rPr>
        <w:t xml:space="preserve">Ese tipo de vida fomenta </w:t>
      </w:r>
      <w:r w:rsidR="00D91391">
        <w:rPr>
          <w:rFonts w:ascii="Times New Roman" w:hAnsi="Times New Roman" w:cs="Times New Roman"/>
          <w:sz w:val="24"/>
          <w:szCs w:val="24"/>
          <w:lang w:val="es-MX"/>
        </w:rPr>
        <w:t xml:space="preserve">estrés en el ámbito laborar y personal, orillando los involucrados a un contexto de desigualdad perpetua. Esto hila </w:t>
      </w:r>
      <w:r w:rsidR="009037CD">
        <w:rPr>
          <w:rFonts w:ascii="Times New Roman" w:hAnsi="Times New Roman" w:cs="Times New Roman"/>
          <w:sz w:val="24"/>
          <w:szCs w:val="24"/>
          <w:lang w:val="es-MX"/>
        </w:rPr>
        <w:t>el</w:t>
      </w:r>
      <w:r w:rsidR="00D91391">
        <w:rPr>
          <w:rFonts w:ascii="Times New Roman" w:hAnsi="Times New Roman" w:cs="Times New Roman"/>
          <w:sz w:val="24"/>
          <w:szCs w:val="24"/>
          <w:lang w:val="es-MX"/>
        </w:rPr>
        <w:t xml:space="preserve"> tema de la semana pasad</w:t>
      </w:r>
      <w:r w:rsidR="009037CD">
        <w:rPr>
          <w:rFonts w:ascii="Times New Roman" w:hAnsi="Times New Roman" w:cs="Times New Roman"/>
          <w:sz w:val="24"/>
          <w:szCs w:val="24"/>
          <w:lang w:val="es-MX"/>
        </w:rPr>
        <w:t xml:space="preserve">a con el </w:t>
      </w:r>
      <w:r w:rsidR="009037CD">
        <w:rPr>
          <w:rFonts w:ascii="Times New Roman" w:hAnsi="Times New Roman" w:cs="Times New Roman"/>
          <w:sz w:val="24"/>
          <w:szCs w:val="24"/>
          <w:lang w:val="es-MX"/>
        </w:rPr>
        <w:lastRenderedPageBreak/>
        <w:t>actual</w:t>
      </w:r>
      <w:r w:rsidR="00D91391">
        <w:rPr>
          <w:rFonts w:ascii="Times New Roman" w:hAnsi="Times New Roman" w:cs="Times New Roman"/>
          <w:sz w:val="24"/>
          <w:szCs w:val="24"/>
          <w:lang w:val="es-MX"/>
        </w:rPr>
        <w:t>, donde aprendimos como las personas que no tienen acceso a oportunidades laborales</w:t>
      </w:r>
      <w:r w:rsidR="009037CD">
        <w:rPr>
          <w:rFonts w:ascii="Times New Roman" w:hAnsi="Times New Roman" w:cs="Times New Roman"/>
          <w:sz w:val="24"/>
          <w:szCs w:val="24"/>
          <w:lang w:val="es-MX"/>
        </w:rPr>
        <w:t>,</w:t>
      </w:r>
      <w:r w:rsidR="00D91391">
        <w:rPr>
          <w:rFonts w:ascii="Times New Roman" w:hAnsi="Times New Roman" w:cs="Times New Roman"/>
          <w:sz w:val="24"/>
          <w:szCs w:val="24"/>
          <w:lang w:val="es-MX"/>
        </w:rPr>
        <w:t xml:space="preserve"> terminan por dejar atrás</w:t>
      </w:r>
      <w:r w:rsidR="009037CD">
        <w:rPr>
          <w:rFonts w:ascii="Times New Roman" w:hAnsi="Times New Roman" w:cs="Times New Roman"/>
          <w:sz w:val="24"/>
          <w:szCs w:val="24"/>
          <w:lang w:val="es-MX"/>
        </w:rPr>
        <w:t xml:space="preserve"> a</w:t>
      </w:r>
      <w:r w:rsidR="00D91391">
        <w:rPr>
          <w:rFonts w:ascii="Times New Roman" w:hAnsi="Times New Roman" w:cs="Times New Roman"/>
          <w:sz w:val="24"/>
          <w:szCs w:val="24"/>
          <w:lang w:val="es-MX"/>
        </w:rPr>
        <w:t xml:space="preserve"> sus países. Los que se quedan tienen que encabezar un cambio que regule el salario y las horas trabajadas</w:t>
      </w:r>
      <w:r w:rsidR="009037CD">
        <w:rPr>
          <w:rFonts w:ascii="Times New Roman" w:hAnsi="Times New Roman" w:cs="Times New Roman"/>
          <w:sz w:val="24"/>
          <w:szCs w:val="24"/>
          <w:lang w:val="es-MX"/>
        </w:rPr>
        <w:t>. Esta lucha por reformas laborales</w:t>
      </w:r>
      <w:r w:rsidR="00D91391">
        <w:rPr>
          <w:rFonts w:ascii="Times New Roman" w:hAnsi="Times New Roman" w:cs="Times New Roman"/>
          <w:sz w:val="24"/>
          <w:szCs w:val="24"/>
          <w:lang w:val="es-MX"/>
        </w:rPr>
        <w:t xml:space="preserve"> </w:t>
      </w:r>
      <w:r w:rsidR="009037CD">
        <w:rPr>
          <w:rFonts w:ascii="Times New Roman" w:hAnsi="Times New Roman" w:cs="Times New Roman"/>
          <w:sz w:val="24"/>
          <w:szCs w:val="24"/>
          <w:lang w:val="es-MX"/>
        </w:rPr>
        <w:t>se asemeja a</w:t>
      </w:r>
      <w:r w:rsidR="00D91391">
        <w:rPr>
          <w:rFonts w:ascii="Times New Roman" w:hAnsi="Times New Roman" w:cs="Times New Roman"/>
          <w:sz w:val="24"/>
          <w:szCs w:val="24"/>
          <w:lang w:val="es-MX"/>
        </w:rPr>
        <w:t xml:space="preserve"> lo</w:t>
      </w:r>
      <w:r w:rsidR="009037CD">
        <w:rPr>
          <w:rFonts w:ascii="Times New Roman" w:hAnsi="Times New Roman" w:cs="Times New Roman"/>
          <w:sz w:val="24"/>
          <w:szCs w:val="24"/>
          <w:lang w:val="es-MX"/>
        </w:rPr>
        <w:t xml:space="preserve"> que</w:t>
      </w:r>
      <w:r w:rsidR="00D91391">
        <w:rPr>
          <w:rFonts w:ascii="Times New Roman" w:hAnsi="Times New Roman" w:cs="Times New Roman"/>
          <w:sz w:val="24"/>
          <w:szCs w:val="24"/>
          <w:lang w:val="es-MX"/>
        </w:rPr>
        <w:t xml:space="preserve"> están haciendo los ciudadanos de Chile.</w:t>
      </w:r>
      <w:r w:rsidR="009037CD">
        <w:rPr>
          <w:rFonts w:ascii="Times New Roman" w:hAnsi="Times New Roman" w:cs="Times New Roman"/>
          <w:sz w:val="24"/>
          <w:szCs w:val="24"/>
          <w:lang w:val="es-MX"/>
        </w:rPr>
        <w:t xml:space="preserve"> No obstante, los chilenos no son los únicos que buscan un pago justo por el trabajo que se realiza. Al contrario, el sueño tácito existe en otros países latinoamericanos que buscan reivindicar el ámbito laboral.</w:t>
      </w:r>
    </w:p>
    <w:p w14:paraId="7AD4B728" w14:textId="28928828" w:rsidR="009D1FDA" w:rsidRDefault="009D1FDA" w:rsidP="009D1FDA">
      <w:pPr>
        <w:spacing w:line="480" w:lineRule="auto"/>
        <w:contextualSpacing/>
        <w:rPr>
          <w:rFonts w:ascii="Times New Roman" w:hAnsi="Times New Roman" w:cs="Times New Roman"/>
          <w:b/>
          <w:bCs/>
          <w:sz w:val="24"/>
          <w:szCs w:val="24"/>
          <w:lang w:val="es-MX"/>
        </w:rPr>
      </w:pPr>
      <w:r w:rsidRPr="009D1FDA">
        <w:rPr>
          <w:rFonts w:ascii="Times New Roman" w:hAnsi="Times New Roman" w:cs="Times New Roman"/>
          <w:b/>
          <w:bCs/>
          <w:sz w:val="24"/>
          <w:szCs w:val="24"/>
          <w:lang w:val="es-MX"/>
        </w:rPr>
        <w:t>¿Te parece que el nivel de vida implica una mejor calidad de vida?</w:t>
      </w:r>
    </w:p>
    <w:p w14:paraId="298422E1" w14:textId="17A52D88" w:rsidR="00CB491C" w:rsidRPr="00020D1D" w:rsidRDefault="009D1FDA" w:rsidP="009D1FDA">
      <w:pPr>
        <w:spacing w:line="480" w:lineRule="auto"/>
        <w:contextualSpacing/>
        <w:rPr>
          <w:rFonts w:ascii="Times New Roman" w:hAnsi="Times New Roman" w:cs="Times New Roman"/>
          <w:sz w:val="24"/>
          <w:szCs w:val="24"/>
          <w:lang w:val="es-MX"/>
        </w:rPr>
      </w:pPr>
      <w:r>
        <w:rPr>
          <w:rFonts w:ascii="Times New Roman" w:hAnsi="Times New Roman" w:cs="Times New Roman"/>
          <w:b/>
          <w:bCs/>
          <w:sz w:val="24"/>
          <w:szCs w:val="24"/>
          <w:lang w:val="es-MX"/>
        </w:rPr>
        <w:tab/>
      </w:r>
      <w:r w:rsidR="009037CD">
        <w:rPr>
          <w:rFonts w:ascii="Times New Roman" w:hAnsi="Times New Roman" w:cs="Times New Roman"/>
          <w:sz w:val="24"/>
          <w:szCs w:val="24"/>
          <w:lang w:val="es-MX"/>
        </w:rPr>
        <w:t xml:space="preserve">Yo sé que el dinero no compra la felicidad. </w:t>
      </w:r>
      <w:r w:rsidR="00CB491C">
        <w:rPr>
          <w:rFonts w:ascii="Times New Roman" w:hAnsi="Times New Roman" w:cs="Times New Roman"/>
          <w:sz w:val="24"/>
          <w:szCs w:val="24"/>
          <w:lang w:val="es-MX"/>
        </w:rPr>
        <w:t>El acceso a una vivienda segura, oportunidades escolares y laborales por zona, cercanía a hospitales en caso de emergencias y la habilidad para comprar medicina se ven impactadas por los ingresos que se generan. Cuando el nivel de vida sube, la calidad también lo hace.</w:t>
      </w:r>
      <w:r w:rsidR="009037CD">
        <w:rPr>
          <w:rFonts w:ascii="Times New Roman" w:hAnsi="Times New Roman" w:cs="Times New Roman"/>
          <w:sz w:val="24"/>
          <w:szCs w:val="24"/>
          <w:lang w:val="es-MX"/>
        </w:rPr>
        <w:t xml:space="preserve"> </w:t>
      </w:r>
      <w:r w:rsidRPr="009D1FDA">
        <w:rPr>
          <w:rFonts w:ascii="Times New Roman" w:hAnsi="Times New Roman" w:cs="Times New Roman"/>
          <w:sz w:val="24"/>
          <w:szCs w:val="24"/>
          <w:lang w:val="es-MX"/>
        </w:rPr>
        <w:t xml:space="preserve">La desigualdad entre grupos sociales </w:t>
      </w:r>
      <w:r>
        <w:rPr>
          <w:rFonts w:ascii="Times New Roman" w:hAnsi="Times New Roman" w:cs="Times New Roman"/>
          <w:sz w:val="24"/>
          <w:szCs w:val="24"/>
          <w:lang w:val="es-MX"/>
        </w:rPr>
        <w:t>en países latinoamericanos se refleja en los ingresos que diferentes sectores de la población generan, acumulan e invierten en negocios. Esta separación en poder adquisitivo y accesibilidad e</w:t>
      </w:r>
      <w:r w:rsidR="00CB491C">
        <w:rPr>
          <w:rFonts w:ascii="Times New Roman" w:hAnsi="Times New Roman" w:cs="Times New Roman"/>
          <w:sz w:val="24"/>
          <w:szCs w:val="24"/>
          <w:lang w:val="es-MX"/>
        </w:rPr>
        <w:t>n</w:t>
      </w:r>
      <w:r>
        <w:rPr>
          <w:rFonts w:ascii="Times New Roman" w:hAnsi="Times New Roman" w:cs="Times New Roman"/>
          <w:sz w:val="24"/>
          <w:szCs w:val="24"/>
          <w:lang w:val="es-MX"/>
        </w:rPr>
        <w:t xml:space="preserve"> recursos es </w:t>
      </w:r>
      <w:r w:rsidR="00CB491C">
        <w:rPr>
          <w:rFonts w:ascii="Times New Roman" w:hAnsi="Times New Roman" w:cs="Times New Roman"/>
          <w:sz w:val="24"/>
          <w:szCs w:val="24"/>
          <w:lang w:val="es-MX"/>
        </w:rPr>
        <w:t>aún</w:t>
      </w:r>
      <w:r>
        <w:rPr>
          <w:rFonts w:ascii="Times New Roman" w:hAnsi="Times New Roman" w:cs="Times New Roman"/>
          <w:sz w:val="24"/>
          <w:szCs w:val="24"/>
          <w:lang w:val="es-MX"/>
        </w:rPr>
        <w:t xml:space="preserve"> </w:t>
      </w:r>
      <w:r w:rsidR="00CB491C">
        <w:rPr>
          <w:rFonts w:ascii="Times New Roman" w:hAnsi="Times New Roman" w:cs="Times New Roman"/>
          <w:sz w:val="24"/>
          <w:szCs w:val="24"/>
          <w:lang w:val="es-MX"/>
        </w:rPr>
        <w:t>más</w:t>
      </w:r>
      <w:r>
        <w:rPr>
          <w:rFonts w:ascii="Times New Roman" w:hAnsi="Times New Roman" w:cs="Times New Roman"/>
          <w:sz w:val="24"/>
          <w:szCs w:val="24"/>
          <w:lang w:val="es-MX"/>
        </w:rPr>
        <w:t xml:space="preserve"> notoria cuando se habla del nivel de vida y calidad de la misma. </w:t>
      </w:r>
      <w:r w:rsidR="00CB491C">
        <w:rPr>
          <w:rFonts w:ascii="Times New Roman" w:hAnsi="Times New Roman" w:cs="Times New Roman"/>
          <w:sz w:val="24"/>
          <w:szCs w:val="24"/>
          <w:lang w:val="es-MX"/>
        </w:rPr>
        <w:t>Sin embargo, tener más dinero no siempre es sinónimo de vivir mejor. Existen muchos factores</w:t>
      </w:r>
      <w:r w:rsidR="00534B74">
        <w:rPr>
          <w:rFonts w:ascii="Times New Roman" w:hAnsi="Times New Roman" w:cs="Times New Roman"/>
          <w:sz w:val="24"/>
          <w:szCs w:val="24"/>
          <w:lang w:val="es-MX"/>
        </w:rPr>
        <w:t xml:space="preserve">, </w:t>
      </w:r>
      <w:r w:rsidR="00CB491C">
        <w:rPr>
          <w:rFonts w:ascii="Times New Roman" w:hAnsi="Times New Roman" w:cs="Times New Roman"/>
          <w:sz w:val="24"/>
          <w:szCs w:val="24"/>
          <w:lang w:val="es-MX"/>
        </w:rPr>
        <w:t xml:space="preserve">como </w:t>
      </w:r>
      <w:r w:rsidR="00534B74">
        <w:rPr>
          <w:rFonts w:ascii="Times New Roman" w:hAnsi="Times New Roman" w:cs="Times New Roman"/>
          <w:sz w:val="24"/>
          <w:szCs w:val="24"/>
          <w:lang w:val="es-MX"/>
        </w:rPr>
        <w:t>la ausencia de</w:t>
      </w:r>
      <w:r w:rsidR="00CB491C">
        <w:rPr>
          <w:rFonts w:ascii="Times New Roman" w:hAnsi="Times New Roman" w:cs="Times New Roman"/>
          <w:sz w:val="24"/>
          <w:szCs w:val="24"/>
          <w:lang w:val="es-MX"/>
        </w:rPr>
        <w:t xml:space="preserve"> seguridad</w:t>
      </w:r>
      <w:r w:rsidR="00534B74">
        <w:rPr>
          <w:rFonts w:ascii="Times New Roman" w:hAnsi="Times New Roman" w:cs="Times New Roman"/>
          <w:sz w:val="24"/>
          <w:szCs w:val="24"/>
          <w:lang w:val="es-MX"/>
        </w:rPr>
        <w:t>,</w:t>
      </w:r>
      <w:r w:rsidR="00CB491C">
        <w:rPr>
          <w:rFonts w:ascii="Times New Roman" w:hAnsi="Times New Roman" w:cs="Times New Roman"/>
          <w:sz w:val="24"/>
          <w:szCs w:val="24"/>
          <w:lang w:val="es-MX"/>
        </w:rPr>
        <w:t xml:space="preserve"> que reducen la calidad de vida. Tener </w:t>
      </w:r>
      <w:r w:rsidR="00534B74">
        <w:rPr>
          <w:rFonts w:ascii="Times New Roman" w:hAnsi="Times New Roman" w:cs="Times New Roman"/>
          <w:sz w:val="24"/>
          <w:szCs w:val="24"/>
          <w:lang w:val="es-MX"/>
        </w:rPr>
        <w:t>más</w:t>
      </w:r>
      <w:r w:rsidR="00CB491C">
        <w:rPr>
          <w:rFonts w:ascii="Times New Roman" w:hAnsi="Times New Roman" w:cs="Times New Roman"/>
          <w:sz w:val="24"/>
          <w:szCs w:val="24"/>
          <w:lang w:val="es-MX"/>
        </w:rPr>
        <w:t xml:space="preserve"> ingresos</w:t>
      </w:r>
      <w:r w:rsidR="00534B74">
        <w:rPr>
          <w:rFonts w:ascii="Times New Roman" w:hAnsi="Times New Roman" w:cs="Times New Roman"/>
          <w:sz w:val="24"/>
          <w:szCs w:val="24"/>
          <w:lang w:val="es-MX"/>
        </w:rPr>
        <w:t xml:space="preserve"> puede</w:t>
      </w:r>
      <w:r w:rsidR="00CB491C">
        <w:rPr>
          <w:rFonts w:ascii="Times New Roman" w:hAnsi="Times New Roman" w:cs="Times New Roman"/>
          <w:sz w:val="24"/>
          <w:szCs w:val="24"/>
          <w:lang w:val="es-MX"/>
        </w:rPr>
        <w:t xml:space="preserve"> </w:t>
      </w:r>
      <w:r w:rsidR="00534B74">
        <w:rPr>
          <w:rFonts w:ascii="Times New Roman" w:hAnsi="Times New Roman" w:cs="Times New Roman"/>
          <w:sz w:val="24"/>
          <w:szCs w:val="24"/>
          <w:lang w:val="es-MX"/>
        </w:rPr>
        <w:t>implicar gastar más en productos basicos</w:t>
      </w:r>
      <w:r w:rsidR="00CB491C">
        <w:rPr>
          <w:rFonts w:ascii="Times New Roman" w:hAnsi="Times New Roman" w:cs="Times New Roman"/>
          <w:sz w:val="24"/>
          <w:szCs w:val="24"/>
          <w:lang w:val="es-MX"/>
        </w:rPr>
        <w:t xml:space="preserve">, esto también se debe tomar en cuenta. </w:t>
      </w:r>
    </w:p>
    <w:sectPr w:rsidR="00CB491C" w:rsidRPr="00020D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1404E" w14:textId="77777777" w:rsidR="003E4305" w:rsidRDefault="003E4305" w:rsidP="005668BE">
      <w:pPr>
        <w:spacing w:after="0" w:line="240" w:lineRule="auto"/>
      </w:pPr>
      <w:r>
        <w:separator/>
      </w:r>
    </w:p>
  </w:endnote>
  <w:endnote w:type="continuationSeparator" w:id="0">
    <w:p w14:paraId="02508C76" w14:textId="77777777" w:rsidR="003E4305" w:rsidRDefault="003E4305" w:rsidP="0056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2A2F0" w14:textId="77777777" w:rsidR="003E4305" w:rsidRDefault="003E4305" w:rsidP="005668BE">
      <w:pPr>
        <w:spacing w:after="0" w:line="240" w:lineRule="auto"/>
      </w:pPr>
      <w:r>
        <w:separator/>
      </w:r>
    </w:p>
  </w:footnote>
  <w:footnote w:type="continuationSeparator" w:id="0">
    <w:p w14:paraId="6CABAF81" w14:textId="77777777" w:rsidR="003E4305" w:rsidRDefault="003E4305" w:rsidP="00566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25747471"/>
      <w:docPartObj>
        <w:docPartGallery w:val="Page Numbers (Top of Page)"/>
        <w:docPartUnique/>
      </w:docPartObj>
    </w:sdtPr>
    <w:sdtEndPr>
      <w:rPr>
        <w:noProof/>
      </w:rPr>
    </w:sdtEndPr>
    <w:sdtContent>
      <w:p w14:paraId="0E71E90B" w14:textId="739769CC" w:rsidR="00AA1B93" w:rsidRPr="00EB2FD4" w:rsidRDefault="00AA1B93" w:rsidP="00094B52">
        <w:pPr>
          <w:pStyle w:val="Header"/>
          <w:jc w:val="right"/>
          <w:rPr>
            <w:rFonts w:ascii="Times New Roman" w:hAnsi="Times New Roman" w:cs="Times New Roman"/>
            <w:sz w:val="24"/>
            <w:szCs w:val="24"/>
          </w:rPr>
        </w:pPr>
        <w:r w:rsidRPr="00EB2FD4">
          <w:rPr>
            <w:rFonts w:ascii="Times New Roman" w:hAnsi="Times New Roman" w:cs="Times New Roman"/>
            <w:sz w:val="24"/>
            <w:szCs w:val="24"/>
          </w:rPr>
          <w:t xml:space="preserve">Arciga Powell </w:t>
        </w:r>
        <w:r w:rsidRPr="00EB2FD4">
          <w:rPr>
            <w:rFonts w:ascii="Times New Roman" w:hAnsi="Times New Roman" w:cs="Times New Roman"/>
            <w:sz w:val="24"/>
            <w:szCs w:val="24"/>
          </w:rPr>
          <w:fldChar w:fldCharType="begin"/>
        </w:r>
        <w:r w:rsidRPr="00EB2FD4">
          <w:rPr>
            <w:rFonts w:ascii="Times New Roman" w:hAnsi="Times New Roman" w:cs="Times New Roman"/>
            <w:sz w:val="24"/>
            <w:szCs w:val="24"/>
          </w:rPr>
          <w:instrText xml:space="preserve"> PAGE   \* MERGEFORMAT </w:instrText>
        </w:r>
        <w:r w:rsidRPr="00EB2FD4">
          <w:rPr>
            <w:rFonts w:ascii="Times New Roman" w:hAnsi="Times New Roman" w:cs="Times New Roman"/>
            <w:sz w:val="24"/>
            <w:szCs w:val="24"/>
          </w:rPr>
          <w:fldChar w:fldCharType="separate"/>
        </w:r>
        <w:r w:rsidRPr="00EB2FD4">
          <w:rPr>
            <w:rFonts w:ascii="Times New Roman" w:hAnsi="Times New Roman" w:cs="Times New Roman"/>
            <w:noProof/>
            <w:sz w:val="24"/>
            <w:szCs w:val="24"/>
          </w:rPr>
          <w:t>2</w:t>
        </w:r>
        <w:r w:rsidRPr="00EB2FD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C48"/>
    <w:multiLevelType w:val="hybridMultilevel"/>
    <w:tmpl w:val="6D108BEC"/>
    <w:lvl w:ilvl="0" w:tplc="8DEC373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2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BE"/>
    <w:rsid w:val="00001ABB"/>
    <w:rsid w:val="00006F0B"/>
    <w:rsid w:val="00007A7E"/>
    <w:rsid w:val="00010262"/>
    <w:rsid w:val="00015062"/>
    <w:rsid w:val="00020D1D"/>
    <w:rsid w:val="00037848"/>
    <w:rsid w:val="00050500"/>
    <w:rsid w:val="00054453"/>
    <w:rsid w:val="00054907"/>
    <w:rsid w:val="00055B55"/>
    <w:rsid w:val="0006209C"/>
    <w:rsid w:val="00062A02"/>
    <w:rsid w:val="000660C4"/>
    <w:rsid w:val="000773BF"/>
    <w:rsid w:val="0008420C"/>
    <w:rsid w:val="00087AD4"/>
    <w:rsid w:val="00094B52"/>
    <w:rsid w:val="000A25EE"/>
    <w:rsid w:val="000C3FF0"/>
    <w:rsid w:val="000D4821"/>
    <w:rsid w:val="00102E9C"/>
    <w:rsid w:val="001065E7"/>
    <w:rsid w:val="00110D57"/>
    <w:rsid w:val="001137F2"/>
    <w:rsid w:val="0011529E"/>
    <w:rsid w:val="0013394E"/>
    <w:rsid w:val="00133FC2"/>
    <w:rsid w:val="00146AD0"/>
    <w:rsid w:val="00160B1F"/>
    <w:rsid w:val="00190D1E"/>
    <w:rsid w:val="001A3429"/>
    <w:rsid w:val="001C2C87"/>
    <w:rsid w:val="001D7610"/>
    <w:rsid w:val="001E0170"/>
    <w:rsid w:val="001F6FA9"/>
    <w:rsid w:val="00207149"/>
    <w:rsid w:val="00222611"/>
    <w:rsid w:val="002348C2"/>
    <w:rsid w:val="00236266"/>
    <w:rsid w:val="00237952"/>
    <w:rsid w:val="00242F19"/>
    <w:rsid w:val="002446E5"/>
    <w:rsid w:val="00246072"/>
    <w:rsid w:val="00263DBD"/>
    <w:rsid w:val="00265E42"/>
    <w:rsid w:val="0027677E"/>
    <w:rsid w:val="00277DD8"/>
    <w:rsid w:val="00281B67"/>
    <w:rsid w:val="00282235"/>
    <w:rsid w:val="00290650"/>
    <w:rsid w:val="002C2E3B"/>
    <w:rsid w:val="002D0F7F"/>
    <w:rsid w:val="002D10C0"/>
    <w:rsid w:val="002D6E43"/>
    <w:rsid w:val="002E3CDE"/>
    <w:rsid w:val="00305643"/>
    <w:rsid w:val="00310229"/>
    <w:rsid w:val="00312000"/>
    <w:rsid w:val="00316A18"/>
    <w:rsid w:val="00322A8A"/>
    <w:rsid w:val="00323228"/>
    <w:rsid w:val="00326D62"/>
    <w:rsid w:val="00336097"/>
    <w:rsid w:val="00382519"/>
    <w:rsid w:val="00384DA0"/>
    <w:rsid w:val="00391E09"/>
    <w:rsid w:val="003B1CC3"/>
    <w:rsid w:val="003C7C12"/>
    <w:rsid w:val="003D230D"/>
    <w:rsid w:val="003D4B15"/>
    <w:rsid w:val="003D6677"/>
    <w:rsid w:val="003E4305"/>
    <w:rsid w:val="003E5842"/>
    <w:rsid w:val="003E78CC"/>
    <w:rsid w:val="003F1131"/>
    <w:rsid w:val="00401952"/>
    <w:rsid w:val="00410582"/>
    <w:rsid w:val="00414C0A"/>
    <w:rsid w:val="00424845"/>
    <w:rsid w:val="00436825"/>
    <w:rsid w:val="004452DE"/>
    <w:rsid w:val="0044648D"/>
    <w:rsid w:val="004464DA"/>
    <w:rsid w:val="00452C65"/>
    <w:rsid w:val="00456ABE"/>
    <w:rsid w:val="00460653"/>
    <w:rsid w:val="00462606"/>
    <w:rsid w:val="00465029"/>
    <w:rsid w:val="004656F6"/>
    <w:rsid w:val="00495C3E"/>
    <w:rsid w:val="004A60A4"/>
    <w:rsid w:val="004A72D2"/>
    <w:rsid w:val="004D5C7C"/>
    <w:rsid w:val="004E031B"/>
    <w:rsid w:val="004E4350"/>
    <w:rsid w:val="004E6FE0"/>
    <w:rsid w:val="00520E29"/>
    <w:rsid w:val="00534B74"/>
    <w:rsid w:val="0054072A"/>
    <w:rsid w:val="00543ED7"/>
    <w:rsid w:val="00550288"/>
    <w:rsid w:val="00551F44"/>
    <w:rsid w:val="005668BE"/>
    <w:rsid w:val="00575706"/>
    <w:rsid w:val="00583F7C"/>
    <w:rsid w:val="005852C6"/>
    <w:rsid w:val="005904E5"/>
    <w:rsid w:val="005961E0"/>
    <w:rsid w:val="005C08B6"/>
    <w:rsid w:val="005C0C25"/>
    <w:rsid w:val="005F4262"/>
    <w:rsid w:val="00603160"/>
    <w:rsid w:val="00605188"/>
    <w:rsid w:val="00606923"/>
    <w:rsid w:val="00611453"/>
    <w:rsid w:val="00613B88"/>
    <w:rsid w:val="0062482A"/>
    <w:rsid w:val="00624E5E"/>
    <w:rsid w:val="00626DB9"/>
    <w:rsid w:val="0063126C"/>
    <w:rsid w:val="006512BB"/>
    <w:rsid w:val="006532AF"/>
    <w:rsid w:val="0065340E"/>
    <w:rsid w:val="00653FC5"/>
    <w:rsid w:val="00656833"/>
    <w:rsid w:val="00671F21"/>
    <w:rsid w:val="00690599"/>
    <w:rsid w:val="0069315C"/>
    <w:rsid w:val="006A38A0"/>
    <w:rsid w:val="006A51C2"/>
    <w:rsid w:val="006A5A49"/>
    <w:rsid w:val="006B0099"/>
    <w:rsid w:val="006C32EF"/>
    <w:rsid w:val="006C4249"/>
    <w:rsid w:val="006C67C6"/>
    <w:rsid w:val="006E486D"/>
    <w:rsid w:val="006F44CF"/>
    <w:rsid w:val="0071768F"/>
    <w:rsid w:val="0072430A"/>
    <w:rsid w:val="00725773"/>
    <w:rsid w:val="00732D8D"/>
    <w:rsid w:val="007332BE"/>
    <w:rsid w:val="007346BC"/>
    <w:rsid w:val="00795D1B"/>
    <w:rsid w:val="007C3BFD"/>
    <w:rsid w:val="007C429D"/>
    <w:rsid w:val="007C52CC"/>
    <w:rsid w:val="007C6FD8"/>
    <w:rsid w:val="007D1B5C"/>
    <w:rsid w:val="007E4F14"/>
    <w:rsid w:val="007E60FB"/>
    <w:rsid w:val="007E6353"/>
    <w:rsid w:val="007E69DD"/>
    <w:rsid w:val="007F00B3"/>
    <w:rsid w:val="00821C45"/>
    <w:rsid w:val="00825451"/>
    <w:rsid w:val="008429AE"/>
    <w:rsid w:val="0085597D"/>
    <w:rsid w:val="008A358A"/>
    <w:rsid w:val="008C1640"/>
    <w:rsid w:val="008C3690"/>
    <w:rsid w:val="008D4911"/>
    <w:rsid w:val="008E71B7"/>
    <w:rsid w:val="008F43A2"/>
    <w:rsid w:val="0090207F"/>
    <w:rsid w:val="009037CD"/>
    <w:rsid w:val="00905AA2"/>
    <w:rsid w:val="00911F39"/>
    <w:rsid w:val="00927A8C"/>
    <w:rsid w:val="00933BE3"/>
    <w:rsid w:val="00936F59"/>
    <w:rsid w:val="00943F88"/>
    <w:rsid w:val="009448E6"/>
    <w:rsid w:val="009463F5"/>
    <w:rsid w:val="00955915"/>
    <w:rsid w:val="00955B65"/>
    <w:rsid w:val="009670EA"/>
    <w:rsid w:val="00971C79"/>
    <w:rsid w:val="00971E03"/>
    <w:rsid w:val="00973CC6"/>
    <w:rsid w:val="00975358"/>
    <w:rsid w:val="009924A4"/>
    <w:rsid w:val="009A1202"/>
    <w:rsid w:val="009B4BFF"/>
    <w:rsid w:val="009B6B9C"/>
    <w:rsid w:val="009D1894"/>
    <w:rsid w:val="009D1FDA"/>
    <w:rsid w:val="009F5B06"/>
    <w:rsid w:val="00A003EC"/>
    <w:rsid w:val="00A00548"/>
    <w:rsid w:val="00A02C40"/>
    <w:rsid w:val="00A05407"/>
    <w:rsid w:val="00A4093E"/>
    <w:rsid w:val="00A5201C"/>
    <w:rsid w:val="00AA1B93"/>
    <w:rsid w:val="00AA6C93"/>
    <w:rsid w:val="00AB00E5"/>
    <w:rsid w:val="00AC4A82"/>
    <w:rsid w:val="00AD3010"/>
    <w:rsid w:val="00AD53E4"/>
    <w:rsid w:val="00AE271F"/>
    <w:rsid w:val="00B17F85"/>
    <w:rsid w:val="00B33F64"/>
    <w:rsid w:val="00B35381"/>
    <w:rsid w:val="00B52101"/>
    <w:rsid w:val="00B563A3"/>
    <w:rsid w:val="00B60E1E"/>
    <w:rsid w:val="00B63279"/>
    <w:rsid w:val="00B6789C"/>
    <w:rsid w:val="00B80B79"/>
    <w:rsid w:val="00B821DE"/>
    <w:rsid w:val="00B9034B"/>
    <w:rsid w:val="00B90468"/>
    <w:rsid w:val="00BA3AFE"/>
    <w:rsid w:val="00BA3FCE"/>
    <w:rsid w:val="00BB0AFE"/>
    <w:rsid w:val="00BC5C2C"/>
    <w:rsid w:val="00BD5046"/>
    <w:rsid w:val="00BE4F14"/>
    <w:rsid w:val="00BE778D"/>
    <w:rsid w:val="00C27281"/>
    <w:rsid w:val="00C30CDB"/>
    <w:rsid w:val="00C41BAE"/>
    <w:rsid w:val="00C55072"/>
    <w:rsid w:val="00C56601"/>
    <w:rsid w:val="00C577ED"/>
    <w:rsid w:val="00C61CCE"/>
    <w:rsid w:val="00C64C78"/>
    <w:rsid w:val="00C662FE"/>
    <w:rsid w:val="00C74E0E"/>
    <w:rsid w:val="00C831D3"/>
    <w:rsid w:val="00C94B4B"/>
    <w:rsid w:val="00CA06F8"/>
    <w:rsid w:val="00CA369A"/>
    <w:rsid w:val="00CB491C"/>
    <w:rsid w:val="00CC2E83"/>
    <w:rsid w:val="00CF003C"/>
    <w:rsid w:val="00D04388"/>
    <w:rsid w:val="00D417B1"/>
    <w:rsid w:val="00D51D9D"/>
    <w:rsid w:val="00D75696"/>
    <w:rsid w:val="00D91391"/>
    <w:rsid w:val="00D921A5"/>
    <w:rsid w:val="00DA5BCC"/>
    <w:rsid w:val="00DA7A26"/>
    <w:rsid w:val="00DB2569"/>
    <w:rsid w:val="00DB335E"/>
    <w:rsid w:val="00DF2F85"/>
    <w:rsid w:val="00E03B99"/>
    <w:rsid w:val="00E31E6B"/>
    <w:rsid w:val="00E43377"/>
    <w:rsid w:val="00E44A74"/>
    <w:rsid w:val="00E60E00"/>
    <w:rsid w:val="00E625A5"/>
    <w:rsid w:val="00E6276F"/>
    <w:rsid w:val="00E71C75"/>
    <w:rsid w:val="00E72BEA"/>
    <w:rsid w:val="00E7438C"/>
    <w:rsid w:val="00E85AA2"/>
    <w:rsid w:val="00E94010"/>
    <w:rsid w:val="00EA2CB2"/>
    <w:rsid w:val="00EA7FDB"/>
    <w:rsid w:val="00EB2FD4"/>
    <w:rsid w:val="00EB65B7"/>
    <w:rsid w:val="00ED2510"/>
    <w:rsid w:val="00ED5490"/>
    <w:rsid w:val="00EF2F29"/>
    <w:rsid w:val="00F008EB"/>
    <w:rsid w:val="00F04D8C"/>
    <w:rsid w:val="00F06D11"/>
    <w:rsid w:val="00F239E1"/>
    <w:rsid w:val="00F3125B"/>
    <w:rsid w:val="00F40AAB"/>
    <w:rsid w:val="00F447F3"/>
    <w:rsid w:val="00F46EED"/>
    <w:rsid w:val="00F54E54"/>
    <w:rsid w:val="00F63405"/>
    <w:rsid w:val="00F64543"/>
    <w:rsid w:val="00F70BB6"/>
    <w:rsid w:val="00F72476"/>
    <w:rsid w:val="00F824AF"/>
    <w:rsid w:val="00F905A4"/>
    <w:rsid w:val="00F926AC"/>
    <w:rsid w:val="00F93114"/>
    <w:rsid w:val="00F9492A"/>
    <w:rsid w:val="00FB35F9"/>
    <w:rsid w:val="00FC43E0"/>
    <w:rsid w:val="00FC7BA1"/>
    <w:rsid w:val="00FD690B"/>
    <w:rsid w:val="00FD7EF7"/>
    <w:rsid w:val="00FE4E23"/>
    <w:rsid w:val="00F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6B9C"/>
  <w15:chartTrackingRefBased/>
  <w15:docId w15:val="{136CA73D-78D2-4E96-AACF-BA9B7929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8BE"/>
  </w:style>
  <w:style w:type="paragraph" w:styleId="Footer">
    <w:name w:val="footer"/>
    <w:basedOn w:val="Normal"/>
    <w:link w:val="FooterChar"/>
    <w:uiPriority w:val="99"/>
    <w:unhideWhenUsed/>
    <w:rsid w:val="00566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8BE"/>
  </w:style>
  <w:style w:type="character" w:styleId="Hyperlink">
    <w:name w:val="Hyperlink"/>
    <w:basedOn w:val="DefaultParagraphFont"/>
    <w:uiPriority w:val="99"/>
    <w:unhideWhenUsed/>
    <w:rsid w:val="00D417B1"/>
    <w:rPr>
      <w:color w:val="0563C1" w:themeColor="hyperlink"/>
      <w:u w:val="single"/>
    </w:rPr>
  </w:style>
  <w:style w:type="character" w:styleId="UnresolvedMention">
    <w:name w:val="Unresolved Mention"/>
    <w:basedOn w:val="DefaultParagraphFont"/>
    <w:uiPriority w:val="99"/>
    <w:semiHidden/>
    <w:unhideWhenUsed/>
    <w:rsid w:val="00D417B1"/>
    <w:rPr>
      <w:color w:val="605E5C"/>
      <w:shd w:val="clear" w:color="auto" w:fill="E1DFDD"/>
    </w:rPr>
  </w:style>
  <w:style w:type="character" w:styleId="FollowedHyperlink">
    <w:name w:val="FollowedHyperlink"/>
    <w:basedOn w:val="DefaultParagraphFont"/>
    <w:uiPriority w:val="99"/>
    <w:semiHidden/>
    <w:unhideWhenUsed/>
    <w:rsid w:val="00D417B1"/>
    <w:rPr>
      <w:color w:val="954F72" w:themeColor="followedHyperlink"/>
      <w:u w:val="single"/>
    </w:rPr>
  </w:style>
  <w:style w:type="paragraph" w:styleId="ListParagraph">
    <w:name w:val="List Paragraph"/>
    <w:basedOn w:val="Normal"/>
    <w:uiPriority w:val="34"/>
    <w:qFormat/>
    <w:rsid w:val="00671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028019">
      <w:bodyDiv w:val="1"/>
      <w:marLeft w:val="0"/>
      <w:marRight w:val="0"/>
      <w:marTop w:val="0"/>
      <w:marBottom w:val="0"/>
      <w:divBdr>
        <w:top w:val="none" w:sz="0" w:space="0" w:color="auto"/>
        <w:left w:val="none" w:sz="0" w:space="0" w:color="auto"/>
        <w:bottom w:val="none" w:sz="0" w:space="0" w:color="auto"/>
        <w:right w:val="none" w:sz="0" w:space="0" w:color="auto"/>
      </w:divBdr>
      <w:divsChild>
        <w:div w:id="1883177198">
          <w:marLeft w:val="0"/>
          <w:marRight w:val="0"/>
          <w:marTop w:val="0"/>
          <w:marBottom w:val="0"/>
          <w:divBdr>
            <w:top w:val="none" w:sz="0" w:space="0" w:color="auto"/>
            <w:left w:val="none" w:sz="0" w:space="0" w:color="auto"/>
            <w:bottom w:val="single" w:sz="6" w:space="0" w:color="444444"/>
            <w:right w:val="none" w:sz="0" w:space="0" w:color="auto"/>
          </w:divBdr>
        </w:div>
      </w:divsChild>
    </w:div>
    <w:div w:id="1239443426">
      <w:bodyDiv w:val="1"/>
      <w:marLeft w:val="0"/>
      <w:marRight w:val="0"/>
      <w:marTop w:val="0"/>
      <w:marBottom w:val="0"/>
      <w:divBdr>
        <w:top w:val="none" w:sz="0" w:space="0" w:color="auto"/>
        <w:left w:val="none" w:sz="0" w:space="0" w:color="auto"/>
        <w:bottom w:val="none" w:sz="0" w:space="0" w:color="auto"/>
        <w:right w:val="none" w:sz="0" w:space="0" w:color="auto"/>
      </w:divBdr>
    </w:div>
    <w:div w:id="210692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Tidewater Community College</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Baran</dc:creator>
  <cp:keywords/>
  <dc:description/>
  <cp:lastModifiedBy>Daniel Arciga Powell</cp:lastModifiedBy>
  <cp:revision>2</cp:revision>
  <dcterms:created xsi:type="dcterms:W3CDTF">2022-10-14T08:34:00Z</dcterms:created>
  <dcterms:modified xsi:type="dcterms:W3CDTF">2022-10-14T08:34:00Z</dcterms:modified>
</cp:coreProperties>
</file>