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E56A4" w14:textId="2AD90E9D" w:rsidR="001E0170" w:rsidRPr="0029320B" w:rsidRDefault="009924A4" w:rsidP="00007A7E">
      <w:pPr>
        <w:spacing w:line="480" w:lineRule="auto"/>
        <w:ind w:left="720" w:hanging="720"/>
        <w:contextualSpacing/>
        <w:rPr>
          <w:rFonts w:ascii="Times New Roman" w:hAnsi="Times New Roman" w:cs="Times New Roman"/>
          <w:sz w:val="24"/>
          <w:szCs w:val="24"/>
          <w:lang w:val="es-MX"/>
        </w:rPr>
      </w:pPr>
      <w:r w:rsidRPr="0029320B">
        <w:rPr>
          <w:rFonts w:ascii="Times New Roman" w:hAnsi="Times New Roman" w:cs="Times New Roman"/>
          <w:sz w:val="24"/>
          <w:szCs w:val="24"/>
          <w:lang w:val="es-MX"/>
        </w:rPr>
        <w:t>Juan Daniel Arciga Powell</w:t>
      </w:r>
    </w:p>
    <w:p w14:paraId="3A4EB1B6" w14:textId="44721DDF" w:rsidR="005668BE" w:rsidRPr="00010262" w:rsidRDefault="00007A7E" w:rsidP="00007A7E">
      <w:pPr>
        <w:spacing w:line="480" w:lineRule="auto"/>
        <w:ind w:left="720" w:hanging="720"/>
        <w:contextualSpacing/>
        <w:rPr>
          <w:rFonts w:ascii="Times New Roman" w:hAnsi="Times New Roman" w:cs="Times New Roman"/>
          <w:sz w:val="24"/>
          <w:szCs w:val="24"/>
          <w:lang w:val="es-MX"/>
        </w:rPr>
      </w:pPr>
      <w:r w:rsidRPr="00010262">
        <w:rPr>
          <w:rFonts w:ascii="Times New Roman" w:hAnsi="Times New Roman" w:cs="Times New Roman"/>
          <w:sz w:val="24"/>
          <w:szCs w:val="24"/>
          <w:lang w:val="es-MX"/>
        </w:rPr>
        <w:t>Profes</w:t>
      </w:r>
      <w:r w:rsidR="00010262" w:rsidRPr="00010262">
        <w:rPr>
          <w:rFonts w:ascii="Times New Roman" w:hAnsi="Times New Roman" w:cs="Times New Roman"/>
          <w:sz w:val="24"/>
          <w:szCs w:val="24"/>
          <w:lang w:val="es-MX"/>
        </w:rPr>
        <w:t>or L</w:t>
      </w:r>
      <w:r w:rsidR="00010262">
        <w:rPr>
          <w:rFonts w:ascii="Times New Roman" w:hAnsi="Times New Roman" w:cs="Times New Roman"/>
          <w:sz w:val="24"/>
          <w:szCs w:val="24"/>
          <w:lang w:val="es-MX"/>
        </w:rPr>
        <w:t xml:space="preserve">uis Guadaño, </w:t>
      </w:r>
      <w:proofErr w:type="spellStart"/>
      <w:r w:rsidR="00010262">
        <w:rPr>
          <w:rFonts w:ascii="Times New Roman" w:hAnsi="Times New Roman" w:cs="Times New Roman"/>
          <w:sz w:val="24"/>
          <w:szCs w:val="24"/>
          <w:lang w:val="es-MX"/>
        </w:rPr>
        <w:t>Ph.D</w:t>
      </w:r>
      <w:proofErr w:type="spellEnd"/>
      <w:r w:rsidR="00010262">
        <w:rPr>
          <w:rFonts w:ascii="Times New Roman" w:hAnsi="Times New Roman" w:cs="Times New Roman"/>
          <w:sz w:val="24"/>
          <w:szCs w:val="24"/>
          <w:lang w:val="es-MX"/>
        </w:rPr>
        <w:t xml:space="preserve">. </w:t>
      </w:r>
    </w:p>
    <w:p w14:paraId="78046EC0" w14:textId="0422076A" w:rsidR="005668BE" w:rsidRPr="00010262" w:rsidRDefault="00133FC2" w:rsidP="00007A7E">
      <w:pPr>
        <w:spacing w:line="480" w:lineRule="auto"/>
        <w:ind w:left="720" w:hanging="720"/>
        <w:contextualSpacing/>
        <w:rPr>
          <w:rFonts w:ascii="Times New Roman" w:hAnsi="Times New Roman" w:cs="Times New Roman"/>
          <w:sz w:val="24"/>
          <w:szCs w:val="24"/>
          <w:lang w:val="es-MX"/>
        </w:rPr>
      </w:pPr>
      <w:r>
        <w:rPr>
          <w:rFonts w:ascii="Times New Roman" w:hAnsi="Times New Roman" w:cs="Times New Roman"/>
          <w:sz w:val="24"/>
          <w:szCs w:val="24"/>
          <w:lang w:val="es-MX"/>
        </w:rPr>
        <w:t>SPAN</w:t>
      </w:r>
      <w:r w:rsidR="009924A4" w:rsidRPr="00010262">
        <w:rPr>
          <w:rFonts w:ascii="Times New Roman" w:hAnsi="Times New Roman" w:cs="Times New Roman"/>
          <w:sz w:val="24"/>
          <w:szCs w:val="24"/>
          <w:lang w:val="es-MX"/>
        </w:rPr>
        <w:t xml:space="preserve"> </w:t>
      </w:r>
      <w:r w:rsidR="00010262">
        <w:rPr>
          <w:rFonts w:ascii="Times New Roman" w:hAnsi="Times New Roman" w:cs="Times New Roman"/>
          <w:sz w:val="24"/>
          <w:szCs w:val="24"/>
          <w:lang w:val="es-MX"/>
        </w:rPr>
        <w:t>322</w:t>
      </w:r>
      <w:r w:rsidR="00007A7E" w:rsidRPr="00010262">
        <w:rPr>
          <w:rFonts w:ascii="Times New Roman" w:hAnsi="Times New Roman" w:cs="Times New Roman"/>
          <w:sz w:val="24"/>
          <w:szCs w:val="24"/>
          <w:lang w:val="es-MX"/>
        </w:rPr>
        <w:t xml:space="preserve">, </w:t>
      </w:r>
      <w:r>
        <w:rPr>
          <w:rFonts w:ascii="Times New Roman" w:hAnsi="Times New Roman" w:cs="Times New Roman"/>
          <w:sz w:val="24"/>
          <w:szCs w:val="24"/>
          <w:lang w:val="es-MX"/>
        </w:rPr>
        <w:t>CRN</w:t>
      </w:r>
      <w:r w:rsidR="00007A7E" w:rsidRPr="00010262">
        <w:rPr>
          <w:rFonts w:ascii="Times New Roman" w:hAnsi="Times New Roman" w:cs="Times New Roman"/>
          <w:sz w:val="24"/>
          <w:szCs w:val="24"/>
          <w:lang w:val="es-MX"/>
        </w:rPr>
        <w:t xml:space="preserve"> </w:t>
      </w:r>
      <w:r w:rsidR="005C0C25">
        <w:rPr>
          <w:rFonts w:ascii="Times New Roman" w:hAnsi="Times New Roman" w:cs="Times New Roman"/>
          <w:sz w:val="24"/>
          <w:szCs w:val="24"/>
          <w:lang w:val="es-MX"/>
        </w:rPr>
        <w:t>19325</w:t>
      </w:r>
    </w:p>
    <w:p w14:paraId="693DCFF8" w14:textId="1E76DB8A" w:rsidR="00F447F3" w:rsidRDefault="00133FC2" w:rsidP="001A3429">
      <w:pPr>
        <w:spacing w:line="480" w:lineRule="auto"/>
        <w:ind w:left="720" w:hanging="720"/>
        <w:contextualSpacing/>
        <w:rPr>
          <w:rFonts w:ascii="Times New Roman" w:hAnsi="Times New Roman" w:cs="Times New Roman"/>
          <w:sz w:val="24"/>
          <w:szCs w:val="24"/>
          <w:lang w:val="es-MX"/>
        </w:rPr>
      </w:pPr>
      <w:r w:rsidRPr="00133FC2">
        <w:rPr>
          <w:rFonts w:ascii="Times New Roman" w:hAnsi="Times New Roman" w:cs="Times New Roman"/>
          <w:sz w:val="24"/>
          <w:szCs w:val="24"/>
          <w:lang w:val="es-MX"/>
        </w:rPr>
        <w:t>1</w:t>
      </w:r>
      <w:r w:rsidR="0029320B">
        <w:rPr>
          <w:rFonts w:ascii="Times New Roman" w:hAnsi="Times New Roman" w:cs="Times New Roman"/>
          <w:sz w:val="24"/>
          <w:szCs w:val="24"/>
          <w:lang w:val="es-MX"/>
        </w:rPr>
        <w:t>8</w:t>
      </w:r>
      <w:r w:rsidRPr="00133FC2">
        <w:rPr>
          <w:rFonts w:ascii="Times New Roman" w:hAnsi="Times New Roman" w:cs="Times New Roman"/>
          <w:sz w:val="24"/>
          <w:szCs w:val="24"/>
          <w:lang w:val="es-MX"/>
        </w:rPr>
        <w:t xml:space="preserve"> de septiembre 2022</w:t>
      </w:r>
    </w:p>
    <w:p w14:paraId="1C82C584" w14:textId="277C7A4E" w:rsidR="009B6B9C" w:rsidRPr="00133FC2" w:rsidRDefault="009B6B9C" w:rsidP="009B6B9C">
      <w:pPr>
        <w:spacing w:line="480" w:lineRule="auto"/>
        <w:ind w:left="720" w:hanging="720"/>
        <w:contextualSpacing/>
        <w:jc w:val="center"/>
        <w:rPr>
          <w:rFonts w:ascii="Times New Roman" w:hAnsi="Times New Roman" w:cs="Times New Roman"/>
          <w:sz w:val="24"/>
          <w:szCs w:val="24"/>
          <w:lang w:val="es-MX"/>
        </w:rPr>
      </w:pPr>
      <w:r>
        <w:rPr>
          <w:rFonts w:ascii="Times New Roman" w:hAnsi="Times New Roman" w:cs="Times New Roman"/>
          <w:sz w:val="24"/>
          <w:szCs w:val="24"/>
          <w:lang w:val="es-MX"/>
        </w:rPr>
        <w:t>Diario</w:t>
      </w:r>
      <w:r w:rsidR="00933BE3">
        <w:rPr>
          <w:rFonts w:ascii="Times New Roman" w:hAnsi="Times New Roman" w:cs="Times New Roman"/>
          <w:sz w:val="24"/>
          <w:szCs w:val="24"/>
          <w:lang w:val="es-MX"/>
        </w:rPr>
        <w:t xml:space="preserve"> </w:t>
      </w:r>
      <w:r w:rsidR="00955915">
        <w:rPr>
          <w:rFonts w:ascii="Times New Roman" w:hAnsi="Times New Roman" w:cs="Times New Roman"/>
          <w:sz w:val="24"/>
          <w:szCs w:val="24"/>
          <w:lang w:val="es-MX"/>
        </w:rPr>
        <w:t>s</w:t>
      </w:r>
      <w:r w:rsidR="00933BE3">
        <w:rPr>
          <w:rFonts w:ascii="Times New Roman" w:hAnsi="Times New Roman" w:cs="Times New Roman"/>
          <w:sz w:val="24"/>
          <w:szCs w:val="24"/>
          <w:lang w:val="es-MX"/>
        </w:rPr>
        <w:t>emanal</w:t>
      </w:r>
      <w:r>
        <w:rPr>
          <w:rFonts w:ascii="Times New Roman" w:hAnsi="Times New Roman" w:cs="Times New Roman"/>
          <w:sz w:val="24"/>
          <w:szCs w:val="24"/>
          <w:lang w:val="es-MX"/>
        </w:rPr>
        <w:t xml:space="preserve">: </w:t>
      </w:r>
      <w:r w:rsidR="0029320B">
        <w:rPr>
          <w:rFonts w:ascii="Times New Roman" w:hAnsi="Times New Roman" w:cs="Times New Roman"/>
          <w:sz w:val="24"/>
          <w:szCs w:val="24"/>
          <w:lang w:val="es-MX"/>
        </w:rPr>
        <w:t>Historia</w:t>
      </w:r>
      <w:r w:rsidR="00B91141">
        <w:rPr>
          <w:rFonts w:ascii="Times New Roman" w:hAnsi="Times New Roman" w:cs="Times New Roman"/>
          <w:sz w:val="24"/>
          <w:szCs w:val="24"/>
          <w:lang w:val="es-MX"/>
        </w:rPr>
        <w:t xml:space="preserve"> e identidad</w:t>
      </w:r>
    </w:p>
    <w:p w14:paraId="6EC6D25F" w14:textId="0EBCAD60" w:rsidR="0063126C"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¿La lectura, clase o experiencia te desafía a nivel social, cultural, emocional o teológico? De ser así, ¿dónde y cómo? ¿Por qué te molesta o llama la atención?</w:t>
      </w:r>
    </w:p>
    <w:p w14:paraId="7753F38B" w14:textId="0372005C" w:rsidR="0029320B" w:rsidRPr="0029320B" w:rsidRDefault="0029320B"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 xml:space="preserve">La lectura de esta semana me llama la atención porque en México se nos enseña, de forma indirecta, que la conquista fue el resultado de la ambición de España. Sin embargo, la historia de Latinoamérica nos dice que la subyugación no comenzó con los extranjeros españoles. Sino que, </w:t>
      </w:r>
      <w:r w:rsidR="00C773AD">
        <w:rPr>
          <w:rFonts w:ascii="Times New Roman" w:hAnsi="Times New Roman" w:cs="Times New Roman"/>
          <w:sz w:val="24"/>
          <w:szCs w:val="24"/>
          <w:lang w:val="es-MX"/>
        </w:rPr>
        <w:t>los pueblos indígenas ya practicaban la esclavitud y explotación del recurso humano. También aprendí la diferencia entre latinoamericano, iberoamericano, hispanoamericano, y norteamericano. Mucha</w:t>
      </w:r>
      <w:r w:rsidR="00B579FA">
        <w:rPr>
          <w:rFonts w:ascii="Times New Roman" w:hAnsi="Times New Roman" w:cs="Times New Roman"/>
          <w:sz w:val="24"/>
          <w:szCs w:val="24"/>
          <w:lang w:val="es-MX"/>
        </w:rPr>
        <w:t>s</w:t>
      </w:r>
      <w:r w:rsidR="00C773AD">
        <w:rPr>
          <w:rFonts w:ascii="Times New Roman" w:hAnsi="Times New Roman" w:cs="Times New Roman"/>
          <w:sz w:val="24"/>
          <w:szCs w:val="24"/>
          <w:lang w:val="es-MX"/>
        </w:rPr>
        <w:t xml:space="preserve"> veces, las etiquetas previamente mencion</w:t>
      </w:r>
      <w:r w:rsidR="00B579FA">
        <w:rPr>
          <w:rFonts w:ascii="Times New Roman" w:hAnsi="Times New Roman" w:cs="Times New Roman"/>
          <w:sz w:val="24"/>
          <w:szCs w:val="24"/>
          <w:lang w:val="es-MX"/>
        </w:rPr>
        <w:t>adas</w:t>
      </w:r>
      <w:r w:rsidR="00C773AD">
        <w:rPr>
          <w:rFonts w:ascii="Times New Roman" w:hAnsi="Times New Roman" w:cs="Times New Roman"/>
          <w:sz w:val="24"/>
          <w:szCs w:val="24"/>
          <w:lang w:val="es-MX"/>
        </w:rPr>
        <w:t xml:space="preserve"> se </w:t>
      </w:r>
      <w:r w:rsidR="00B579FA">
        <w:rPr>
          <w:rFonts w:ascii="Times New Roman" w:hAnsi="Times New Roman" w:cs="Times New Roman"/>
          <w:sz w:val="24"/>
          <w:szCs w:val="24"/>
          <w:lang w:val="es-MX"/>
        </w:rPr>
        <w:t>utilizan</w:t>
      </w:r>
      <w:r w:rsidR="00C773AD">
        <w:rPr>
          <w:rFonts w:ascii="Times New Roman" w:hAnsi="Times New Roman" w:cs="Times New Roman"/>
          <w:sz w:val="24"/>
          <w:szCs w:val="24"/>
          <w:lang w:val="es-MX"/>
        </w:rPr>
        <w:t xml:space="preserve"> para identificar ciertas personas, pero después de esta semana, me queda claro en que momentos se utiliza cada una.  </w:t>
      </w:r>
    </w:p>
    <w:p w14:paraId="52D08DED" w14:textId="5FFFA64E"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w:t>
      </w:r>
      <w:r w:rsidRPr="0029320B">
        <w:rPr>
          <w:rFonts w:ascii="Times New Roman" w:hAnsi="Times New Roman" w:cs="Times New Roman"/>
          <w:b/>
          <w:bCs/>
          <w:sz w:val="24"/>
          <w:szCs w:val="24"/>
          <w:lang w:val="es-MX"/>
        </w:rPr>
        <w:t>Entró en conflicto con las creencias que previamente tenías? ¿Qué pruebas te brindó para que cambiara tu manera de pensar sobre el tema?</w:t>
      </w:r>
    </w:p>
    <w:p w14:paraId="6D9BF312" w14:textId="7516D1E7" w:rsidR="0029320B" w:rsidRPr="00B579FA" w:rsidRDefault="00B579FA" w:rsidP="0029320B">
      <w:pPr>
        <w:spacing w:line="480" w:lineRule="auto"/>
        <w:contextualSpacing/>
        <w:rPr>
          <w:rFonts w:ascii="Times New Roman" w:hAnsi="Times New Roman" w:cs="Times New Roman"/>
          <w:sz w:val="24"/>
          <w:szCs w:val="24"/>
          <w:lang w:val="es-MX"/>
        </w:rPr>
      </w:pPr>
      <w:r>
        <w:rPr>
          <w:rFonts w:ascii="Times New Roman" w:hAnsi="Times New Roman" w:cs="Times New Roman"/>
          <w:sz w:val="24"/>
          <w:szCs w:val="24"/>
          <w:lang w:val="es-MX"/>
        </w:rPr>
        <w:t xml:space="preserve">No solo México, pero todos los países de Hispano- y Latinoamérica, en algún momento pertenecieron a potencias europeas a nivel colonial. Yo no sabía que la región de Canadá llamada Quebec también es considerada iberoamericana ya que tiene lazos con Francia. </w:t>
      </w:r>
      <w:r w:rsidR="00A840F9">
        <w:rPr>
          <w:rFonts w:ascii="Times New Roman" w:hAnsi="Times New Roman" w:cs="Times New Roman"/>
          <w:sz w:val="24"/>
          <w:szCs w:val="24"/>
          <w:lang w:val="es-MX"/>
        </w:rPr>
        <w:t xml:space="preserve">Esta información no entró en conflicto con lo que yo sabía, pero si agregó al conocimiento general.  </w:t>
      </w:r>
    </w:p>
    <w:p w14:paraId="55731C33" w14:textId="077F814F" w:rsidR="0029320B" w:rsidRDefault="0029320B" w:rsidP="0029320B">
      <w:pPr>
        <w:spacing w:line="480" w:lineRule="auto"/>
        <w:contextualSpacing/>
        <w:rPr>
          <w:rFonts w:ascii="Times New Roman" w:hAnsi="Times New Roman" w:cs="Times New Roman"/>
          <w:b/>
          <w:bCs/>
          <w:sz w:val="24"/>
          <w:szCs w:val="24"/>
          <w:lang w:val="es-MX"/>
        </w:rPr>
      </w:pPr>
      <w:r w:rsidRPr="0029320B">
        <w:rPr>
          <w:rFonts w:ascii="Times New Roman" w:hAnsi="Times New Roman" w:cs="Times New Roman"/>
          <w:b/>
          <w:bCs/>
          <w:sz w:val="24"/>
          <w:szCs w:val="24"/>
          <w:lang w:val="es-MX"/>
        </w:rPr>
        <w:t>¿En qué manera los puntos o ideas mencionados en la lectura, clase o experiencia encajan con tus experiencias o lecturas pasadas?</w:t>
      </w:r>
    </w:p>
    <w:p w14:paraId="419066E0" w14:textId="1757D57D" w:rsidR="00A840F9" w:rsidRPr="00A840F9" w:rsidRDefault="00A840F9" w:rsidP="0029320B">
      <w:pPr>
        <w:spacing w:line="480" w:lineRule="auto"/>
        <w:contextualSpacing/>
        <w:rPr>
          <w:rFonts w:ascii="Times New Roman" w:hAnsi="Times New Roman" w:cs="Times New Roman"/>
          <w:sz w:val="24"/>
          <w:szCs w:val="24"/>
          <w:lang w:val="es-MX"/>
        </w:rPr>
      </w:pPr>
      <w:r w:rsidRPr="00A840F9">
        <w:rPr>
          <w:rFonts w:ascii="Times New Roman" w:hAnsi="Times New Roman" w:cs="Times New Roman"/>
          <w:sz w:val="24"/>
          <w:szCs w:val="24"/>
          <w:lang w:val="es-MX"/>
        </w:rPr>
        <w:lastRenderedPageBreak/>
        <w:t>E</w:t>
      </w:r>
      <w:r>
        <w:rPr>
          <w:rFonts w:ascii="Times New Roman" w:hAnsi="Times New Roman" w:cs="Times New Roman"/>
          <w:sz w:val="24"/>
          <w:szCs w:val="24"/>
          <w:lang w:val="es-MX"/>
        </w:rPr>
        <w:t xml:space="preserve">n una de las actividades de este módulo, un compañero menciono dos puntos que unen a diferentes países de América Latina. Estos fueron el deporte y la religión. Yo concuerdo con las observaciones realizadas. Alguien más mencionó que la historia y la identidad de un lugar se relacionan. También concuerdo con esto, ya que en México existen días festivos que tienen raíces en creencias indígenas, católicas e influencias francesas. </w:t>
      </w:r>
      <w:r w:rsidR="00B91141">
        <w:rPr>
          <w:rFonts w:ascii="Times New Roman" w:hAnsi="Times New Roman" w:cs="Times New Roman"/>
          <w:sz w:val="24"/>
          <w:szCs w:val="24"/>
          <w:lang w:val="es-MX"/>
        </w:rPr>
        <w:t xml:space="preserve">Esto es un vivo ejemplo de como la identidad de un país cambia y se refleja en hechos históricos que se </w:t>
      </w:r>
      <w:r w:rsidR="001A2EC6">
        <w:rPr>
          <w:rFonts w:ascii="Times New Roman" w:hAnsi="Times New Roman" w:cs="Times New Roman"/>
          <w:sz w:val="24"/>
          <w:szCs w:val="24"/>
          <w:lang w:val="es-MX"/>
        </w:rPr>
        <w:t>v</w:t>
      </w:r>
      <w:r w:rsidR="00B91141">
        <w:rPr>
          <w:rFonts w:ascii="Times New Roman" w:hAnsi="Times New Roman" w:cs="Times New Roman"/>
          <w:sz w:val="24"/>
          <w:szCs w:val="24"/>
          <w:lang w:val="es-MX"/>
        </w:rPr>
        <w:t xml:space="preserve">an sumando a lo largo de los años. Yo sabía que México se independizo de España, pero no sabía que otros países latinoamericanos pasaron por un paralelismo al luchar por su independencia y la instabilidad socioeconómica que siguió. </w:t>
      </w:r>
    </w:p>
    <w:sectPr w:rsidR="00A840F9" w:rsidRPr="00A840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41F43" w14:textId="77777777" w:rsidR="00F80C14" w:rsidRDefault="00F80C14" w:rsidP="005668BE">
      <w:pPr>
        <w:spacing w:after="0" w:line="240" w:lineRule="auto"/>
      </w:pPr>
      <w:r>
        <w:separator/>
      </w:r>
    </w:p>
  </w:endnote>
  <w:endnote w:type="continuationSeparator" w:id="0">
    <w:p w14:paraId="79EAB6F6" w14:textId="77777777" w:rsidR="00F80C14" w:rsidRDefault="00F80C14" w:rsidP="0056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4C0F4" w14:textId="77777777" w:rsidR="00F80C14" w:rsidRDefault="00F80C14" w:rsidP="005668BE">
      <w:pPr>
        <w:spacing w:after="0" w:line="240" w:lineRule="auto"/>
      </w:pPr>
      <w:r>
        <w:separator/>
      </w:r>
    </w:p>
  </w:footnote>
  <w:footnote w:type="continuationSeparator" w:id="0">
    <w:p w14:paraId="3B315ADF" w14:textId="77777777" w:rsidR="00F80C14" w:rsidRDefault="00F80C14" w:rsidP="0056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25747471"/>
      <w:docPartObj>
        <w:docPartGallery w:val="Page Numbers (Top of Page)"/>
        <w:docPartUnique/>
      </w:docPartObj>
    </w:sdtPr>
    <w:sdtEndPr>
      <w:rPr>
        <w:noProof/>
      </w:rPr>
    </w:sdtEndPr>
    <w:sdtContent>
      <w:p w14:paraId="0E71E90B" w14:textId="739769CC" w:rsidR="00AA1B93" w:rsidRPr="00EB2FD4" w:rsidRDefault="00AA1B93" w:rsidP="00094B52">
        <w:pPr>
          <w:pStyle w:val="Header"/>
          <w:jc w:val="right"/>
          <w:rPr>
            <w:rFonts w:ascii="Times New Roman" w:hAnsi="Times New Roman" w:cs="Times New Roman"/>
            <w:sz w:val="24"/>
            <w:szCs w:val="24"/>
          </w:rPr>
        </w:pPr>
        <w:r w:rsidRPr="00EB2FD4">
          <w:rPr>
            <w:rFonts w:ascii="Times New Roman" w:hAnsi="Times New Roman" w:cs="Times New Roman"/>
            <w:sz w:val="24"/>
            <w:szCs w:val="24"/>
          </w:rPr>
          <w:t xml:space="preserve">Arciga Powell </w:t>
        </w:r>
        <w:r w:rsidRPr="00EB2FD4">
          <w:rPr>
            <w:rFonts w:ascii="Times New Roman" w:hAnsi="Times New Roman" w:cs="Times New Roman"/>
            <w:sz w:val="24"/>
            <w:szCs w:val="24"/>
          </w:rPr>
          <w:fldChar w:fldCharType="begin"/>
        </w:r>
        <w:r w:rsidRPr="00EB2FD4">
          <w:rPr>
            <w:rFonts w:ascii="Times New Roman" w:hAnsi="Times New Roman" w:cs="Times New Roman"/>
            <w:sz w:val="24"/>
            <w:szCs w:val="24"/>
          </w:rPr>
          <w:instrText xml:space="preserve"> PAGE   \* MERGEFORMAT </w:instrText>
        </w:r>
        <w:r w:rsidRPr="00EB2FD4">
          <w:rPr>
            <w:rFonts w:ascii="Times New Roman" w:hAnsi="Times New Roman" w:cs="Times New Roman"/>
            <w:sz w:val="24"/>
            <w:szCs w:val="24"/>
          </w:rPr>
          <w:fldChar w:fldCharType="separate"/>
        </w:r>
        <w:r w:rsidRPr="00EB2FD4">
          <w:rPr>
            <w:rFonts w:ascii="Times New Roman" w:hAnsi="Times New Roman" w:cs="Times New Roman"/>
            <w:noProof/>
            <w:sz w:val="24"/>
            <w:szCs w:val="24"/>
          </w:rPr>
          <w:t>2</w:t>
        </w:r>
        <w:r w:rsidRPr="00EB2FD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C48"/>
    <w:multiLevelType w:val="hybridMultilevel"/>
    <w:tmpl w:val="6D108BEC"/>
    <w:lvl w:ilvl="0" w:tplc="8DEC373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2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BE"/>
    <w:rsid w:val="00001ABB"/>
    <w:rsid w:val="00006F0B"/>
    <w:rsid w:val="00007A7E"/>
    <w:rsid w:val="00010262"/>
    <w:rsid w:val="00015062"/>
    <w:rsid w:val="00037848"/>
    <w:rsid w:val="00054453"/>
    <w:rsid w:val="00055B55"/>
    <w:rsid w:val="0006209C"/>
    <w:rsid w:val="00062A02"/>
    <w:rsid w:val="000660C4"/>
    <w:rsid w:val="000773BF"/>
    <w:rsid w:val="0008420C"/>
    <w:rsid w:val="00087AD4"/>
    <w:rsid w:val="00094B52"/>
    <w:rsid w:val="000A25EE"/>
    <w:rsid w:val="000C3FF0"/>
    <w:rsid w:val="000D4821"/>
    <w:rsid w:val="00102E9C"/>
    <w:rsid w:val="001065E7"/>
    <w:rsid w:val="00110D57"/>
    <w:rsid w:val="001137F2"/>
    <w:rsid w:val="0011529E"/>
    <w:rsid w:val="0013394E"/>
    <w:rsid w:val="00133FC2"/>
    <w:rsid w:val="00146AD0"/>
    <w:rsid w:val="00190D1E"/>
    <w:rsid w:val="001A2EC6"/>
    <w:rsid w:val="001A3429"/>
    <w:rsid w:val="001C2C87"/>
    <w:rsid w:val="001D7610"/>
    <w:rsid w:val="001E0170"/>
    <w:rsid w:val="001F6FA9"/>
    <w:rsid w:val="00207149"/>
    <w:rsid w:val="00222611"/>
    <w:rsid w:val="002348C2"/>
    <w:rsid w:val="00236266"/>
    <w:rsid w:val="00237952"/>
    <w:rsid w:val="002446E5"/>
    <w:rsid w:val="00246072"/>
    <w:rsid w:val="00263DBD"/>
    <w:rsid w:val="00265E42"/>
    <w:rsid w:val="0027677E"/>
    <w:rsid w:val="00277DD8"/>
    <w:rsid w:val="00282235"/>
    <w:rsid w:val="00290650"/>
    <w:rsid w:val="0029320B"/>
    <w:rsid w:val="002C2E3B"/>
    <w:rsid w:val="002D0F7F"/>
    <w:rsid w:val="002D10C0"/>
    <w:rsid w:val="002D6E43"/>
    <w:rsid w:val="002E3CDE"/>
    <w:rsid w:val="00305643"/>
    <w:rsid w:val="00310229"/>
    <w:rsid w:val="00312000"/>
    <w:rsid w:val="00316A18"/>
    <w:rsid w:val="00322A8A"/>
    <w:rsid w:val="00323228"/>
    <w:rsid w:val="00326D62"/>
    <w:rsid w:val="00336097"/>
    <w:rsid w:val="00382519"/>
    <w:rsid w:val="00384DA0"/>
    <w:rsid w:val="00391E09"/>
    <w:rsid w:val="003C7C12"/>
    <w:rsid w:val="003D230D"/>
    <w:rsid w:val="003D4B15"/>
    <w:rsid w:val="003D6677"/>
    <w:rsid w:val="003E5842"/>
    <w:rsid w:val="003E78CC"/>
    <w:rsid w:val="003F1131"/>
    <w:rsid w:val="00401952"/>
    <w:rsid w:val="00410582"/>
    <w:rsid w:val="00424845"/>
    <w:rsid w:val="00436825"/>
    <w:rsid w:val="004452DE"/>
    <w:rsid w:val="0044648D"/>
    <w:rsid w:val="00452C65"/>
    <w:rsid w:val="00460653"/>
    <w:rsid w:val="00465029"/>
    <w:rsid w:val="004656F6"/>
    <w:rsid w:val="00495C3E"/>
    <w:rsid w:val="004A60A4"/>
    <w:rsid w:val="004A72D2"/>
    <w:rsid w:val="004D5C7C"/>
    <w:rsid w:val="004E031B"/>
    <w:rsid w:val="004E4350"/>
    <w:rsid w:val="004E6FE0"/>
    <w:rsid w:val="0054072A"/>
    <w:rsid w:val="00543ED7"/>
    <w:rsid w:val="00550288"/>
    <w:rsid w:val="00551F44"/>
    <w:rsid w:val="005668BE"/>
    <w:rsid w:val="00575706"/>
    <w:rsid w:val="00583F7C"/>
    <w:rsid w:val="005852C6"/>
    <w:rsid w:val="005904E5"/>
    <w:rsid w:val="005961E0"/>
    <w:rsid w:val="005C08B6"/>
    <w:rsid w:val="005C0C25"/>
    <w:rsid w:val="005F4262"/>
    <w:rsid w:val="00603160"/>
    <w:rsid w:val="00605188"/>
    <w:rsid w:val="00606923"/>
    <w:rsid w:val="00611453"/>
    <w:rsid w:val="00613B88"/>
    <w:rsid w:val="00624E5E"/>
    <w:rsid w:val="00626DB9"/>
    <w:rsid w:val="0063126C"/>
    <w:rsid w:val="006512BB"/>
    <w:rsid w:val="006532AF"/>
    <w:rsid w:val="0065340E"/>
    <w:rsid w:val="00653FC5"/>
    <w:rsid w:val="00656833"/>
    <w:rsid w:val="00671F21"/>
    <w:rsid w:val="00690599"/>
    <w:rsid w:val="0069315C"/>
    <w:rsid w:val="006A38A0"/>
    <w:rsid w:val="006A51C2"/>
    <w:rsid w:val="006A5A49"/>
    <w:rsid w:val="006B0099"/>
    <w:rsid w:val="006C32EF"/>
    <w:rsid w:val="006C4249"/>
    <w:rsid w:val="006C67C6"/>
    <w:rsid w:val="006E486D"/>
    <w:rsid w:val="006F44CF"/>
    <w:rsid w:val="0071768F"/>
    <w:rsid w:val="0072430A"/>
    <w:rsid w:val="00725773"/>
    <w:rsid w:val="00732D8D"/>
    <w:rsid w:val="007346BC"/>
    <w:rsid w:val="00795D1B"/>
    <w:rsid w:val="007C3BFD"/>
    <w:rsid w:val="007C429D"/>
    <w:rsid w:val="007C52CC"/>
    <w:rsid w:val="007C6FD8"/>
    <w:rsid w:val="007D1B5C"/>
    <w:rsid w:val="007E4F14"/>
    <w:rsid w:val="007E6353"/>
    <w:rsid w:val="007E69DD"/>
    <w:rsid w:val="007F00B3"/>
    <w:rsid w:val="00821C45"/>
    <w:rsid w:val="00825451"/>
    <w:rsid w:val="008429AE"/>
    <w:rsid w:val="0085597D"/>
    <w:rsid w:val="008A358A"/>
    <w:rsid w:val="008C1640"/>
    <w:rsid w:val="008C3690"/>
    <w:rsid w:val="008D4911"/>
    <w:rsid w:val="008E71B7"/>
    <w:rsid w:val="008F43A2"/>
    <w:rsid w:val="0090207F"/>
    <w:rsid w:val="00905AA2"/>
    <w:rsid w:val="00911F39"/>
    <w:rsid w:val="00927A8C"/>
    <w:rsid w:val="00933BE3"/>
    <w:rsid w:val="00936F59"/>
    <w:rsid w:val="00943F88"/>
    <w:rsid w:val="009448E6"/>
    <w:rsid w:val="009463F5"/>
    <w:rsid w:val="00955915"/>
    <w:rsid w:val="00955B65"/>
    <w:rsid w:val="009670EA"/>
    <w:rsid w:val="00971C79"/>
    <w:rsid w:val="00971E03"/>
    <w:rsid w:val="00973CC6"/>
    <w:rsid w:val="00975358"/>
    <w:rsid w:val="009924A4"/>
    <w:rsid w:val="009A1202"/>
    <w:rsid w:val="009B6B9C"/>
    <w:rsid w:val="009D1894"/>
    <w:rsid w:val="009F5B06"/>
    <w:rsid w:val="00A003EC"/>
    <w:rsid w:val="00A00548"/>
    <w:rsid w:val="00A02C40"/>
    <w:rsid w:val="00A05407"/>
    <w:rsid w:val="00A4093E"/>
    <w:rsid w:val="00A5201C"/>
    <w:rsid w:val="00A840F9"/>
    <w:rsid w:val="00AA1B93"/>
    <w:rsid w:val="00AA6C93"/>
    <w:rsid w:val="00AB00E5"/>
    <w:rsid w:val="00AC4A82"/>
    <w:rsid w:val="00AD3010"/>
    <w:rsid w:val="00AD53E4"/>
    <w:rsid w:val="00AE271F"/>
    <w:rsid w:val="00B17F85"/>
    <w:rsid w:val="00B33F64"/>
    <w:rsid w:val="00B35381"/>
    <w:rsid w:val="00B52101"/>
    <w:rsid w:val="00B563A3"/>
    <w:rsid w:val="00B579FA"/>
    <w:rsid w:val="00B60E1E"/>
    <w:rsid w:val="00B63279"/>
    <w:rsid w:val="00B6789C"/>
    <w:rsid w:val="00B80B79"/>
    <w:rsid w:val="00B821DE"/>
    <w:rsid w:val="00B9034B"/>
    <w:rsid w:val="00B90468"/>
    <w:rsid w:val="00B91141"/>
    <w:rsid w:val="00BA3AFE"/>
    <w:rsid w:val="00BA3FCE"/>
    <w:rsid w:val="00BB0AFE"/>
    <w:rsid w:val="00BC5C2C"/>
    <w:rsid w:val="00BD5046"/>
    <w:rsid w:val="00BE4F14"/>
    <w:rsid w:val="00BE778D"/>
    <w:rsid w:val="00C27281"/>
    <w:rsid w:val="00C30CDB"/>
    <w:rsid w:val="00C41BAE"/>
    <w:rsid w:val="00C55072"/>
    <w:rsid w:val="00C56601"/>
    <w:rsid w:val="00C577ED"/>
    <w:rsid w:val="00C61CCE"/>
    <w:rsid w:val="00C662FE"/>
    <w:rsid w:val="00C74E0E"/>
    <w:rsid w:val="00C773AD"/>
    <w:rsid w:val="00C831D3"/>
    <w:rsid w:val="00C94B4B"/>
    <w:rsid w:val="00CA06F8"/>
    <w:rsid w:val="00CA369A"/>
    <w:rsid w:val="00CC2E83"/>
    <w:rsid w:val="00CF003C"/>
    <w:rsid w:val="00D04388"/>
    <w:rsid w:val="00D417B1"/>
    <w:rsid w:val="00D51D9D"/>
    <w:rsid w:val="00D921A5"/>
    <w:rsid w:val="00DA5BCC"/>
    <w:rsid w:val="00DB2569"/>
    <w:rsid w:val="00DB335E"/>
    <w:rsid w:val="00DF2F85"/>
    <w:rsid w:val="00E03B99"/>
    <w:rsid w:val="00E31E6B"/>
    <w:rsid w:val="00E43377"/>
    <w:rsid w:val="00E44A74"/>
    <w:rsid w:val="00E60E00"/>
    <w:rsid w:val="00E625A5"/>
    <w:rsid w:val="00E6276F"/>
    <w:rsid w:val="00E72BEA"/>
    <w:rsid w:val="00E7438C"/>
    <w:rsid w:val="00E85AA2"/>
    <w:rsid w:val="00E94010"/>
    <w:rsid w:val="00EA2CB2"/>
    <w:rsid w:val="00EA7FDB"/>
    <w:rsid w:val="00EB2FD4"/>
    <w:rsid w:val="00EB65B7"/>
    <w:rsid w:val="00ED2510"/>
    <w:rsid w:val="00ED5490"/>
    <w:rsid w:val="00EF2F29"/>
    <w:rsid w:val="00F008EB"/>
    <w:rsid w:val="00F04D8C"/>
    <w:rsid w:val="00F06D11"/>
    <w:rsid w:val="00F239E1"/>
    <w:rsid w:val="00F40AAB"/>
    <w:rsid w:val="00F447F3"/>
    <w:rsid w:val="00F46EED"/>
    <w:rsid w:val="00F54E54"/>
    <w:rsid w:val="00F63405"/>
    <w:rsid w:val="00F64543"/>
    <w:rsid w:val="00F70BB6"/>
    <w:rsid w:val="00F72476"/>
    <w:rsid w:val="00F80C14"/>
    <w:rsid w:val="00F824AF"/>
    <w:rsid w:val="00F905A4"/>
    <w:rsid w:val="00F926AC"/>
    <w:rsid w:val="00F93114"/>
    <w:rsid w:val="00F9492A"/>
    <w:rsid w:val="00FB35F9"/>
    <w:rsid w:val="00FC43E0"/>
    <w:rsid w:val="00FD690B"/>
    <w:rsid w:val="00FD7EF7"/>
    <w:rsid w:val="00FE4E23"/>
    <w:rsid w:val="00F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6B9C"/>
  <w15:chartTrackingRefBased/>
  <w15:docId w15:val="{136CA73D-78D2-4E96-AACF-BA9B7929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8BE"/>
  </w:style>
  <w:style w:type="paragraph" w:styleId="Footer">
    <w:name w:val="footer"/>
    <w:basedOn w:val="Normal"/>
    <w:link w:val="FooterChar"/>
    <w:uiPriority w:val="99"/>
    <w:unhideWhenUsed/>
    <w:rsid w:val="0056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8BE"/>
  </w:style>
  <w:style w:type="character" w:styleId="Hyperlink">
    <w:name w:val="Hyperlink"/>
    <w:basedOn w:val="DefaultParagraphFont"/>
    <w:uiPriority w:val="99"/>
    <w:unhideWhenUsed/>
    <w:rsid w:val="00D417B1"/>
    <w:rPr>
      <w:color w:val="0563C1" w:themeColor="hyperlink"/>
      <w:u w:val="single"/>
    </w:rPr>
  </w:style>
  <w:style w:type="character" w:styleId="UnresolvedMention">
    <w:name w:val="Unresolved Mention"/>
    <w:basedOn w:val="DefaultParagraphFont"/>
    <w:uiPriority w:val="99"/>
    <w:semiHidden/>
    <w:unhideWhenUsed/>
    <w:rsid w:val="00D417B1"/>
    <w:rPr>
      <w:color w:val="605E5C"/>
      <w:shd w:val="clear" w:color="auto" w:fill="E1DFDD"/>
    </w:rPr>
  </w:style>
  <w:style w:type="character" w:styleId="FollowedHyperlink">
    <w:name w:val="FollowedHyperlink"/>
    <w:basedOn w:val="DefaultParagraphFont"/>
    <w:uiPriority w:val="99"/>
    <w:semiHidden/>
    <w:unhideWhenUsed/>
    <w:rsid w:val="00D417B1"/>
    <w:rPr>
      <w:color w:val="954F72" w:themeColor="followedHyperlink"/>
      <w:u w:val="single"/>
    </w:rPr>
  </w:style>
  <w:style w:type="paragraph" w:styleId="ListParagraph">
    <w:name w:val="List Paragraph"/>
    <w:basedOn w:val="Normal"/>
    <w:uiPriority w:val="34"/>
    <w:qFormat/>
    <w:rsid w:val="00671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8019">
      <w:bodyDiv w:val="1"/>
      <w:marLeft w:val="0"/>
      <w:marRight w:val="0"/>
      <w:marTop w:val="0"/>
      <w:marBottom w:val="0"/>
      <w:divBdr>
        <w:top w:val="none" w:sz="0" w:space="0" w:color="auto"/>
        <w:left w:val="none" w:sz="0" w:space="0" w:color="auto"/>
        <w:bottom w:val="none" w:sz="0" w:space="0" w:color="auto"/>
        <w:right w:val="none" w:sz="0" w:space="0" w:color="auto"/>
      </w:divBdr>
      <w:divsChild>
        <w:div w:id="1883177198">
          <w:marLeft w:val="0"/>
          <w:marRight w:val="0"/>
          <w:marTop w:val="0"/>
          <w:marBottom w:val="0"/>
          <w:divBdr>
            <w:top w:val="none" w:sz="0" w:space="0" w:color="auto"/>
            <w:left w:val="none" w:sz="0" w:space="0" w:color="auto"/>
            <w:bottom w:val="single" w:sz="6" w:space="0" w:color="444444"/>
            <w:right w:val="none" w:sz="0" w:space="0" w:color="auto"/>
          </w:divBdr>
        </w:div>
      </w:divsChild>
    </w:div>
    <w:div w:id="1239443426">
      <w:bodyDiv w:val="1"/>
      <w:marLeft w:val="0"/>
      <w:marRight w:val="0"/>
      <w:marTop w:val="0"/>
      <w:marBottom w:val="0"/>
      <w:divBdr>
        <w:top w:val="none" w:sz="0" w:space="0" w:color="auto"/>
        <w:left w:val="none" w:sz="0" w:space="0" w:color="auto"/>
        <w:bottom w:val="none" w:sz="0" w:space="0" w:color="auto"/>
        <w:right w:val="none" w:sz="0" w:space="0" w:color="auto"/>
      </w:divBdr>
    </w:div>
    <w:div w:id="210692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Tidewater Community College</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Baran</dc:creator>
  <cp:keywords/>
  <dc:description/>
  <cp:lastModifiedBy>Daniel Arciga Powell</cp:lastModifiedBy>
  <cp:revision>2</cp:revision>
  <dcterms:created xsi:type="dcterms:W3CDTF">2022-09-15T02:36:00Z</dcterms:created>
  <dcterms:modified xsi:type="dcterms:W3CDTF">2022-09-15T02:36:00Z</dcterms:modified>
</cp:coreProperties>
</file>