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A42CB" w14:textId="77777777" w:rsidR="0081556B" w:rsidRDefault="00000000">
      <w:pPr>
        <w:spacing w:after="0" w:line="259" w:lineRule="auto"/>
        <w:ind w:left="116" w:hanging="10"/>
        <w:jc w:val="center"/>
      </w:pPr>
      <w:r>
        <w:t xml:space="preserve">Old Dominion University </w:t>
      </w:r>
    </w:p>
    <w:p w14:paraId="4E313EC3" w14:textId="77777777" w:rsidR="0081556B" w:rsidRDefault="00000000">
      <w:pPr>
        <w:spacing w:after="0" w:line="259" w:lineRule="auto"/>
        <w:ind w:left="116" w:hanging="10"/>
        <w:jc w:val="center"/>
      </w:pPr>
      <w:r>
        <w:t xml:space="preserve">CYSE 450: Ethical Hacking and Penetration Testing </w:t>
      </w:r>
    </w:p>
    <w:p w14:paraId="52419096" w14:textId="77777777" w:rsidR="0081556B" w:rsidRDefault="00000000">
      <w:pPr>
        <w:spacing w:after="15" w:line="259" w:lineRule="auto"/>
        <w:ind w:left="0" w:firstLine="0"/>
      </w:pPr>
      <w:r>
        <w:t xml:space="preserve"> </w:t>
      </w:r>
    </w:p>
    <w:p w14:paraId="3854AADA" w14:textId="77777777" w:rsidR="0081556B" w:rsidRDefault="00000000">
      <w:pPr>
        <w:pStyle w:val="Heading1"/>
      </w:pPr>
      <w:r>
        <w:t xml:space="preserve">Lab 3: Active Reconnaissance and Vulnerability Scanning </w:t>
      </w:r>
    </w:p>
    <w:p w14:paraId="1D351AE7" w14:textId="6218AFAB" w:rsidR="0081556B" w:rsidRDefault="00000000" w:rsidP="00CC722B">
      <w:pPr>
        <w:spacing w:after="21" w:line="259" w:lineRule="auto"/>
        <w:ind w:left="160" w:firstLine="0"/>
        <w:jc w:val="center"/>
      </w:pPr>
      <w:r>
        <w:t xml:space="preserve">  </w:t>
      </w:r>
    </w:p>
    <w:p w14:paraId="1955DC33" w14:textId="77777777" w:rsidR="0081556B" w:rsidRDefault="00000000">
      <w:pPr>
        <w:spacing w:after="49" w:line="259" w:lineRule="auto"/>
        <w:ind w:left="-30" w:right="-136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DCAC407" wp14:editId="06CF101F">
                <wp:extent cx="5982462" cy="6096"/>
                <wp:effectExtent l="0" t="0" r="0" b="0"/>
                <wp:docPr id="1581" name="Group 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462" cy="6096"/>
                          <a:chOff x="0" y="0"/>
                          <a:chExt cx="5982462" cy="6096"/>
                        </a:xfrm>
                      </wpg:grpSpPr>
                      <wps:wsp>
                        <wps:cNvPr id="1879" name="Shape 1879"/>
                        <wps:cNvSpPr/>
                        <wps:spPr>
                          <a:xfrm>
                            <a:off x="0" y="0"/>
                            <a:ext cx="5982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462" h="9144">
                                <a:moveTo>
                                  <a:pt x="0" y="0"/>
                                </a:moveTo>
                                <a:lnTo>
                                  <a:pt x="5982462" y="0"/>
                                </a:lnTo>
                                <a:lnTo>
                                  <a:pt x="5982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1" style="width:471.06pt;height:0.47998pt;mso-position-horizontal-relative:char;mso-position-vertical-relative:line" coordsize="59824,60">
                <v:shape id="Shape 1880" style="position:absolute;width:59824;height:91;left:0;top:0;" coordsize="5982462,9144" path="m0,0l5982462,0l598246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DED408F" w14:textId="77777777" w:rsidR="0081556B" w:rsidRDefault="00000000">
      <w:pPr>
        <w:spacing w:after="21" w:line="259" w:lineRule="auto"/>
        <w:ind w:left="0" w:firstLine="0"/>
      </w:pPr>
      <w:r>
        <w:t xml:space="preserve"> </w:t>
      </w:r>
    </w:p>
    <w:p w14:paraId="61D271FB" w14:textId="77777777" w:rsidR="0081556B" w:rsidRDefault="00000000">
      <w:pPr>
        <w:spacing w:after="311" w:line="259" w:lineRule="auto"/>
        <w:ind w:left="-5" w:hanging="10"/>
      </w:pPr>
      <w:r>
        <w:rPr>
          <w:b/>
        </w:rPr>
        <w:t>Question 1</w:t>
      </w:r>
      <w:r>
        <w:t xml:space="preserve">: </w:t>
      </w:r>
      <w:r>
        <w:rPr>
          <w:b/>
        </w:rPr>
        <w:t>Active Scanning</w:t>
      </w:r>
      <w:r>
        <w:t xml:space="preserve"> </w:t>
      </w:r>
    </w:p>
    <w:p w14:paraId="616BA7B0" w14:textId="77777777" w:rsidR="0081556B" w:rsidRDefault="00000000">
      <w:pPr>
        <w:numPr>
          <w:ilvl w:val="0"/>
          <w:numId w:val="1"/>
        </w:numPr>
        <w:ind w:hanging="360"/>
      </w:pPr>
      <w:r>
        <w:rPr>
          <w:b/>
        </w:rPr>
        <w:t>T1</w:t>
      </w:r>
      <w:r>
        <w:t xml:space="preserve">: Using both </w:t>
      </w:r>
      <w:r>
        <w:rPr>
          <w:b/>
          <w:i/>
        </w:rPr>
        <w:t>host</w:t>
      </w:r>
      <w:r>
        <w:t xml:space="preserve"> and </w:t>
      </w:r>
      <w:r>
        <w:rPr>
          <w:b/>
          <w:i/>
        </w:rPr>
        <w:t>dig</w:t>
      </w:r>
      <w:r>
        <w:t xml:space="preserve"> commands, demonstrate whether the host</w:t>
      </w:r>
      <w:hyperlink r:id="rId5">
        <w:r w:rsidR="0081556B">
          <w:t xml:space="preserve"> </w:t>
        </w:r>
      </w:hyperlink>
      <w:hyperlink r:id="rId6">
        <w:r w:rsidR="0081556B">
          <w:rPr>
            <w:color w:val="0563C1"/>
            <w:u w:val="single" w:color="0563C1"/>
          </w:rPr>
          <w:t>sdf.org</w:t>
        </w:r>
      </w:hyperlink>
      <w:hyperlink r:id="rId7">
        <w:r w:rsidR="0081556B">
          <w:t xml:space="preserve"> </w:t>
        </w:r>
      </w:hyperlink>
      <w:r>
        <w:t xml:space="preserve"> is live or not. Attach screenshots showing the results.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4 points</w:t>
      </w:r>
      <w:r>
        <w:t xml:space="preserve"> </w:t>
      </w:r>
    </w:p>
    <w:p w14:paraId="7A0CEE4A" w14:textId="74C10E10" w:rsidR="0081556B" w:rsidRDefault="00000000">
      <w:pPr>
        <w:spacing w:after="71" w:line="259" w:lineRule="auto"/>
        <w:ind w:left="0" w:firstLine="0"/>
      </w:pPr>
      <w:r>
        <w:t xml:space="preserve"> </w:t>
      </w:r>
      <w:r w:rsidR="00237B0F" w:rsidRPr="00237B0F">
        <w:rPr>
          <w:noProof/>
        </w:rPr>
        <w:drawing>
          <wp:inline distT="0" distB="0" distL="0" distR="0" wp14:anchorId="2D45786C" wp14:editId="1D779138">
            <wp:extent cx="5439534" cy="2629267"/>
            <wp:effectExtent l="0" t="0" r="8890" b="0"/>
            <wp:docPr id="18471172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720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43C4" w14:textId="03C592F3" w:rsidR="00993FFA" w:rsidRDefault="00993FFA">
      <w:pPr>
        <w:spacing w:after="71" w:line="259" w:lineRule="auto"/>
        <w:ind w:left="0" w:firstLine="0"/>
      </w:pPr>
      <w:r w:rsidRPr="00993FFA">
        <w:rPr>
          <w:noProof/>
        </w:rPr>
        <w:drawing>
          <wp:inline distT="0" distB="0" distL="0" distR="0" wp14:anchorId="4DA33889" wp14:editId="2AE3E7EB">
            <wp:extent cx="5039428" cy="1076475"/>
            <wp:effectExtent l="0" t="0" r="8890" b="9525"/>
            <wp:docPr id="1368263508" name="Picture 1" descr="A computer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63508" name="Picture 1" descr="A computer screen shot of a computer cod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878A" w14:textId="77777777" w:rsidR="0081556B" w:rsidRDefault="00000000">
      <w:pPr>
        <w:numPr>
          <w:ilvl w:val="0"/>
          <w:numId w:val="1"/>
        </w:numPr>
        <w:ind w:hanging="360"/>
      </w:pPr>
      <w:r>
        <w:rPr>
          <w:b/>
        </w:rPr>
        <w:t>T2</w:t>
      </w:r>
      <w:r>
        <w:t xml:space="preserve">: Perform </w:t>
      </w:r>
      <w:r>
        <w:rPr>
          <w:b/>
        </w:rPr>
        <w:t>DNS enumeration</w:t>
      </w:r>
      <w:r>
        <w:t xml:space="preserve"> using </w:t>
      </w:r>
      <w:proofErr w:type="spellStart"/>
      <w:r>
        <w:rPr>
          <w:b/>
          <w:i/>
        </w:rPr>
        <w:t>dnsenum</w:t>
      </w:r>
      <w:proofErr w:type="spellEnd"/>
      <w:r>
        <w:t xml:space="preserve"> command for the host</w:t>
      </w:r>
      <w:hyperlink r:id="rId10">
        <w:r w:rsidR="0081556B">
          <w:t xml:space="preserve"> </w:t>
        </w:r>
      </w:hyperlink>
      <w:hyperlink r:id="rId11">
        <w:r w:rsidR="0081556B">
          <w:rPr>
            <w:color w:val="0563C1"/>
            <w:u w:val="single" w:color="0563C1"/>
          </w:rPr>
          <w:t>sdf.org</w:t>
        </w:r>
      </w:hyperlink>
      <w:hyperlink r:id="rId12">
        <w:r w:rsidR="0081556B">
          <w:t>.</w:t>
        </w:r>
      </w:hyperlink>
      <w:r>
        <w:t xml:space="preserve"> Check whether the </w:t>
      </w:r>
      <w:r>
        <w:rPr>
          <w:b/>
        </w:rPr>
        <w:t>zone transfer</w:t>
      </w:r>
      <w:r>
        <w:t xml:space="preserve"> is possible. Provide necessary screenshots.  </w:t>
      </w:r>
      <w:r>
        <w:tab/>
      </w:r>
      <w:r>
        <w:rPr>
          <w:b/>
        </w:rPr>
        <w:t>4 points</w:t>
      </w:r>
      <w:r>
        <w:t xml:space="preserve"> </w:t>
      </w:r>
    </w:p>
    <w:p w14:paraId="463DE21E" w14:textId="77777777" w:rsidR="00FB35F0" w:rsidRDefault="00FB35F0" w:rsidP="00FB35F0">
      <w:pPr>
        <w:ind w:left="705" w:firstLine="0"/>
      </w:pPr>
    </w:p>
    <w:p w14:paraId="775B5550" w14:textId="220BCD12" w:rsidR="00FB35F0" w:rsidRPr="00FB35F0" w:rsidRDefault="00FB35F0" w:rsidP="00FB35F0">
      <w:pPr>
        <w:ind w:left="705" w:firstLine="0"/>
        <w:rPr>
          <w:b/>
          <w:bCs/>
          <w:color w:val="FF0000"/>
          <w:sz w:val="28"/>
          <w:szCs w:val="28"/>
        </w:rPr>
      </w:pPr>
      <w:r w:rsidRPr="00FB35F0">
        <w:rPr>
          <w:b/>
          <w:bCs/>
          <w:color w:val="FF0000"/>
          <w:sz w:val="28"/>
          <w:szCs w:val="28"/>
        </w:rPr>
        <w:t xml:space="preserve">Zone transfer is not possible. </w:t>
      </w:r>
    </w:p>
    <w:p w14:paraId="7742A04E" w14:textId="72F10254" w:rsidR="0081556B" w:rsidRDefault="00000000">
      <w:pPr>
        <w:spacing w:after="27" w:line="259" w:lineRule="auto"/>
        <w:ind w:left="720" w:firstLine="0"/>
      </w:pPr>
      <w:r>
        <w:lastRenderedPageBreak/>
        <w:t xml:space="preserve"> </w:t>
      </w:r>
      <w:r w:rsidR="008449BD" w:rsidRPr="008449BD">
        <w:rPr>
          <w:noProof/>
        </w:rPr>
        <w:drawing>
          <wp:inline distT="0" distB="0" distL="0" distR="0" wp14:anchorId="22F34196" wp14:editId="3732174D">
            <wp:extent cx="3858163" cy="2619741"/>
            <wp:effectExtent l="0" t="0" r="0" b="9525"/>
            <wp:docPr id="903006144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06144" name="Picture 1" descr="A computer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D51C" w14:textId="77777777" w:rsidR="0081556B" w:rsidRDefault="00000000">
      <w:pPr>
        <w:numPr>
          <w:ilvl w:val="0"/>
          <w:numId w:val="1"/>
        </w:numPr>
        <w:ind w:hanging="360"/>
      </w:pPr>
      <w:r>
        <w:rPr>
          <w:b/>
        </w:rPr>
        <w:t>T3</w:t>
      </w:r>
      <w:r>
        <w:t xml:space="preserve">: Perform both </w:t>
      </w:r>
      <w:r>
        <w:rPr>
          <w:b/>
        </w:rPr>
        <w:t xml:space="preserve">ICMP Sweep </w:t>
      </w:r>
      <w:r>
        <w:t>and</w:t>
      </w:r>
      <w:r>
        <w:rPr>
          <w:b/>
        </w:rPr>
        <w:t xml:space="preserve"> TCP Sweep</w:t>
      </w:r>
      <w:r>
        <w:t xml:space="preserve"> for the host</w:t>
      </w:r>
      <w:hyperlink r:id="rId14">
        <w:r w:rsidR="0081556B">
          <w:t xml:space="preserve"> </w:t>
        </w:r>
      </w:hyperlink>
      <w:hyperlink r:id="rId15">
        <w:r w:rsidR="0081556B">
          <w:rPr>
            <w:color w:val="0563C1"/>
            <w:u w:val="single" w:color="0563C1"/>
          </w:rPr>
          <w:t>sdf.org</w:t>
        </w:r>
      </w:hyperlink>
      <w:hyperlink r:id="rId16">
        <w:r w:rsidR="0081556B">
          <w:t xml:space="preserve"> </w:t>
        </w:r>
      </w:hyperlink>
      <w:r>
        <w:t xml:space="preserve">using NMAP. Use the </w:t>
      </w:r>
      <w:proofErr w:type="gramStart"/>
      <w:r>
        <w:t xml:space="preserve">option </w:t>
      </w:r>
      <w:r>
        <w:rPr>
          <w:b/>
          <w:i/>
        </w:rPr>
        <w:t>--reason</w:t>
      </w:r>
      <w:proofErr w:type="gramEnd"/>
      <w:r>
        <w:t xml:space="preserve"> to show the details and disable the </w:t>
      </w:r>
      <w:proofErr w:type="spellStart"/>
      <w:r>
        <w:rPr>
          <w:b/>
          <w:i/>
        </w:rPr>
        <w:t>arp</w:t>
      </w:r>
      <w:proofErr w:type="spellEnd"/>
      <w:r>
        <w:rPr>
          <w:b/>
          <w:i/>
        </w:rPr>
        <w:t>-ping</w:t>
      </w:r>
      <w:r>
        <w:t xml:space="preserve">. Attach screenshots </w:t>
      </w:r>
    </w:p>
    <w:p w14:paraId="515867EA" w14:textId="01875F13" w:rsidR="0081556B" w:rsidRDefault="00000000">
      <w:pPr>
        <w:tabs>
          <w:tab w:val="center" w:pos="1698"/>
          <w:tab w:val="center" w:pos="3600"/>
          <w:tab w:val="center" w:pos="4320"/>
          <w:tab w:val="center" w:pos="5041"/>
          <w:tab w:val="center" w:pos="5761"/>
          <w:tab w:val="center" w:pos="6481"/>
          <w:tab w:val="center" w:pos="7201"/>
          <w:tab w:val="center" w:pos="8319"/>
        </w:tabs>
        <w:ind w:left="0" w:firstLine="0"/>
      </w:pPr>
      <w:r>
        <w:rPr>
          <w:sz w:val="22"/>
        </w:rPr>
        <w:tab/>
      </w:r>
      <w:r>
        <w:t xml:space="preserve">showing the results.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14:paraId="4797668E" w14:textId="71B244DC" w:rsidR="0081556B" w:rsidRDefault="00000000">
      <w:pPr>
        <w:spacing w:after="27" w:line="259" w:lineRule="auto"/>
        <w:ind w:left="720" w:firstLine="0"/>
      </w:pPr>
      <w:r>
        <w:t xml:space="preserve"> </w:t>
      </w:r>
      <w:r w:rsidR="00D4413C" w:rsidRPr="00D4413C">
        <w:rPr>
          <w:noProof/>
        </w:rPr>
        <w:drawing>
          <wp:inline distT="0" distB="0" distL="0" distR="0" wp14:anchorId="5F088DA0" wp14:editId="14A4F880">
            <wp:extent cx="5639587" cy="1381318"/>
            <wp:effectExtent l="0" t="0" r="0" b="9525"/>
            <wp:docPr id="1816140837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40837" name="Picture 1" descr="A screen shot of a computer scree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3AAB" w14:textId="4156FAD9" w:rsidR="0081556B" w:rsidRDefault="00000000">
      <w:pPr>
        <w:numPr>
          <w:ilvl w:val="0"/>
          <w:numId w:val="1"/>
        </w:numPr>
        <w:ind w:hanging="360"/>
      </w:pPr>
      <w:r>
        <w:rPr>
          <w:b/>
        </w:rPr>
        <w:t>T4</w:t>
      </w:r>
      <w:r>
        <w:t xml:space="preserve">: Perform port scanning to determine all </w:t>
      </w:r>
      <w:r>
        <w:rPr>
          <w:b/>
        </w:rPr>
        <w:t>open ports</w:t>
      </w:r>
      <w:r>
        <w:t xml:space="preserve"> and corresponding </w:t>
      </w:r>
      <w:r>
        <w:rPr>
          <w:b/>
        </w:rPr>
        <w:t>running services</w:t>
      </w:r>
      <w:r>
        <w:t xml:space="preserve"> for the host </w:t>
      </w:r>
      <w:hyperlink r:id="rId18">
        <w:r w:rsidR="0081556B">
          <w:rPr>
            <w:color w:val="0563C1"/>
            <w:u w:val="single" w:color="0563C1"/>
          </w:rPr>
          <w:t>sdf.org</w:t>
        </w:r>
      </w:hyperlink>
      <w:hyperlink r:id="rId19">
        <w:r w:rsidR="0081556B">
          <w:t>.</w:t>
        </w:r>
      </w:hyperlink>
      <w:r>
        <w:t xml:space="preserve"> Attach screenshots showing the results.  </w:t>
      </w:r>
    </w:p>
    <w:p w14:paraId="1F4566DF" w14:textId="4BF276F7" w:rsidR="0081556B" w:rsidRDefault="00000000">
      <w:pPr>
        <w:spacing w:after="0" w:line="259" w:lineRule="auto"/>
        <w:ind w:left="720" w:firstLine="0"/>
      </w:pPr>
      <w:r>
        <w:t xml:space="preserve"> </w:t>
      </w:r>
      <w:r w:rsidR="00D52126" w:rsidRPr="00D52126">
        <w:rPr>
          <w:noProof/>
        </w:rPr>
        <w:drawing>
          <wp:inline distT="0" distB="0" distL="0" distR="0" wp14:anchorId="2FCAAE3C" wp14:editId="2AE77444">
            <wp:extent cx="5715798" cy="752580"/>
            <wp:effectExtent l="0" t="0" r="0" b="9525"/>
            <wp:docPr id="136160445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04459" name="Picture 1" descr="A screen 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4E0E" w14:textId="26E0B417" w:rsidR="0081556B" w:rsidRDefault="00000000">
      <w:pPr>
        <w:spacing w:after="21" w:line="259" w:lineRule="auto"/>
        <w:ind w:left="0" w:firstLine="0"/>
      </w:pPr>
      <w:r>
        <w:lastRenderedPageBreak/>
        <w:t xml:space="preserve"> </w:t>
      </w:r>
      <w:r w:rsidR="00692665" w:rsidRPr="00692665">
        <w:rPr>
          <w:noProof/>
        </w:rPr>
        <w:drawing>
          <wp:inline distT="0" distB="0" distL="0" distR="0" wp14:anchorId="1569ADBA" wp14:editId="6C662B87">
            <wp:extent cx="5876925" cy="2980690"/>
            <wp:effectExtent l="0" t="0" r="9525" b="0"/>
            <wp:docPr id="15631227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2274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4F25" w14:textId="77777777" w:rsidR="0081556B" w:rsidRDefault="00000000">
      <w:pPr>
        <w:spacing w:after="311" w:line="259" w:lineRule="auto"/>
        <w:ind w:left="-5" w:hanging="10"/>
      </w:pPr>
      <w:r>
        <w:rPr>
          <w:b/>
        </w:rPr>
        <w:t>Question 2</w:t>
      </w:r>
      <w:r>
        <w:t xml:space="preserve">: </w:t>
      </w:r>
      <w:r>
        <w:rPr>
          <w:b/>
        </w:rPr>
        <w:t>Vulnerability Scanning</w:t>
      </w:r>
      <w:r>
        <w:t xml:space="preserve"> </w:t>
      </w:r>
    </w:p>
    <w:p w14:paraId="4B141309" w14:textId="77777777" w:rsidR="0081556B" w:rsidRDefault="00000000">
      <w:pPr>
        <w:numPr>
          <w:ilvl w:val="0"/>
          <w:numId w:val="1"/>
        </w:numPr>
        <w:ind w:hanging="360"/>
      </w:pPr>
      <w:r>
        <w:rPr>
          <w:b/>
        </w:rPr>
        <w:t>T1</w:t>
      </w:r>
      <w:r>
        <w:t xml:space="preserve">: Using NSE scripts, determine </w:t>
      </w:r>
      <w:r>
        <w:rPr>
          <w:b/>
        </w:rPr>
        <w:t>all known vulnerabilities</w:t>
      </w:r>
      <w:r>
        <w:t xml:space="preserve"> present in the host </w:t>
      </w:r>
      <w:hyperlink r:id="rId22">
        <w:r w:rsidR="0081556B">
          <w:rPr>
            <w:color w:val="0563C1"/>
            <w:u w:val="single" w:color="0563C1"/>
          </w:rPr>
          <w:t>sdf.org</w:t>
        </w:r>
      </w:hyperlink>
      <w:hyperlink r:id="rId23">
        <w:r w:rsidR="0081556B">
          <w:t>.</w:t>
        </w:r>
      </w:hyperlink>
      <w:r>
        <w:t xml:space="preserve"> </w:t>
      </w:r>
    </w:p>
    <w:p w14:paraId="5C2B1CE1" w14:textId="6818266F" w:rsidR="0081556B" w:rsidRDefault="00000000">
      <w:pPr>
        <w:tabs>
          <w:tab w:val="center" w:pos="4050"/>
          <w:tab w:val="center" w:pos="8319"/>
        </w:tabs>
        <w:ind w:left="0" w:firstLine="0"/>
      </w:pPr>
      <w:r>
        <w:rPr>
          <w:sz w:val="22"/>
        </w:rPr>
        <w:tab/>
      </w:r>
      <w:r>
        <w:t xml:space="preserve">Attach a screenshot showing your command and the results you got.  </w:t>
      </w:r>
      <w:r>
        <w:tab/>
      </w:r>
    </w:p>
    <w:p w14:paraId="7CFFD10E" w14:textId="23F1B6F3" w:rsidR="0081556B" w:rsidRDefault="00000000">
      <w:pPr>
        <w:spacing w:after="71" w:line="259" w:lineRule="auto"/>
        <w:ind w:left="720" w:firstLine="0"/>
      </w:pPr>
      <w:r>
        <w:t xml:space="preserve"> </w:t>
      </w:r>
      <w:r w:rsidR="0065349A" w:rsidRPr="0065349A">
        <w:rPr>
          <w:noProof/>
        </w:rPr>
        <w:drawing>
          <wp:inline distT="0" distB="0" distL="0" distR="0" wp14:anchorId="0B043B4F" wp14:editId="17F1713F">
            <wp:extent cx="5876925" cy="3047365"/>
            <wp:effectExtent l="0" t="0" r="9525" b="635"/>
            <wp:docPr id="1978511810" name="Picture 1" descr="A computer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11810" name="Picture 1" descr="A computer screen shot of a computer cod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ED78" w14:textId="12CACAA6" w:rsidR="00091391" w:rsidRDefault="00091391">
      <w:pPr>
        <w:spacing w:after="71" w:line="259" w:lineRule="auto"/>
        <w:ind w:left="720" w:firstLine="0"/>
      </w:pPr>
      <w:r w:rsidRPr="00091391">
        <w:rPr>
          <w:noProof/>
        </w:rPr>
        <w:lastRenderedPageBreak/>
        <w:drawing>
          <wp:inline distT="0" distB="0" distL="0" distR="0" wp14:anchorId="08CD0764" wp14:editId="5369CA2C">
            <wp:extent cx="5876925" cy="2608580"/>
            <wp:effectExtent l="0" t="0" r="9525" b="1270"/>
            <wp:docPr id="1344183506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83506" name="Picture 1" descr="A screenshot of a computer erro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06CF" w14:textId="77777777" w:rsidR="0081556B" w:rsidRDefault="00000000">
      <w:pPr>
        <w:numPr>
          <w:ilvl w:val="0"/>
          <w:numId w:val="1"/>
        </w:numPr>
        <w:ind w:hanging="360"/>
      </w:pPr>
      <w:r>
        <w:rPr>
          <w:b/>
        </w:rPr>
        <w:t>T2</w:t>
      </w:r>
      <w:r>
        <w:t xml:space="preserve">: Perform a brute force attack on </w:t>
      </w:r>
      <w:hyperlink r:id="rId26">
        <w:r w:rsidR="0081556B">
          <w:rPr>
            <w:color w:val="0563C1"/>
            <w:u w:val="single" w:color="0563C1"/>
          </w:rPr>
          <w:t>sdf.org</w:t>
        </w:r>
      </w:hyperlink>
      <w:hyperlink r:id="rId27">
        <w:r w:rsidR="0081556B">
          <w:t>.</w:t>
        </w:r>
      </w:hyperlink>
      <w:r>
        <w:t xml:space="preserve"> You can choose any script from the followings: </w:t>
      </w:r>
      <w:r>
        <w:rPr>
          <w:b/>
          <w:i/>
        </w:rPr>
        <w:t>ftp-brute</w:t>
      </w:r>
      <w:r>
        <w:t xml:space="preserve">, </w:t>
      </w:r>
      <w:proofErr w:type="spellStart"/>
      <w:r>
        <w:rPr>
          <w:b/>
          <w:i/>
        </w:rPr>
        <w:t>snmp</w:t>
      </w:r>
      <w:proofErr w:type="spellEnd"/>
      <w:r>
        <w:rPr>
          <w:b/>
          <w:i/>
        </w:rPr>
        <w:t>-brute</w:t>
      </w:r>
      <w:r>
        <w:t xml:space="preserve">, </w:t>
      </w:r>
      <w:r>
        <w:rPr>
          <w:b/>
          <w:i/>
        </w:rPr>
        <w:t>http-brute</w:t>
      </w:r>
      <w:r>
        <w:t xml:space="preserve">, and </w:t>
      </w:r>
      <w:r>
        <w:rPr>
          <w:b/>
          <w:i/>
        </w:rPr>
        <w:t>oracle-brute</w:t>
      </w:r>
      <w:r>
        <w:t xml:space="preserve">. Attach screenshots showing your command and the results you received. 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5 points</w:t>
      </w:r>
      <w:r>
        <w:t xml:space="preserve"> </w:t>
      </w:r>
    </w:p>
    <w:p w14:paraId="1E8635CD" w14:textId="040ECE59" w:rsidR="0081556B" w:rsidRDefault="00000000">
      <w:pPr>
        <w:spacing w:after="0" w:line="259" w:lineRule="auto"/>
        <w:ind w:left="0" w:firstLine="0"/>
      </w:pPr>
      <w:r>
        <w:t xml:space="preserve"> </w:t>
      </w:r>
      <w:r w:rsidR="002C53E4" w:rsidRPr="002C53E4">
        <w:rPr>
          <w:noProof/>
        </w:rPr>
        <w:drawing>
          <wp:inline distT="0" distB="0" distL="0" distR="0" wp14:anchorId="470ECDFA" wp14:editId="3F5D15E0">
            <wp:extent cx="5876925" cy="685800"/>
            <wp:effectExtent l="0" t="0" r="9525" b="0"/>
            <wp:docPr id="1834242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426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B4E9" w14:textId="55BE325D" w:rsidR="00550F6C" w:rsidRDefault="00550F6C">
      <w:pPr>
        <w:spacing w:after="0" w:line="259" w:lineRule="auto"/>
        <w:ind w:left="0" w:firstLine="0"/>
      </w:pPr>
      <w:r w:rsidRPr="00550F6C">
        <w:rPr>
          <w:noProof/>
        </w:rPr>
        <w:drawing>
          <wp:inline distT="0" distB="0" distL="0" distR="0" wp14:anchorId="7C9F0095" wp14:editId="0CDDD0FD">
            <wp:extent cx="5876925" cy="3674745"/>
            <wp:effectExtent l="0" t="0" r="9525" b="1905"/>
            <wp:docPr id="11593881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8814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F6C">
      <w:pgSz w:w="12240" w:h="15840"/>
      <w:pgMar w:top="1440" w:right="1545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E108A"/>
    <w:multiLevelType w:val="hybridMultilevel"/>
    <w:tmpl w:val="6A7A5582"/>
    <w:lvl w:ilvl="0" w:tplc="AD3452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1683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58C0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3C21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2096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43F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6F0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E4A2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B27B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71513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56B"/>
    <w:rsid w:val="00091391"/>
    <w:rsid w:val="00173E90"/>
    <w:rsid w:val="00237B0F"/>
    <w:rsid w:val="002A67B3"/>
    <w:rsid w:val="002C53E4"/>
    <w:rsid w:val="00550F6C"/>
    <w:rsid w:val="0065349A"/>
    <w:rsid w:val="00692665"/>
    <w:rsid w:val="0081556B"/>
    <w:rsid w:val="008449BD"/>
    <w:rsid w:val="00993FFA"/>
    <w:rsid w:val="00A075DD"/>
    <w:rsid w:val="00B66CEC"/>
    <w:rsid w:val="00CC5175"/>
    <w:rsid w:val="00CC722B"/>
    <w:rsid w:val="00D4413C"/>
    <w:rsid w:val="00D52126"/>
    <w:rsid w:val="00F610D5"/>
    <w:rsid w:val="00FB35F0"/>
    <w:rsid w:val="00FF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330528"/>
  <w15:docId w15:val="{7CB801DE-7C4D-43B7-93D0-B0DCAD46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71" w:lineRule="auto"/>
      <w:ind w:left="475" w:hanging="37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3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sdf.org/" TargetMode="External"/><Relationship Id="rId26" Type="http://schemas.openxmlformats.org/officeDocument/2006/relationships/hyperlink" Target="http://sdf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df.org/" TargetMode="External"/><Relationship Id="rId12" Type="http://schemas.openxmlformats.org/officeDocument/2006/relationships/hyperlink" Target="http://sdf.org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sdf.org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sdf.org/" TargetMode="External"/><Relationship Id="rId11" Type="http://schemas.openxmlformats.org/officeDocument/2006/relationships/hyperlink" Target="http://sdf.org/" TargetMode="External"/><Relationship Id="rId24" Type="http://schemas.openxmlformats.org/officeDocument/2006/relationships/image" Target="media/image7.png"/><Relationship Id="rId5" Type="http://schemas.openxmlformats.org/officeDocument/2006/relationships/hyperlink" Target="http://sdf.org/" TargetMode="External"/><Relationship Id="rId15" Type="http://schemas.openxmlformats.org/officeDocument/2006/relationships/hyperlink" Target="http://sdf.org/" TargetMode="External"/><Relationship Id="rId23" Type="http://schemas.openxmlformats.org/officeDocument/2006/relationships/hyperlink" Target="http://sdf.org/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://sdf.org/" TargetMode="External"/><Relationship Id="rId19" Type="http://schemas.openxmlformats.org/officeDocument/2006/relationships/hyperlink" Target="http://sdf.org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df.org/" TargetMode="External"/><Relationship Id="rId22" Type="http://schemas.openxmlformats.org/officeDocument/2006/relationships/hyperlink" Target="http://sdf.org/" TargetMode="External"/><Relationship Id="rId27" Type="http://schemas.openxmlformats.org/officeDocument/2006/relationships/hyperlink" Target="http://sdf.or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7028</TotalTime>
  <Pages>4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Morshed Alam</dc:creator>
  <cp:keywords/>
  <cp:lastModifiedBy>Alexander Berrios</cp:lastModifiedBy>
  <cp:revision>18</cp:revision>
  <dcterms:created xsi:type="dcterms:W3CDTF">2025-09-19T15:27:00Z</dcterms:created>
  <dcterms:modified xsi:type="dcterms:W3CDTF">2025-12-05T20:51:00Z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4c9d7984-09c7-4076-8c54-c4930441f7b6</vt:lpwstr>
  </property>
</Properties>
</file>