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ind w:firstLine="0"/>
        <w:rPr>
          <w:sz w:val="24"/>
          <w:szCs w:val="24"/>
        </w:rPr>
      </w:pPr>
      <w:r w:rsidDel="00000000" w:rsidR="00000000" w:rsidRPr="00000000">
        <w:rPr>
          <w:rtl w:val="0"/>
        </w:rPr>
        <w:t xml:space="preserve">Cameron Milton</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line="480" w:lineRule="auto"/>
        <w:ind w:firstLine="0"/>
        <w:rPr>
          <w:sz w:val="24"/>
          <w:szCs w:val="24"/>
        </w:rPr>
      </w:pPr>
      <w:r w:rsidDel="00000000" w:rsidR="00000000" w:rsidRPr="00000000">
        <w:rPr>
          <w:rtl w:val="0"/>
        </w:rPr>
        <w:t xml:space="preserve">Dr. Kirkpatrick</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480" w:lineRule="auto"/>
        <w:ind w:firstLine="0"/>
        <w:rPr>
          <w:sz w:val="24"/>
          <w:szCs w:val="24"/>
        </w:rPr>
      </w:pPr>
      <w:r w:rsidDel="00000000" w:rsidR="00000000" w:rsidRPr="00000000">
        <w:rPr>
          <w:rtl w:val="0"/>
        </w:rPr>
        <w:t xml:space="preserve">CYSE 200T</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480" w:lineRule="auto"/>
        <w:ind w:firstLine="0"/>
        <w:rPr/>
      </w:pPr>
      <w:r w:rsidDel="00000000" w:rsidR="00000000" w:rsidRPr="00000000">
        <w:rPr>
          <w:rtl w:val="0"/>
        </w:rPr>
        <w:t xml:space="preserve">20</w:t>
      </w:r>
      <w:r w:rsidDel="00000000" w:rsidR="00000000" w:rsidRPr="00000000">
        <w:rPr>
          <w:sz w:val="24"/>
          <w:szCs w:val="24"/>
          <w:rtl w:val="0"/>
        </w:rPr>
        <w:t xml:space="preserve"> </w:t>
      </w:r>
      <w:r w:rsidDel="00000000" w:rsidR="00000000" w:rsidRPr="00000000">
        <w:rPr>
          <w:rtl w:val="0"/>
        </w:rPr>
        <w:t xml:space="preserve">September</w:t>
      </w:r>
      <w:r w:rsidDel="00000000" w:rsidR="00000000" w:rsidRPr="00000000">
        <w:rPr>
          <w:sz w:val="24"/>
          <w:szCs w:val="24"/>
          <w:rtl w:val="0"/>
        </w:rPr>
        <w:t xml:space="preserve"> </w:t>
      </w:r>
      <w:r w:rsidDel="00000000" w:rsidR="00000000" w:rsidRPr="00000000">
        <w:rPr>
          <w:rtl w:val="0"/>
        </w:rPr>
        <w:t xml:space="preserve">2026</w:t>
      </w:r>
    </w:p>
    <w:p w:rsidR="00000000" w:rsidDel="00000000" w:rsidP="00000000" w:rsidRDefault="00000000" w:rsidRPr="00000000" w14:paraId="00000005">
      <w:pPr>
        <w:pStyle w:val="Title"/>
        <w:pageBreakBefore w:val="0"/>
        <w:pBdr>
          <w:top w:space="0" w:sz="0" w:val="nil"/>
          <w:left w:space="0" w:sz="0" w:val="nil"/>
          <w:bottom w:space="0" w:sz="0" w:val="nil"/>
          <w:right w:space="0" w:sz="0" w:val="nil"/>
          <w:between w:space="0" w:sz="0" w:val="nil"/>
        </w:pBdr>
        <w:shd w:fill="auto" w:val="clear"/>
        <w:spacing w:before="600" w:lineRule="auto"/>
        <w:ind w:firstLine="0"/>
        <w:jc w:val="center"/>
        <w:rPr/>
      </w:pPr>
      <w:bookmarkStart w:colFirst="0" w:colLast="0" w:name="_bllyran0q013" w:id="0"/>
      <w:bookmarkEnd w:id="0"/>
      <w:r w:rsidDel="00000000" w:rsidR="00000000" w:rsidRPr="00000000">
        <w:rPr>
          <w:rtl w:val="0"/>
        </w:rPr>
        <w:t xml:space="preserve">SCADA Systems and Infrastructure</w:t>
      </w:r>
    </w:p>
    <w:p w:rsidR="00000000" w:rsidDel="00000000" w:rsidP="00000000" w:rsidRDefault="00000000" w:rsidRPr="00000000" w14:paraId="00000006">
      <w:pPr>
        <w:pStyle w:val="Heading1"/>
        <w:rPr/>
      </w:pPr>
      <w:bookmarkStart w:colFirst="0" w:colLast="0" w:name="_en901w52hhzc" w:id="1"/>
      <w:bookmarkEnd w:id="1"/>
      <w:r w:rsidDel="00000000" w:rsidR="00000000" w:rsidRPr="00000000">
        <w:rPr>
          <w:rtl w:val="0"/>
        </w:rPr>
        <w:t xml:space="preserve">What is SCADA?</w:t>
      </w:r>
    </w:p>
    <w:p w:rsidR="00000000" w:rsidDel="00000000" w:rsidP="00000000" w:rsidRDefault="00000000" w:rsidRPr="00000000" w14:paraId="00000007">
      <w:pPr>
        <w:rPr/>
      </w:pPr>
      <w:r w:rsidDel="00000000" w:rsidR="00000000" w:rsidRPr="00000000">
        <w:rPr>
          <w:rtl w:val="0"/>
        </w:rPr>
        <w:t xml:space="preserve">SCADA (Supervisory Control and Data Acquisition) systems are types of computer systems that collect data and monitor data. A SCADA system can collect information from other devices and send that information to a bigger central system, which allows the operator to control and monitor those systems. </w:t>
        <w:tab/>
      </w:r>
    </w:p>
    <w:p w:rsidR="00000000" w:rsidDel="00000000" w:rsidP="00000000" w:rsidRDefault="00000000" w:rsidRPr="00000000" w14:paraId="00000008">
      <w:pPr>
        <w:rPr/>
      </w:pPr>
      <w:r w:rsidDel="00000000" w:rsidR="00000000" w:rsidRPr="00000000">
        <w:rPr>
          <w:rtl w:val="0"/>
        </w:rPr>
        <w:t xml:space="preserve">SCADA systems are very important to critical infrastructure because many important services depend on the monitoring and control that they provide. For example, electric power generation, wastewater treatment, and oil and natural gas depend on SCADA systems to be functional and efficient. To be more specific, the energy industry utilizes SCADA systems to monitor substations, power generation equipment, and voltage levels. Operators of this equipment can receive this information and respond to any problem that arises without having to physically be there. Water-management systems also use SCADA to monitor their systems. These systems can include water pumps, water levels, water pumps and other tools or equipment that they might use on site. SCADA can monitor the data produced by these systems and manage any errors accordingly.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1"/>
        <w:rPr/>
      </w:pPr>
      <w:bookmarkStart w:colFirst="0" w:colLast="0" w:name="_o2b5rkqrumfy" w:id="2"/>
      <w:bookmarkEnd w:id="2"/>
      <w:r w:rsidDel="00000000" w:rsidR="00000000" w:rsidRPr="00000000">
        <w:rPr>
          <w:rtl w:val="0"/>
        </w:rPr>
        <w:t xml:space="preserve">SCADA Vulnerabilities</w:t>
      </w:r>
    </w:p>
    <w:p w:rsidR="00000000" w:rsidDel="00000000" w:rsidP="00000000" w:rsidRDefault="00000000" w:rsidRPr="00000000" w14:paraId="0000000B">
      <w:pPr>
        <w:rPr/>
      </w:pPr>
      <w:r w:rsidDel="00000000" w:rsidR="00000000" w:rsidRPr="00000000">
        <w:rPr>
          <w:rtl w:val="0"/>
        </w:rPr>
        <w:t xml:space="preserve">One major vulnerability with SCADA systems is that they have pretty poor network security. This is because these systems are older and had more of a focus on reliability rather than cybersecurity, leading to clear weaknesses in infrastructure safety. These older systems are often used in more modern environments and networks, leading to a higher chance of an attacker getting through and gaining access.  Outdated software is also a problem that SCADA systems suffer from. Industrial equipment is usually long-lasting, and sometimes you can’t update this equipment as easily as you could with a phone or computer. Updating an operating system could possibly disrupt the system and halt important processes, so those who use these systems may skip the updating process altogether. This can lead to vulnerabilities, with outdated software being easily breachable. </w:t>
      </w:r>
    </w:p>
    <w:p w:rsidR="00000000" w:rsidDel="00000000" w:rsidP="00000000" w:rsidRDefault="00000000" w:rsidRPr="00000000" w14:paraId="0000000C">
      <w:pPr>
        <w:rPr/>
      </w:pPr>
      <w:r w:rsidDel="00000000" w:rsidR="00000000" w:rsidRPr="00000000">
        <w:rPr>
          <w:rtl w:val="0"/>
        </w:rPr>
        <w:t xml:space="preserve">A cyberattack against a SCADA system can have very serious effects, even more than just simple data loss. An attack against an operational system means the attacker can have full control over the processes and management that the operators maintain. This means that a hacker who gains access to the system can interfere with the operation of a piece of equipment or stop a whole organization from functioning as a whole. To give an example, if a hacker managed to gain access to the SCADA system of a water treatment facility, the hacker could make it so the water wouldn’t be treated properly, or force the machinery to operate under dangerously extreme conditions. These disruptions can lead to serious financial losses and safety concerns.</w:t>
      </w:r>
    </w:p>
    <w:p w:rsidR="00000000" w:rsidDel="00000000" w:rsidP="00000000" w:rsidRDefault="00000000" w:rsidRPr="00000000" w14:paraId="0000000D">
      <w:pPr>
        <w:pStyle w:val="Heading1"/>
        <w:rPr/>
      </w:pPr>
      <w:bookmarkStart w:colFirst="0" w:colLast="0" w:name="_9tlp3cgxzzje" w:id="3"/>
      <w:bookmarkEnd w:id="3"/>
      <w:r w:rsidDel="00000000" w:rsidR="00000000" w:rsidRPr="00000000">
        <w:rPr>
          <w:rtl w:val="0"/>
        </w:rPr>
        <w:t xml:space="preserve">How can it be improved?</w:t>
      </w:r>
    </w:p>
    <w:p w:rsidR="00000000" w:rsidDel="00000000" w:rsidP="00000000" w:rsidRDefault="00000000" w:rsidRPr="00000000" w14:paraId="0000000E">
      <w:pPr>
        <w:rPr/>
      </w:pPr>
      <w:r w:rsidDel="00000000" w:rsidR="00000000" w:rsidRPr="00000000">
        <w:rPr>
          <w:rtl w:val="0"/>
        </w:rPr>
        <w:t xml:space="preserve">The SCADA system can be made more secure by adding stronger authentication methods, such as two-factor authentication, or by minimizing employee access to their specific job areas. Passwords could also be reinforced by allowing for stronger and more complex passwords.</w:t>
      </w:r>
    </w:p>
    <w:p w:rsidR="00000000" w:rsidDel="00000000" w:rsidP="00000000" w:rsidRDefault="00000000" w:rsidRPr="00000000" w14:paraId="0000000F">
      <w:pPr>
        <w:pStyle w:val="Heading1"/>
        <w:rPr/>
      </w:pPr>
      <w:bookmarkStart w:colFirst="0" w:colLast="0" w:name="_qgkgpnk8hu3o" w:id="4"/>
      <w:bookmarkEnd w:id="4"/>
      <w:r w:rsidDel="00000000" w:rsidR="00000000" w:rsidRPr="00000000">
        <w:rPr>
          <w:rtl w:val="0"/>
        </w:rPr>
        <w:t xml:space="preserve">Conclusion</w:t>
      </w:r>
    </w:p>
    <w:p w:rsidR="00000000" w:rsidDel="00000000" w:rsidP="00000000" w:rsidRDefault="00000000" w:rsidRPr="00000000" w14:paraId="00000010">
      <w:pPr>
        <w:rPr/>
      </w:pPr>
      <w:r w:rsidDel="00000000" w:rsidR="00000000" w:rsidRPr="00000000">
        <w:rPr>
          <w:rtl w:val="0"/>
        </w:rPr>
        <w:t xml:space="preserve">In conclusion, SCADA systems are very important in modern infrastructure because they allow organizations to monitor and control their industrial processes efficiently. However, this control makes them a target for cyberattacks. Vulnerabilities such as weak security and outdated systems can lead to easy, unwanted access. Due to SCADA systems having direct access to and control over physical equipment, they are a huge liability if put in the wrong hands. These systems can be made more inaccessible, however, by adding stronger authentication methods like two-factor authentication and stronger passwords. As critical infrastructure becomes more modernized and advanced, providing security for SCADA systems should not be overlooked either.</w:t>
      </w: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rPr/>
      </w:pPr>
      <w:bookmarkStart w:colFirst="0" w:colLast="0" w:name="_xe172fwvx9d1" w:id="5"/>
      <w:bookmarkEnd w:id="5"/>
      <w:r w:rsidDel="00000000" w:rsidR="00000000" w:rsidRPr="00000000">
        <w:rPr>
          <w:rtl w:val="0"/>
        </w:rPr>
        <w:t xml:space="preserve">Citations </w:t>
      </w:r>
    </w:p>
    <w:p w:rsidR="00000000" w:rsidDel="00000000" w:rsidP="00000000" w:rsidRDefault="00000000" w:rsidRPr="00000000" w14:paraId="00000012">
      <w:pPr>
        <w:ind w:left="734.4" w:hanging="720"/>
        <w:rPr/>
      </w:pPr>
      <w:r w:rsidDel="00000000" w:rsidR="00000000" w:rsidRPr="00000000">
        <w:rPr>
          <w:rtl w:val="0"/>
        </w:rPr>
        <w:t xml:space="preserve">Stouffer, K. (2023). Guide to Operational Technology (OT) Security. </w:t>
      </w:r>
      <w:r w:rsidDel="00000000" w:rsidR="00000000" w:rsidRPr="00000000">
        <w:rPr>
          <w:i w:val="1"/>
          <w:iCs w:val="1"/>
          <w:rtl w:val="0"/>
        </w:rPr>
        <w:t xml:space="preserve">Guide to Operational Technology (OT) Security</w:t>
      </w:r>
      <w:r w:rsidDel="00000000" w:rsidR="00000000" w:rsidRPr="00000000">
        <w:rPr>
          <w:rtl w:val="0"/>
        </w:rPr>
        <w:t xml:space="preserve">. </w:t>
      </w:r>
      <w:hyperlink r:id="rId6">
        <w:r w:rsidDel="00000000" w:rsidR="00000000" w:rsidRPr="00000000">
          <w:rPr>
            <w:color w:val="1155cc"/>
            <w:u w:val="single"/>
            <w:rtl w:val="0"/>
          </w:rPr>
          <w:t xml:space="preserve">https://doi.org/10.6028/nist.sp.800-82r3</w:t>
        </w:r>
      </w:hyperlink>
      <w:r w:rsidDel="00000000" w:rsidR="00000000" w:rsidRPr="00000000">
        <w:rPr>
          <w:rtl w:val="0"/>
        </w:rPr>
      </w:r>
    </w:p>
    <w:p w:rsidR="00000000" w:rsidDel="00000000" w:rsidP="00000000" w:rsidRDefault="00000000" w:rsidRPr="00000000" w14:paraId="00000013">
      <w:pPr>
        <w:ind w:left="734.4" w:hanging="720"/>
        <w:rPr/>
      </w:pPr>
      <w:r w:rsidDel="00000000" w:rsidR="00000000" w:rsidRPr="00000000">
        <w:rPr>
          <w:i w:val="1"/>
          <w:iCs w:val="1"/>
          <w:rtl w:val="0"/>
        </w:rPr>
        <w:t xml:space="preserve">Common Cybersecurity Vulnerabilities in Industrial Control Systems</w:t>
      </w:r>
      <w:r w:rsidDel="00000000" w:rsidR="00000000" w:rsidRPr="00000000">
        <w:rPr>
          <w:rtl w:val="0"/>
        </w:rPr>
        <w:t xml:space="preserve">. (2011). https://www.cisa.gov/sites/default/files/documents/DHS_Common_Cybersecurity_Vulnerabilities_ICS_2010.pdf</w:t>
      </w:r>
    </w:p>
    <w:p w:rsidR="00000000" w:rsidDel="00000000" w:rsidP="00000000" w:rsidRDefault="00000000" w:rsidRPr="00000000" w14:paraId="00000014">
      <w:pPr>
        <w:ind w:left="734.4" w:hanging="720"/>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Milton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480" w:lineRule="auto"/>
        <w:ind w:firstLine="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200" w:lineRule="auto"/>
      <w:ind w:firstLine="0"/>
    </w:pPr>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600" w:lineRule="auto"/>
      <w:ind w:firstLine="0"/>
      <w:jc w:val="center"/>
    </w:pPr>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6028/nist.sp.800-82r3"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