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NIST Cybersecurity Framework (CSF)</w:t>
      </w:r>
    </w:p>
    <w:p w:rsidR="00000000" w:rsidDel="00000000" w:rsidP="00000000" w:rsidRDefault="00000000" w:rsidRPr="00000000" w14:paraId="00000002">
      <w:pPr>
        <w:spacing w:line="480" w:lineRule="auto"/>
        <w:ind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NIST Cybersecurity Framework (CSF) was established on February 12th, 2013, through Executive Order 13636. The CSF was developed by the National Institute of Standards and Technology to promote better cybersecurity risk management. The purpose of the NIST CSF was to develop a flexible risk-based approach to prevent cybersecurity losses within existing and newly developed infrastructure. Overall, the NIST CSF works wonders at improving security and protecting critical data; it also raises ethical implications and issues when it comes to factors like privacy, cost, and rights.</w:t>
      </w:r>
    </w:p>
    <w:p w:rsidR="00000000" w:rsidDel="00000000" w:rsidP="00000000" w:rsidRDefault="00000000" w:rsidRPr="00000000" w14:paraId="00000003">
      <w:pPr>
        <w:spacing w:line="48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NIST Cybersecurity Framework (CSF) provides a lot of positive ethical impacts within the cybersecurity world. It has made major moves that have helped organizations protect tons of data as well as reduce the overall amount of attacks and breaches. We as people trust organizations with our data, and organizations have a moral obligation to protect users' data and sensitive information from getting into the wrong hands. The NIST CSF helps encourage accountability and effective risk management procedures. Encouraging this behavior helps protect critical infrastructures, user data, and sensitive information from being compromised, thus making a safer and more secure system for the organization and its users.</w:t>
      </w:r>
    </w:p>
    <w:p w:rsidR="00000000" w:rsidDel="00000000" w:rsidP="00000000" w:rsidRDefault="00000000" w:rsidRPr="00000000" w14:paraId="00000004">
      <w:pPr>
        <w:spacing w:line="480" w:lineRule="auto"/>
        <w:ind w:lef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However, there are some ethical costs and challenges that come as a result of the NIST CSF. Firstly, ad</w:t>
      </w:r>
      <w:r w:rsidDel="00000000" w:rsidR="00000000" w:rsidRPr="00000000">
        <w:rPr>
          <w:rFonts w:ascii="Times New Roman" w:cs="Times New Roman" w:eastAsia="Times New Roman" w:hAnsi="Times New Roman"/>
          <w:sz w:val="24"/>
          <w:szCs w:val="24"/>
          <w:rtl w:val="0"/>
        </w:rPr>
        <w:t xml:space="preserve">apting and implementing this new framework comes with a lot of new expenses that prove harsh to many organizations. It was stated by a </w:t>
      </w:r>
      <w:r w:rsidDel="00000000" w:rsidR="00000000" w:rsidRPr="00000000">
        <w:rPr>
          <w:rFonts w:ascii="Times New Roman" w:cs="Times New Roman" w:eastAsia="Times New Roman" w:hAnsi="Times New Roman"/>
          <w:sz w:val="24"/>
          <w:szCs w:val="24"/>
          <w:rtl w:val="0"/>
        </w:rPr>
        <w:t xml:space="preserve">Senior Security Researcher,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rtl w:val="0"/>
        </w:rPr>
        <w:t xml:space="preserve">The cost of NIST CSF certification varies widely, typically ranging from $5,000 to $115,000 or more, depending on company size, IT complexity, and the need for security improvements.” (Ellie Soroush, 2025) These funds are hard for many to produce on the spot, so the financial burden is a major ethical cost. To achieve certs and compliance, companies must endure “Third-Party Audits, Internal Compliance Assessments, and Regulatory Compliance Requirements” (Ellie Soroush, 2025). These require a lot of time and data analysis, so it can prove to be a challenge for many. Smaller businesses even lack all the equipment and resources needed to be fully NISR CSF compliant, so it leaves them at a major loss. Another factor that raises concerns is that the increase in security measures and new restrictions can cause tons of privacy concerns. </w:t>
      </w:r>
    </w:p>
    <w:p w:rsidR="00000000" w:rsidDel="00000000" w:rsidP="00000000" w:rsidRDefault="00000000" w:rsidRPr="00000000" w14:paraId="00000005">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NIST Cybersecurity Framework (CSF) also protects and limits rights. The NIST CSF protects the privacy of all user info and sensitive information. It helps protect a lot of valuable information from cybercrime. The drawback of the NIST CSF, as mentioned earlier, is the privacy concerns; things like data monitoring, tracking, system monitoring, and more raise several privacy concerns. This restricts the rights of users and employees, creating a lot of tension when it comes to the new NIST CSF. In order to better implement the NIST CSF, we must find a balance between security needs and individuals' privacy.</w:t>
      </w:r>
    </w:p>
    <w:p w:rsidR="00000000" w:rsidDel="00000000" w:rsidP="00000000" w:rsidRDefault="00000000" w:rsidRPr="00000000" w14:paraId="00000006">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NIST Cybersecurity Framework (CSF) appropriately addresses individuals’ rights pretty decently overall. The framework does a pretty decent job at balancing security and privacy, but the organization is responsible for applying the policy in an ethical manner. The NISR CSF encourages positive decision-making to reduce threats and breaches and overall protect assets. It also gives organizations the flexibility to respect the privacy of organizations and their clients. The NIST CSF really harps on protecting the rights of both security and users. Overall, I feel it does a pretty decent job at taking in all the factors, such as security, users, and ethical concerns.</w:t>
      </w:r>
    </w:p>
    <w:p w:rsidR="00000000" w:rsidDel="00000000" w:rsidP="00000000" w:rsidRDefault="00000000" w:rsidRPr="00000000" w14:paraId="00000007">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conclusion, the NIST Cybersecurity Framework (CSF) is strengthening cybersecurity practices and protecting sensitive information. The NIST CSF is a flexible risk-based approach to prevent cybersecurity losses. It has sparked some ethical concerns over privacy, monitoring, and cost, but overall, the framework has been successful at preventing threats. Overall, the framework is an essential tool for preventing and protecting cybersecurity assets.</w:t>
      </w:r>
      <w:r w:rsidDel="00000000" w:rsidR="00000000" w:rsidRPr="00000000">
        <w:br w:type="page"/>
      </w:r>
      <w:r w:rsidDel="00000000" w:rsidR="00000000" w:rsidRPr="00000000">
        <w:rPr>
          <w:rtl w:val="0"/>
        </w:rPr>
      </w:r>
    </w:p>
    <w:p w:rsidR="00000000" w:rsidDel="00000000" w:rsidP="00000000" w:rsidRDefault="00000000" w:rsidRPr="00000000" w14:paraId="00000008">
      <w:pPr>
        <w:spacing w:line="480" w:lineRule="auto"/>
        <w:ind w:lef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Citations</w:t>
      </w:r>
    </w:p>
    <w:p w:rsidR="00000000" w:rsidDel="00000000" w:rsidP="00000000" w:rsidRDefault="00000000" w:rsidRPr="00000000" w14:paraId="00000009">
      <w:pPr>
        <w:spacing w:line="48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Security Compass. “Achieving NIST CSF Compliance: A Comprehensive Guide.” </w:t>
      </w:r>
      <w:r w:rsidDel="00000000" w:rsidR="00000000" w:rsidRPr="00000000">
        <w:rPr>
          <w:rFonts w:ascii="Times New Roman" w:cs="Times New Roman" w:eastAsia="Times New Roman" w:hAnsi="Times New Roman"/>
          <w:i w:val="1"/>
          <w:iCs w:val="1"/>
          <w:sz w:val="24"/>
          <w:szCs w:val="24"/>
          <w:rtl w:val="0"/>
        </w:rPr>
        <w:t xml:space="preserve">Security Compass</w:t>
      </w:r>
      <w:r w:rsidDel="00000000" w:rsidR="00000000" w:rsidRPr="00000000">
        <w:rPr>
          <w:rFonts w:ascii="Times New Roman" w:cs="Times New Roman" w:eastAsia="Times New Roman" w:hAnsi="Times New Roman"/>
          <w:sz w:val="24"/>
          <w:szCs w:val="24"/>
          <w:rtl w:val="0"/>
        </w:rPr>
        <w:t xml:space="preserve">, 12 Aug. 2025, </w:t>
      </w:r>
      <w:hyperlink r:id="rId6">
        <w:r w:rsidDel="00000000" w:rsidR="00000000" w:rsidRPr="00000000">
          <w:rPr>
            <w:rFonts w:ascii="Times New Roman" w:cs="Times New Roman" w:eastAsia="Times New Roman" w:hAnsi="Times New Roman"/>
            <w:color w:val="1155cc"/>
            <w:sz w:val="24"/>
            <w:szCs w:val="24"/>
            <w:u w:val="single"/>
            <w:rtl w:val="0"/>
          </w:rPr>
          <w:t xml:space="preserve">https://www.securitycompass.com/blog/nist-csf-compliance-certification/</w:t>
        </w:r>
      </w:hyperlink>
      <w:r w:rsidDel="00000000" w:rsidR="00000000" w:rsidRPr="00000000">
        <w:rPr>
          <w:rtl w:val="0"/>
        </w:rPr>
      </w:r>
    </w:p>
    <w:p w:rsidR="00000000" w:rsidDel="00000000" w:rsidP="00000000" w:rsidRDefault="00000000" w:rsidRPr="00000000" w14:paraId="0000000A">
      <w:pPr>
        <w:spacing w:line="48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IBM. “What Is the NIST Cybersecurity Framework?” IBM Think, </w:t>
      </w:r>
      <w:hyperlink r:id="rId7">
        <w:r w:rsidDel="00000000" w:rsidR="00000000" w:rsidRPr="00000000">
          <w:rPr>
            <w:rFonts w:ascii="Times New Roman" w:cs="Times New Roman" w:eastAsia="Times New Roman" w:hAnsi="Times New Roman"/>
            <w:color w:val="1155cc"/>
            <w:sz w:val="24"/>
            <w:szCs w:val="24"/>
            <w:u w:val="single"/>
            <w:rtl w:val="0"/>
          </w:rPr>
          <w:t xml:space="preserve">https://www.ibm.com/think/topics/nist</w:t>
        </w:r>
      </w:hyperlink>
      <w:r w:rsidDel="00000000" w:rsidR="00000000" w:rsidRPr="00000000">
        <w:rPr>
          <w:rtl w:val="0"/>
        </w:rPr>
      </w:r>
    </w:p>
    <w:p w:rsidR="00000000" w:rsidDel="00000000" w:rsidP="00000000" w:rsidRDefault="00000000" w:rsidRPr="00000000" w14:paraId="0000000B">
      <w:pPr>
        <w:spacing w:line="480" w:lineRule="auto"/>
        <w:ind w:left="0" w:firstLine="720"/>
        <w:jc w:val="left"/>
        <w:rPr>
          <w:color w:val="12294d"/>
          <w:sz w:val="27"/>
          <w:szCs w:val="27"/>
          <w:highlight w:val="white"/>
        </w:rPr>
      </w:pPr>
      <w:r w:rsidDel="00000000" w:rsidR="00000000" w:rsidRPr="00000000">
        <w:rPr>
          <w:rtl w:val="0"/>
        </w:rPr>
      </w:r>
    </w:p>
    <w:p w:rsidR="00000000" w:rsidDel="00000000" w:rsidP="00000000" w:rsidRDefault="00000000" w:rsidRPr="00000000" w14:paraId="0000000C">
      <w:pPr>
        <w:spacing w:line="48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0D">
      <w:pPr>
        <w:spacing w:line="48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480" w:lineRule="auto"/>
        <w:jc w:val="left"/>
        <w:rPr>
          <w:rFonts w:ascii="Times New Roman" w:cs="Times New Roman" w:eastAsia="Times New Roman" w:hAnsi="Times New Roman"/>
          <w:sz w:val="24"/>
          <w:szCs w:val="24"/>
        </w:rPr>
      </w:pPr>
      <w:r w:rsidDel="00000000" w:rsidR="00000000" w:rsidRPr="00000000">
        <w:rPr>
          <w:sz w:val="24"/>
          <w:szCs w:val="24"/>
          <w:rtl w:val="0"/>
        </w:rPr>
        <w:tab/>
      </w:r>
      <w:r w:rsidDel="00000000" w:rsidR="00000000" w:rsidRPr="00000000">
        <w:rPr>
          <w:rtl w:val="0"/>
        </w:rPr>
      </w:r>
    </w:p>
    <w:p w:rsidR="00000000" w:rsidDel="00000000" w:rsidP="00000000" w:rsidRDefault="00000000" w:rsidRPr="00000000" w14:paraId="0000000F">
      <w:pPr>
        <w:jc w:val="center"/>
        <w:rPr/>
      </w:pPr>
      <w:r w:rsidDel="00000000" w:rsidR="00000000" w:rsidRPr="00000000">
        <w:rPr>
          <w:rtl w:val="0"/>
        </w:rPr>
      </w:r>
    </w:p>
    <w:sectPr>
      <w:headerReference r:id="rId8" w:type="default"/>
      <w:headerReference r:id="rId9" w:type="first"/>
      <w:footerReference r:id="rId10"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0">
    <w:pPr>
      <w:jc w:val="right"/>
      <w:rPr/>
    </w:pPr>
    <w:r w:rsidDel="00000000" w:rsidR="00000000" w:rsidRPr="00000000">
      <w:rPr>
        <w:rtl w:val="0"/>
      </w:rPr>
      <w:t xml:space="preserve">Wakefield </w:t>
    </w: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jc w:val="right"/>
      <w:rPr/>
    </w:pPr>
    <w:r w:rsidDel="00000000" w:rsidR="00000000" w:rsidRPr="00000000">
      <w:rPr>
        <w:rtl w:val="0"/>
      </w:rPr>
      <w:t xml:space="preserve">Wakefield </w:t>
    </w: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hyperlink" Target="https://www.securitycompass.com/blog/nist-csf-compliance-certification/" TargetMode="External"/><Relationship Id="rId7" Type="http://schemas.openxmlformats.org/officeDocument/2006/relationships/hyperlink" Target="https://www.ibm.com/think/topics/nist" TargetMode="Externa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