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6E13" w14:textId="3F8573D8" w:rsidR="00F40515" w:rsidRPr="00F40515" w:rsidRDefault="00F40515" w:rsidP="00F40515">
      <w:r w:rsidRPr="00F40515">
        <w:t>Bradley Shoen</w:t>
      </w:r>
      <w:r w:rsidRPr="00F40515">
        <w:br/>
        <w:t>October 4, 2025</w:t>
      </w:r>
    </w:p>
    <w:p w14:paraId="135D5229" w14:textId="77777777" w:rsidR="00F34F69" w:rsidRPr="00F34F69" w:rsidRDefault="00F34F69" w:rsidP="00F34F69"/>
    <w:p w14:paraId="7E25AAF0" w14:textId="77777777" w:rsidR="00F34F69" w:rsidRPr="00F34F69" w:rsidRDefault="00F34F69" w:rsidP="00F34F69">
      <w:pPr>
        <w:jc w:val="center"/>
        <w:rPr>
          <w:b/>
          <w:bCs/>
        </w:rPr>
      </w:pPr>
      <w:r w:rsidRPr="00F34F69">
        <w:rPr>
          <w:b/>
          <w:bCs/>
        </w:rPr>
        <w:t>Understanding the CIA Triad and How Authentication and Authorization Are Different</w:t>
      </w:r>
    </w:p>
    <w:p w14:paraId="091BD370" w14:textId="77777777" w:rsidR="00F34F69" w:rsidRPr="00F34F69" w:rsidRDefault="00F34F69" w:rsidP="00F34F69">
      <w:pPr>
        <w:jc w:val="center"/>
      </w:pPr>
    </w:p>
    <w:p w14:paraId="7249D81D" w14:textId="36B25DF6" w:rsidR="00F34F69" w:rsidRPr="00F34F69" w:rsidRDefault="00F34F69" w:rsidP="00F34F69">
      <w:pPr>
        <w:rPr>
          <w:b/>
          <w:bCs/>
        </w:rPr>
      </w:pPr>
      <w:r w:rsidRPr="00F34F69">
        <w:rPr>
          <w:b/>
          <w:bCs/>
        </w:rPr>
        <w:t>BLUF (Bottom Line Up Front)</w:t>
      </w:r>
    </w:p>
    <w:p w14:paraId="15F4BBAF" w14:textId="2509C9F2" w:rsidR="00F34F69" w:rsidRPr="00F34F69" w:rsidRDefault="00F34F69" w:rsidP="00F34F69">
      <w:r w:rsidRPr="00F34F69">
        <w:t>The CIA Triad</w:t>
      </w:r>
      <w:r w:rsidR="00C7583D">
        <w:t xml:space="preserve"> (</w:t>
      </w:r>
      <w:r w:rsidRPr="00F34F69">
        <w:t>Availability, Integrity, and Confidentiality</w:t>
      </w:r>
      <w:r w:rsidR="00C7583D">
        <w:t xml:space="preserve">) </w:t>
      </w:r>
      <w:r w:rsidRPr="00F34F69">
        <w:t xml:space="preserve">is the basis for all cybersecurity tenets, determining how information </w:t>
      </w:r>
      <w:proofErr w:type="gramStart"/>
      <w:r w:rsidRPr="00F34F69">
        <w:t>is protected</w:t>
      </w:r>
      <w:proofErr w:type="gramEnd"/>
      <w:r w:rsidRPr="00F34F69">
        <w:t xml:space="preserve"> and managed. Complementing the triad in nature are authentication and authorization, two stand-alone but complementary mechanisms ensuring legitimate users' access to networks and perform approved actions. Together, these components form the framework of secure digital environments.</w:t>
      </w:r>
    </w:p>
    <w:p w14:paraId="68D0F8D2" w14:textId="77777777" w:rsidR="00F34F69" w:rsidRPr="00F34F69" w:rsidRDefault="00F34F69" w:rsidP="00F34F69"/>
    <w:p w14:paraId="2C98C219" w14:textId="73CB6FDE" w:rsidR="00F34F69" w:rsidRPr="00F34F69" w:rsidRDefault="00F34F69" w:rsidP="00F34F69">
      <w:pPr>
        <w:rPr>
          <w:b/>
          <w:bCs/>
        </w:rPr>
      </w:pPr>
      <w:r w:rsidRPr="00F34F69">
        <w:rPr>
          <w:b/>
          <w:bCs/>
        </w:rPr>
        <w:t>The CIA Triad: Foundation of Cybersecurity</w:t>
      </w:r>
    </w:p>
    <w:p w14:paraId="3F8B9530" w14:textId="0694171C" w:rsidR="00F34F69" w:rsidRPr="00F34F69" w:rsidRDefault="00F34F69" w:rsidP="00F34F69">
      <w:r w:rsidRPr="00F34F69">
        <w:t>As described by Chai (2023), CIA Triad is the basis of information system security. Confidentiality prevents sensitive data from leaking to unauthorized sources through encryption, least-privilege access, and multifactor authentication. Integrity deals with data accuracy and consistency, normally afforded by hashing, checksums, and digital signatures (NIST, 2017). Availability prevents data and systems from being inaccessible to their rightful users through redundancy, failover systems, and disaster recovery plans.</w:t>
      </w:r>
      <w:r w:rsidR="00C7583D">
        <w:t xml:space="preserve"> </w:t>
      </w:r>
      <w:r w:rsidRPr="00F34F69">
        <w:t xml:space="preserve">When security controls </w:t>
      </w:r>
      <w:proofErr w:type="gramStart"/>
      <w:r w:rsidRPr="00F34F69">
        <w:t>are tied</w:t>
      </w:r>
      <w:proofErr w:type="gramEnd"/>
      <w:r w:rsidRPr="00F34F69">
        <w:t xml:space="preserve"> to each of these principles, organizations can prevent breaches, data corruption, and service outages</w:t>
      </w:r>
      <w:r w:rsidR="00C7583D">
        <w:t xml:space="preserve">, </w:t>
      </w:r>
      <w:r w:rsidRPr="00F34F69">
        <w:t>three of the most common types of cybersecurity attacks on businesses today.</w:t>
      </w:r>
    </w:p>
    <w:p w14:paraId="68E730C5" w14:textId="77777777" w:rsidR="00F34F69" w:rsidRPr="00F34F69" w:rsidRDefault="00F34F69" w:rsidP="00F34F69"/>
    <w:p w14:paraId="23808D10" w14:textId="5E8F9F1E" w:rsidR="00F34F69" w:rsidRPr="00F34F69" w:rsidRDefault="00F34F69" w:rsidP="00F34F69">
      <w:pPr>
        <w:rPr>
          <w:b/>
          <w:bCs/>
        </w:rPr>
      </w:pPr>
      <w:r w:rsidRPr="00F34F69">
        <w:rPr>
          <w:b/>
          <w:bCs/>
        </w:rPr>
        <w:t>Authentication vs. Authorization</w:t>
      </w:r>
    </w:p>
    <w:p w14:paraId="571DC51F" w14:textId="3666037B" w:rsidR="00F34F69" w:rsidRPr="00F34F69" w:rsidRDefault="00F34F69" w:rsidP="00F34F69">
      <w:r w:rsidRPr="00F34F69">
        <w:t>While used interchangeably quite frequently, authentication and authorization have distinct functions within system security. Authentication confirms identity</w:t>
      </w:r>
      <w:r w:rsidR="00C7583D">
        <w:t>,</w:t>
      </w:r>
      <w:r w:rsidR="00C7583D" w:rsidRPr="00F34F69">
        <w:t xml:space="preserve"> who</w:t>
      </w:r>
      <w:r w:rsidRPr="00F34F69">
        <w:t xml:space="preserve"> a person i</w:t>
      </w:r>
      <w:r w:rsidR="00C7583D">
        <w:t xml:space="preserve">s, </w:t>
      </w:r>
      <w:r w:rsidRPr="00F34F69">
        <w:t>using credentials like passwords, biometrics, or tokens. Authorization, however, stipulates what the confirmed user can do within a system (TechTarget, 2023).</w:t>
      </w:r>
      <w:r w:rsidR="00C7583D">
        <w:t xml:space="preserve"> </w:t>
      </w:r>
      <w:r w:rsidRPr="00F34F69">
        <w:t xml:space="preserve">For example, if an Amazon employee logs into a corporate database, user authentication verifies the identity by multifactor credentials. Once verified, authorization rules, usually governed by role-based access control (RBAC), apply whether the user </w:t>
      </w:r>
      <w:proofErr w:type="gramStart"/>
      <w:r w:rsidRPr="00F34F69">
        <w:t>is allowed</w:t>
      </w:r>
      <w:proofErr w:type="gramEnd"/>
      <w:r w:rsidRPr="00F34F69">
        <w:t xml:space="preserve"> to read data alone or edit it as well. This distinction prevents sensitive actions from unauthorized entry, ensuring both confidentiality and integrity.</w:t>
      </w:r>
    </w:p>
    <w:p w14:paraId="2C201473" w14:textId="77777777" w:rsidR="00F34F69" w:rsidRPr="00F34F69" w:rsidRDefault="00F34F69" w:rsidP="00F34F69"/>
    <w:p w14:paraId="283E60F3" w14:textId="46D82B53" w:rsidR="00F34F69" w:rsidRPr="00F34F69" w:rsidRDefault="00F34F69" w:rsidP="00F34F69">
      <w:pPr>
        <w:rPr>
          <w:b/>
          <w:bCs/>
        </w:rPr>
      </w:pPr>
      <w:r w:rsidRPr="00F34F69">
        <w:rPr>
          <w:b/>
          <w:bCs/>
        </w:rPr>
        <w:t>Conclusion</w:t>
      </w:r>
    </w:p>
    <w:p w14:paraId="7C1A07DD" w14:textId="77777777" w:rsidR="00F34F69" w:rsidRPr="00F34F69" w:rsidRDefault="00F34F69" w:rsidP="00F34F69">
      <w:r w:rsidRPr="00F34F69">
        <w:t xml:space="preserve">The CIA Triad offers a balanced theory of data protection, while authentication and authorization take those principles and put them into action in systems. </w:t>
      </w:r>
      <w:proofErr w:type="gramStart"/>
      <w:r w:rsidRPr="00F34F69">
        <w:t>Both of these</w:t>
      </w:r>
      <w:proofErr w:type="gramEnd"/>
      <w:r w:rsidRPr="00F34F69">
        <w:t xml:space="preserve"> together help form an interdependent defense framework—authentication requires verification of identity, authorization limits privileges, and the CIA Triad ensures security measures </w:t>
      </w:r>
      <w:proofErr w:type="gramStart"/>
      <w:r w:rsidRPr="00F34F69">
        <w:t>are always kept</w:t>
      </w:r>
      <w:proofErr w:type="gramEnd"/>
      <w:r w:rsidRPr="00F34F69">
        <w:t xml:space="preserve"> in balance across all three legs. It is imperative that one learns these fundamentals to anyone who seeks to have a career in cybersecurity.</w:t>
      </w:r>
    </w:p>
    <w:p w14:paraId="0DACB554" w14:textId="77777777" w:rsidR="00F34F69" w:rsidRPr="00F34F69" w:rsidRDefault="00F34F69" w:rsidP="00F34F69"/>
    <w:p w14:paraId="0042239E" w14:textId="12B0F974" w:rsidR="00F34F69" w:rsidRPr="00F34F69" w:rsidRDefault="00F34F69" w:rsidP="00F34F69">
      <w:pPr>
        <w:rPr>
          <w:b/>
          <w:bCs/>
        </w:rPr>
      </w:pPr>
      <w:r w:rsidRPr="00F34F69">
        <w:rPr>
          <w:b/>
          <w:bCs/>
        </w:rPr>
        <w:t>References</w:t>
      </w:r>
    </w:p>
    <w:p w14:paraId="045D1CF9" w14:textId="77777777" w:rsidR="00F34F69" w:rsidRPr="00F34F69" w:rsidRDefault="00F34F69" w:rsidP="00F34F69">
      <w:pPr>
        <w:ind w:left="720" w:hanging="720"/>
      </w:pPr>
      <w:r w:rsidRPr="00F34F69">
        <w:t>Chai, W. (2023). What is the CIA triad? Definition, explanation, and examples. TechTarget. Retrieved from https://www.techtarget.com/searchsecurity/definition/Confidentiality-integrity-and-availability-CIA</w:t>
      </w:r>
    </w:p>
    <w:p w14:paraId="032D3542" w14:textId="77777777" w:rsidR="00F34F69" w:rsidRPr="00F34F69" w:rsidRDefault="00F34F69" w:rsidP="00F34F69"/>
    <w:p w14:paraId="6CE4B1C6" w14:textId="7860DAAF" w:rsidR="00947EB4" w:rsidRPr="00F34F69" w:rsidRDefault="00F34F69" w:rsidP="00F34F69">
      <w:pPr>
        <w:ind w:left="720" w:hanging="720"/>
      </w:pPr>
      <w:r w:rsidRPr="00F34F69">
        <w:t>National Institute of Standards and Technology. (2017). An introduction to information security (NIST Special Publication 800-12 Rev. 1). U.S. Department of Commerce.</w:t>
      </w:r>
    </w:p>
    <w:sectPr w:rsidR="00947EB4" w:rsidRPr="00F34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B4"/>
    <w:rsid w:val="00947EB4"/>
    <w:rsid w:val="009B7623"/>
    <w:rsid w:val="00C7583D"/>
    <w:rsid w:val="00D4211C"/>
    <w:rsid w:val="00F34F69"/>
    <w:rsid w:val="00F40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DA59"/>
  <w15:chartTrackingRefBased/>
  <w15:docId w15:val="{6B42E218-19FE-45A9-A735-33EC4D33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EB4"/>
    <w:rPr>
      <w:rFonts w:eastAsiaTheme="majorEastAsia" w:cstheme="majorBidi"/>
      <w:color w:val="272727" w:themeColor="text1" w:themeTint="D8"/>
    </w:rPr>
  </w:style>
  <w:style w:type="paragraph" w:styleId="Title">
    <w:name w:val="Title"/>
    <w:basedOn w:val="Normal"/>
    <w:next w:val="Normal"/>
    <w:link w:val="TitleChar"/>
    <w:uiPriority w:val="10"/>
    <w:qFormat/>
    <w:rsid w:val="0094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EB4"/>
    <w:pPr>
      <w:spacing w:before="160"/>
      <w:jc w:val="center"/>
    </w:pPr>
    <w:rPr>
      <w:i/>
      <w:iCs/>
      <w:color w:val="404040" w:themeColor="text1" w:themeTint="BF"/>
    </w:rPr>
  </w:style>
  <w:style w:type="character" w:customStyle="1" w:styleId="QuoteChar">
    <w:name w:val="Quote Char"/>
    <w:basedOn w:val="DefaultParagraphFont"/>
    <w:link w:val="Quote"/>
    <w:uiPriority w:val="29"/>
    <w:rsid w:val="00947EB4"/>
    <w:rPr>
      <w:i/>
      <w:iCs/>
      <w:color w:val="404040" w:themeColor="text1" w:themeTint="BF"/>
    </w:rPr>
  </w:style>
  <w:style w:type="paragraph" w:styleId="ListParagraph">
    <w:name w:val="List Paragraph"/>
    <w:basedOn w:val="Normal"/>
    <w:uiPriority w:val="34"/>
    <w:qFormat/>
    <w:rsid w:val="00947EB4"/>
    <w:pPr>
      <w:ind w:left="720"/>
      <w:contextualSpacing/>
    </w:pPr>
  </w:style>
  <w:style w:type="character" w:styleId="IntenseEmphasis">
    <w:name w:val="Intense Emphasis"/>
    <w:basedOn w:val="DefaultParagraphFont"/>
    <w:uiPriority w:val="21"/>
    <w:qFormat/>
    <w:rsid w:val="00947EB4"/>
    <w:rPr>
      <w:i/>
      <w:iCs/>
      <w:color w:val="0F4761" w:themeColor="accent1" w:themeShade="BF"/>
    </w:rPr>
  </w:style>
  <w:style w:type="paragraph" w:styleId="IntenseQuote">
    <w:name w:val="Intense Quote"/>
    <w:basedOn w:val="Normal"/>
    <w:next w:val="Normal"/>
    <w:link w:val="IntenseQuoteChar"/>
    <w:uiPriority w:val="30"/>
    <w:qFormat/>
    <w:rsid w:val="00947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EB4"/>
    <w:rPr>
      <w:i/>
      <w:iCs/>
      <w:color w:val="0F4761" w:themeColor="accent1" w:themeShade="BF"/>
    </w:rPr>
  </w:style>
  <w:style w:type="character" w:styleId="IntenseReference">
    <w:name w:val="Intense Reference"/>
    <w:basedOn w:val="DefaultParagraphFont"/>
    <w:uiPriority w:val="32"/>
    <w:qFormat/>
    <w:rsid w:val="00947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Shoen</dc:creator>
  <cp:keywords/>
  <dc:description/>
  <cp:lastModifiedBy>Bradley Shoen</cp:lastModifiedBy>
  <cp:revision>1</cp:revision>
  <dcterms:created xsi:type="dcterms:W3CDTF">2025-10-04T17:34:00Z</dcterms:created>
  <dcterms:modified xsi:type="dcterms:W3CDTF">2025-10-05T01:16:00Z</dcterms:modified>
</cp:coreProperties>
</file>