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87EE" w14:textId="77777777" w:rsidR="00EA5170" w:rsidRPr="000F3CCE" w:rsidRDefault="00EA5170" w:rsidP="00EA5170">
      <w:pPr>
        <w:jc w:val="center"/>
        <w:rPr>
          <w:rFonts w:ascii="Times New Roman" w:hAnsi="Times New Roman" w:cs="Times New Roman"/>
          <w:b/>
          <w:bCs/>
          <w:sz w:val="28"/>
          <w:szCs w:val="28"/>
        </w:rPr>
      </w:pPr>
      <w:r w:rsidRPr="000F3CCE">
        <w:rPr>
          <w:rFonts w:ascii="Times New Roman" w:hAnsi="Times New Roman" w:cs="Times New Roman"/>
          <w:b/>
          <w:bCs/>
          <w:sz w:val="28"/>
          <w:szCs w:val="28"/>
        </w:rPr>
        <w:t>Ethernet Network Design Project</w:t>
      </w:r>
    </w:p>
    <w:p w14:paraId="573A8303"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Goals for the project:</w:t>
      </w:r>
    </w:p>
    <w:p w14:paraId="7AC0E3DA"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Designing a secure internet connected ethernet network for a multi-level building. Each room will have two ethernet outlets connected to a secure shared internet connection.</w:t>
      </w:r>
    </w:p>
    <w:p w14:paraId="54F21343"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Equipment room = 1</w:t>
      </w:r>
    </w:p>
    <w:p w14:paraId="65D9CEEC"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Telecommunications Closets = 3</w:t>
      </w:r>
    </w:p>
    <w:p w14:paraId="6FE42EEA"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Basement = 17</w:t>
      </w:r>
    </w:p>
    <w:p w14:paraId="1FE8B887"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First floor = 21</w:t>
      </w:r>
    </w:p>
    <w:p w14:paraId="3DFBCDB6"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Second floor = 19</w:t>
      </w:r>
    </w:p>
    <w:p w14:paraId="000FA194"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Third floor = 17</w:t>
      </w:r>
    </w:p>
    <w:p w14:paraId="72B651CD"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74 rooms x 2 cables per room = 148 network drops</w:t>
      </w:r>
    </w:p>
    <w:p w14:paraId="576D17AA"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Network Topology:</w:t>
      </w:r>
    </w:p>
    <w:p w14:paraId="0F31B57E"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Using Hierarchical Ethernet Topology</w:t>
      </w:r>
    </w:p>
    <w:p w14:paraId="010C695C"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Each classroom and office will be connected to a telecommunications closet on that floor. The telecommunications closet on each floor will also be connected back to the main equipment room on the first floor. The equipment room holds the main network equipment, internet connection, firewall, and router/</w:t>
      </w:r>
      <w:proofErr w:type="spellStart"/>
      <w:r w:rsidRPr="000F3CCE">
        <w:rPr>
          <w:rFonts w:ascii="Times New Roman" w:hAnsi="Times New Roman" w:cs="Times New Roman"/>
        </w:rPr>
        <w:t>coreswitch</w:t>
      </w:r>
      <w:proofErr w:type="spellEnd"/>
      <w:r w:rsidRPr="000F3CCE">
        <w:rPr>
          <w:rFonts w:ascii="Times New Roman" w:hAnsi="Times New Roman" w:cs="Times New Roman"/>
        </w:rPr>
        <w:t>.</w:t>
      </w:r>
    </w:p>
    <w:p w14:paraId="5432A5F1"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Ethernet network will use switches, with workgroup switches connecting hosts, core switches connecting other switches.</w:t>
      </w:r>
    </w:p>
    <w:p w14:paraId="3614FF3F"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 xml:space="preserve">Drops needed </w:t>
      </w:r>
    </w:p>
    <w:p w14:paraId="5E90DA05"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Basement = 34</w:t>
      </w:r>
    </w:p>
    <w:p w14:paraId="7608CC40"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First Floor = 42</w:t>
      </w:r>
    </w:p>
    <w:p w14:paraId="4A90BCAB"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Second Floor = 38</w:t>
      </w:r>
    </w:p>
    <w:p w14:paraId="2DA2CB0F"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Third Floor = 34</w:t>
      </w:r>
    </w:p>
    <w:p w14:paraId="5954B73E"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Design for Cabling:</w:t>
      </w:r>
    </w:p>
    <w:p w14:paraId="2206B997"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Going to be using Cat6A UTP Ethernet cable.</w:t>
      </w:r>
    </w:p>
    <w:p w14:paraId="770A9731"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 xml:space="preserve">Since Cat6A UTP 10GBASE-T has a speed of 10 Gbps and covers </w:t>
      </w:r>
      <w:proofErr w:type="gramStart"/>
      <w:r w:rsidRPr="000F3CCE">
        <w:rPr>
          <w:rFonts w:ascii="Times New Roman" w:hAnsi="Times New Roman" w:cs="Times New Roman"/>
        </w:rPr>
        <w:t>a distance of 100</w:t>
      </w:r>
      <w:proofErr w:type="gramEnd"/>
      <w:r w:rsidRPr="000F3CCE">
        <w:rPr>
          <w:rFonts w:ascii="Times New Roman" w:hAnsi="Times New Roman" w:cs="Times New Roman"/>
        </w:rPr>
        <w:t xml:space="preserve"> meters and still has high-performance capabilities, it should work </w:t>
      </w:r>
      <w:proofErr w:type="gramStart"/>
      <w:r w:rsidRPr="000F3CCE">
        <w:rPr>
          <w:rFonts w:ascii="Times New Roman" w:hAnsi="Times New Roman" w:cs="Times New Roman"/>
        </w:rPr>
        <w:t>perfect</w:t>
      </w:r>
      <w:proofErr w:type="gramEnd"/>
      <w:r w:rsidRPr="000F3CCE">
        <w:rPr>
          <w:rFonts w:ascii="Times New Roman" w:hAnsi="Times New Roman" w:cs="Times New Roman"/>
        </w:rPr>
        <w:t xml:space="preserve"> for the school.</w:t>
      </w:r>
    </w:p>
    <w:p w14:paraId="6C571BA0"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lastRenderedPageBreak/>
        <w:t xml:space="preserve">Total cable distance needed is 92.17 meters + </w:t>
      </w:r>
      <w:proofErr w:type="gramStart"/>
      <w:r w:rsidRPr="000F3CCE">
        <w:rPr>
          <w:rFonts w:ascii="Times New Roman" w:hAnsi="Times New Roman" w:cs="Times New Roman"/>
        </w:rPr>
        <w:t>6 meter</w:t>
      </w:r>
      <w:proofErr w:type="gramEnd"/>
      <w:r w:rsidRPr="000F3CCE">
        <w:rPr>
          <w:rFonts w:ascii="Times New Roman" w:hAnsi="Times New Roman" w:cs="Times New Roman"/>
        </w:rPr>
        <w:t xml:space="preserve"> ceiling runs = 98.17 meters which is within the </w:t>
      </w:r>
      <w:proofErr w:type="gramStart"/>
      <w:r w:rsidRPr="000F3CCE">
        <w:rPr>
          <w:rFonts w:ascii="Times New Roman" w:hAnsi="Times New Roman" w:cs="Times New Roman"/>
        </w:rPr>
        <w:t>100 meter</w:t>
      </w:r>
      <w:proofErr w:type="gramEnd"/>
      <w:r w:rsidRPr="000F3CCE">
        <w:rPr>
          <w:rFonts w:ascii="Times New Roman" w:hAnsi="Times New Roman" w:cs="Times New Roman"/>
        </w:rPr>
        <w:t xml:space="preserve"> limit of Cat6A Ethernet cables.</w:t>
      </w:r>
    </w:p>
    <w:p w14:paraId="64CBA775" w14:textId="77777777" w:rsidR="00EA5170" w:rsidRPr="000F3CCE" w:rsidRDefault="00EA5170" w:rsidP="00EA5170">
      <w:pPr>
        <w:rPr>
          <w:rFonts w:ascii="Times New Roman" w:hAnsi="Times New Roman" w:cs="Times New Roman"/>
        </w:rPr>
      </w:pPr>
    </w:p>
    <w:p w14:paraId="73E427B7"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Cable details:</w:t>
      </w:r>
    </w:p>
    <w:p w14:paraId="12D48D1F"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Average cable length = 54.75 meters.</w:t>
      </w:r>
    </w:p>
    <w:p w14:paraId="7F3698A1"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74 rooms x 2 cables per room = 148 total network cables.</w:t>
      </w:r>
    </w:p>
    <w:p w14:paraId="6C8A456E"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148 total cables x 54.75 meters the average cable length = 8,103 meters.</w:t>
      </w:r>
    </w:p>
    <w:p w14:paraId="0F96915D"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 xml:space="preserve">So, we would purchase 8200 meters or 27 boxes of 1000 ft Cat6A cables to cover the school. </w:t>
      </w:r>
    </w:p>
    <w:p w14:paraId="1E534EC4"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Equipment room:</w:t>
      </w:r>
    </w:p>
    <w:p w14:paraId="7D016E98"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First floor(Main):</w:t>
      </w:r>
    </w:p>
    <w:p w14:paraId="3AFCC2AB"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Internet connection</w:t>
      </w:r>
    </w:p>
    <w:p w14:paraId="0DC4E0EF"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Firewall and router</w:t>
      </w:r>
    </w:p>
    <w:p w14:paraId="54F5D6E3"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 xml:space="preserve">Core switch </w:t>
      </w:r>
    </w:p>
    <w:p w14:paraId="7641A6CA"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Patch panel</w:t>
      </w:r>
    </w:p>
    <w:p w14:paraId="4FA89BE7"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 xml:space="preserve">Rack </w:t>
      </w:r>
    </w:p>
    <w:p w14:paraId="1271C4F6" w14:textId="77777777" w:rsidR="00EA5170" w:rsidRPr="000F3CCE" w:rsidRDefault="00EA5170" w:rsidP="00EA5170">
      <w:pPr>
        <w:pStyle w:val="ListParagraph"/>
        <w:numPr>
          <w:ilvl w:val="0"/>
          <w:numId w:val="1"/>
        </w:numPr>
        <w:rPr>
          <w:rFonts w:ascii="Times New Roman" w:hAnsi="Times New Roman" w:cs="Times New Roman"/>
        </w:rPr>
      </w:pPr>
      <w:r w:rsidRPr="000F3CCE">
        <w:rPr>
          <w:rFonts w:ascii="Times New Roman" w:hAnsi="Times New Roman" w:cs="Times New Roman"/>
        </w:rPr>
        <w:t>UPS</w:t>
      </w:r>
    </w:p>
    <w:p w14:paraId="319DD541"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Telecommunications Closets (On the basement, 2</w:t>
      </w:r>
      <w:r w:rsidRPr="000F3CCE">
        <w:rPr>
          <w:rFonts w:ascii="Times New Roman" w:hAnsi="Times New Roman" w:cs="Times New Roman"/>
          <w:vertAlign w:val="superscript"/>
        </w:rPr>
        <w:t>nd</w:t>
      </w:r>
      <w:r w:rsidRPr="000F3CCE">
        <w:rPr>
          <w:rFonts w:ascii="Times New Roman" w:hAnsi="Times New Roman" w:cs="Times New Roman"/>
        </w:rPr>
        <w:t xml:space="preserve"> floor, and 3</w:t>
      </w:r>
      <w:r w:rsidRPr="000F3CCE">
        <w:rPr>
          <w:rFonts w:ascii="Times New Roman" w:hAnsi="Times New Roman" w:cs="Times New Roman"/>
          <w:vertAlign w:val="superscript"/>
        </w:rPr>
        <w:t>rd</w:t>
      </w:r>
      <w:r w:rsidRPr="000F3CCE">
        <w:rPr>
          <w:rFonts w:ascii="Times New Roman" w:hAnsi="Times New Roman" w:cs="Times New Roman"/>
        </w:rPr>
        <w:t xml:space="preserve"> floor)</w:t>
      </w:r>
    </w:p>
    <w:p w14:paraId="0F0AE7D2" w14:textId="77777777" w:rsidR="00EA5170" w:rsidRPr="000F3CCE" w:rsidRDefault="00EA5170" w:rsidP="00EA5170">
      <w:pPr>
        <w:pStyle w:val="ListParagraph"/>
        <w:numPr>
          <w:ilvl w:val="0"/>
          <w:numId w:val="2"/>
        </w:numPr>
        <w:rPr>
          <w:rFonts w:ascii="Times New Roman" w:hAnsi="Times New Roman" w:cs="Times New Roman"/>
        </w:rPr>
      </w:pPr>
      <w:r w:rsidRPr="000F3CCE">
        <w:rPr>
          <w:rFonts w:ascii="Times New Roman" w:hAnsi="Times New Roman" w:cs="Times New Roman"/>
        </w:rPr>
        <w:t>48-port switch</w:t>
      </w:r>
    </w:p>
    <w:p w14:paraId="306C2886" w14:textId="77777777" w:rsidR="00EA5170" w:rsidRPr="000F3CCE" w:rsidRDefault="00EA5170" w:rsidP="00EA5170">
      <w:pPr>
        <w:pStyle w:val="ListParagraph"/>
        <w:numPr>
          <w:ilvl w:val="0"/>
          <w:numId w:val="2"/>
        </w:numPr>
        <w:rPr>
          <w:rFonts w:ascii="Times New Roman" w:hAnsi="Times New Roman" w:cs="Times New Roman"/>
        </w:rPr>
      </w:pPr>
      <w:r w:rsidRPr="000F3CCE">
        <w:rPr>
          <w:rFonts w:ascii="Times New Roman" w:hAnsi="Times New Roman" w:cs="Times New Roman"/>
        </w:rPr>
        <w:t>Patch panel</w:t>
      </w:r>
    </w:p>
    <w:p w14:paraId="405B703A" w14:textId="77777777" w:rsidR="00EA5170" w:rsidRPr="000F3CCE" w:rsidRDefault="00EA5170" w:rsidP="00EA5170">
      <w:pPr>
        <w:pStyle w:val="ListParagraph"/>
        <w:numPr>
          <w:ilvl w:val="0"/>
          <w:numId w:val="2"/>
        </w:numPr>
        <w:rPr>
          <w:rFonts w:ascii="Times New Roman" w:hAnsi="Times New Roman" w:cs="Times New Roman"/>
        </w:rPr>
      </w:pPr>
      <w:r w:rsidRPr="000F3CCE">
        <w:rPr>
          <w:rFonts w:ascii="Times New Roman" w:hAnsi="Times New Roman" w:cs="Times New Roman"/>
        </w:rPr>
        <w:t xml:space="preserve">Rack </w:t>
      </w:r>
    </w:p>
    <w:p w14:paraId="0EED28DB" w14:textId="77777777" w:rsidR="00EA5170" w:rsidRPr="000F3CCE" w:rsidRDefault="00EA5170" w:rsidP="00EA5170">
      <w:pPr>
        <w:pStyle w:val="ListParagraph"/>
        <w:numPr>
          <w:ilvl w:val="0"/>
          <w:numId w:val="2"/>
        </w:numPr>
        <w:rPr>
          <w:rFonts w:ascii="Times New Roman" w:hAnsi="Times New Roman" w:cs="Times New Roman"/>
        </w:rPr>
      </w:pPr>
      <w:r w:rsidRPr="000F3CCE">
        <w:rPr>
          <w:rFonts w:ascii="Times New Roman" w:hAnsi="Times New Roman" w:cs="Times New Roman"/>
        </w:rPr>
        <w:t>UPS</w:t>
      </w:r>
    </w:p>
    <w:p w14:paraId="3B450D7C"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Network Equipment:</w:t>
      </w:r>
    </w:p>
    <w:p w14:paraId="6323232A"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Cables: Cat6A UTP cable.</w:t>
      </w:r>
    </w:p>
    <w:p w14:paraId="5608E948"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Switches: 4 (4 total floors) x 48 port managed switches.</w:t>
      </w:r>
    </w:p>
    <w:p w14:paraId="2EEA65FE"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Patch panels: 4 x 48 port Cat6A patch panels.</w:t>
      </w:r>
    </w:p>
    <w:p w14:paraId="71579E42"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Firewall: Fortinet FortiGate.</w:t>
      </w:r>
    </w:p>
    <w:p w14:paraId="495F33C6"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Managed 48-port switches: used to support all network drops and allow for VLAN configuration and have a centralized management.</w:t>
      </w:r>
    </w:p>
    <w:p w14:paraId="64521F0D"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Power Protection: UPS units for each equipment room and telecommunications closet.</w:t>
      </w:r>
    </w:p>
    <w:p w14:paraId="3D7E13AF"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Patch cables: Used for connecting devices to wall outlets and to connect patch panels to switches.</w:t>
      </w:r>
    </w:p>
    <w:p w14:paraId="28C5F1E0"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lastRenderedPageBreak/>
        <w:t>Network Security:</w:t>
      </w:r>
    </w:p>
    <w:p w14:paraId="4CDCD4EC"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 xml:space="preserve">Firewall: FortiGate helps protect the network from any external threats </w:t>
      </w:r>
      <w:proofErr w:type="gramStart"/>
      <w:r w:rsidRPr="000F3CCE">
        <w:rPr>
          <w:rFonts w:ascii="Times New Roman" w:hAnsi="Times New Roman" w:cs="Times New Roman"/>
        </w:rPr>
        <w:t>and also</w:t>
      </w:r>
      <w:proofErr w:type="gramEnd"/>
      <w:r w:rsidRPr="000F3CCE">
        <w:rPr>
          <w:rFonts w:ascii="Times New Roman" w:hAnsi="Times New Roman" w:cs="Times New Roman"/>
        </w:rPr>
        <w:t xml:space="preserve"> manages internet traffic.</w:t>
      </w:r>
    </w:p>
    <w:p w14:paraId="4EE14490"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VLANs separate each user into students, staff, and administrative networks to improve security and network traffic.</w:t>
      </w:r>
    </w:p>
    <w:p w14:paraId="3310388E"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IEEE 802.1X port-based network access control prevents unauthorized devices from connecting to the network until they are authenticated.</w:t>
      </w:r>
    </w:p>
    <w:p w14:paraId="10567D2D"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Budgeting guide:</w:t>
      </w:r>
    </w:p>
    <w:tbl>
      <w:tblPr>
        <w:tblStyle w:val="TableGrid"/>
        <w:tblW w:w="0" w:type="auto"/>
        <w:tblLook w:val="04A0" w:firstRow="1" w:lastRow="0" w:firstColumn="1" w:lastColumn="0" w:noHBand="0" w:noVBand="1"/>
      </w:tblPr>
      <w:tblGrid>
        <w:gridCol w:w="2337"/>
        <w:gridCol w:w="2337"/>
        <w:gridCol w:w="2338"/>
        <w:gridCol w:w="2338"/>
      </w:tblGrid>
      <w:tr w:rsidR="00EA5170" w:rsidRPr="000F3CCE" w14:paraId="57A57C3C" w14:textId="77777777" w:rsidTr="00447006">
        <w:tc>
          <w:tcPr>
            <w:tcW w:w="2337" w:type="dxa"/>
          </w:tcPr>
          <w:p w14:paraId="610CD5C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Item</w:t>
            </w:r>
          </w:p>
        </w:tc>
        <w:tc>
          <w:tcPr>
            <w:tcW w:w="2337" w:type="dxa"/>
          </w:tcPr>
          <w:p w14:paraId="44730AF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Amount of each</w:t>
            </w:r>
          </w:p>
        </w:tc>
        <w:tc>
          <w:tcPr>
            <w:tcW w:w="2338" w:type="dxa"/>
          </w:tcPr>
          <w:p w14:paraId="0C796CD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Cost</w:t>
            </w:r>
          </w:p>
        </w:tc>
        <w:tc>
          <w:tcPr>
            <w:tcW w:w="2338" w:type="dxa"/>
          </w:tcPr>
          <w:p w14:paraId="29525C23"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Totals</w:t>
            </w:r>
          </w:p>
        </w:tc>
      </w:tr>
      <w:tr w:rsidR="00EA5170" w:rsidRPr="000F3CCE" w14:paraId="548F6A26" w14:textId="77777777" w:rsidTr="00447006">
        <w:tc>
          <w:tcPr>
            <w:tcW w:w="2337" w:type="dxa"/>
          </w:tcPr>
          <w:p w14:paraId="029BFB9E"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Cat6A cable 1000ft</w:t>
            </w:r>
          </w:p>
        </w:tc>
        <w:tc>
          <w:tcPr>
            <w:tcW w:w="2337" w:type="dxa"/>
          </w:tcPr>
          <w:p w14:paraId="35108C81"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27</w:t>
            </w:r>
          </w:p>
        </w:tc>
        <w:tc>
          <w:tcPr>
            <w:tcW w:w="2338" w:type="dxa"/>
          </w:tcPr>
          <w:p w14:paraId="56EAFBDE"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Amazon=$280</w:t>
            </w:r>
          </w:p>
        </w:tc>
        <w:tc>
          <w:tcPr>
            <w:tcW w:w="2338" w:type="dxa"/>
          </w:tcPr>
          <w:p w14:paraId="0FCD5DA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$7560</w:t>
            </w:r>
          </w:p>
        </w:tc>
      </w:tr>
      <w:tr w:rsidR="00EA5170" w:rsidRPr="000F3CCE" w14:paraId="3D484AD1" w14:textId="77777777" w:rsidTr="00447006">
        <w:tc>
          <w:tcPr>
            <w:tcW w:w="2337" w:type="dxa"/>
          </w:tcPr>
          <w:p w14:paraId="1CE80567"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Rj45 Jacks</w:t>
            </w:r>
          </w:p>
        </w:tc>
        <w:tc>
          <w:tcPr>
            <w:tcW w:w="2337" w:type="dxa"/>
          </w:tcPr>
          <w:p w14:paraId="0C2412D8"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148</w:t>
            </w:r>
          </w:p>
        </w:tc>
        <w:tc>
          <w:tcPr>
            <w:tcW w:w="2338" w:type="dxa"/>
          </w:tcPr>
          <w:p w14:paraId="5EF39473"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Amazon=$1.50</w:t>
            </w:r>
          </w:p>
        </w:tc>
        <w:tc>
          <w:tcPr>
            <w:tcW w:w="2338" w:type="dxa"/>
          </w:tcPr>
          <w:p w14:paraId="4192F185"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$222</w:t>
            </w:r>
          </w:p>
        </w:tc>
      </w:tr>
      <w:tr w:rsidR="00EA5170" w:rsidRPr="000F3CCE" w14:paraId="39EC19F3" w14:textId="77777777" w:rsidTr="00447006">
        <w:tc>
          <w:tcPr>
            <w:tcW w:w="2337" w:type="dxa"/>
          </w:tcPr>
          <w:p w14:paraId="196B030E"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Wall plates</w:t>
            </w:r>
          </w:p>
        </w:tc>
        <w:tc>
          <w:tcPr>
            <w:tcW w:w="2337" w:type="dxa"/>
          </w:tcPr>
          <w:p w14:paraId="3960DC5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74</w:t>
            </w:r>
          </w:p>
        </w:tc>
        <w:tc>
          <w:tcPr>
            <w:tcW w:w="2338" w:type="dxa"/>
          </w:tcPr>
          <w:p w14:paraId="53F2E966"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Amazon=$1.30</w:t>
            </w:r>
          </w:p>
        </w:tc>
        <w:tc>
          <w:tcPr>
            <w:tcW w:w="2338" w:type="dxa"/>
          </w:tcPr>
          <w:p w14:paraId="28F0D36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$96.20</w:t>
            </w:r>
          </w:p>
        </w:tc>
      </w:tr>
      <w:tr w:rsidR="00EA5170" w:rsidRPr="000F3CCE" w14:paraId="2E353566" w14:textId="77777777" w:rsidTr="00447006">
        <w:tc>
          <w:tcPr>
            <w:tcW w:w="2337" w:type="dxa"/>
          </w:tcPr>
          <w:p w14:paraId="31AC43D7"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Patch panels 48 port</w:t>
            </w:r>
          </w:p>
        </w:tc>
        <w:tc>
          <w:tcPr>
            <w:tcW w:w="2337" w:type="dxa"/>
          </w:tcPr>
          <w:p w14:paraId="38B34A4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4</w:t>
            </w:r>
          </w:p>
        </w:tc>
        <w:tc>
          <w:tcPr>
            <w:tcW w:w="2338" w:type="dxa"/>
          </w:tcPr>
          <w:p w14:paraId="5136327B"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Amazon=$75</w:t>
            </w:r>
          </w:p>
        </w:tc>
        <w:tc>
          <w:tcPr>
            <w:tcW w:w="2338" w:type="dxa"/>
          </w:tcPr>
          <w:p w14:paraId="273B6F9A"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$300</w:t>
            </w:r>
          </w:p>
        </w:tc>
      </w:tr>
      <w:tr w:rsidR="00EA5170" w:rsidRPr="000F3CCE" w14:paraId="5522D14F" w14:textId="77777777" w:rsidTr="00447006">
        <w:tc>
          <w:tcPr>
            <w:tcW w:w="2337" w:type="dxa"/>
          </w:tcPr>
          <w:p w14:paraId="4A4E4459"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Managed switches 48 port</w:t>
            </w:r>
          </w:p>
        </w:tc>
        <w:tc>
          <w:tcPr>
            <w:tcW w:w="2337" w:type="dxa"/>
          </w:tcPr>
          <w:p w14:paraId="37A0F04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4</w:t>
            </w:r>
          </w:p>
        </w:tc>
        <w:tc>
          <w:tcPr>
            <w:tcW w:w="2338" w:type="dxa"/>
          </w:tcPr>
          <w:p w14:paraId="342FE8B5"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Amazon=$500</w:t>
            </w:r>
          </w:p>
        </w:tc>
        <w:tc>
          <w:tcPr>
            <w:tcW w:w="2338" w:type="dxa"/>
          </w:tcPr>
          <w:p w14:paraId="2CFF31B6"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$2000</w:t>
            </w:r>
          </w:p>
        </w:tc>
      </w:tr>
      <w:tr w:rsidR="00EA5170" w:rsidRPr="000F3CCE" w14:paraId="3CD4CF58" w14:textId="77777777" w:rsidTr="00447006">
        <w:tc>
          <w:tcPr>
            <w:tcW w:w="2337" w:type="dxa"/>
          </w:tcPr>
          <w:p w14:paraId="33C49466"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Firewall(FortiGate)</w:t>
            </w:r>
          </w:p>
        </w:tc>
        <w:tc>
          <w:tcPr>
            <w:tcW w:w="2337" w:type="dxa"/>
          </w:tcPr>
          <w:p w14:paraId="177DD896"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1 mid-range campus</w:t>
            </w:r>
          </w:p>
        </w:tc>
        <w:tc>
          <w:tcPr>
            <w:tcW w:w="2338" w:type="dxa"/>
          </w:tcPr>
          <w:p w14:paraId="51EAA990"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Fortinet=$2000</w:t>
            </w:r>
          </w:p>
        </w:tc>
        <w:tc>
          <w:tcPr>
            <w:tcW w:w="2338" w:type="dxa"/>
          </w:tcPr>
          <w:p w14:paraId="3277E68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$2000</w:t>
            </w:r>
          </w:p>
        </w:tc>
      </w:tr>
      <w:tr w:rsidR="00EA5170" w:rsidRPr="000F3CCE" w14:paraId="4257BF0F" w14:textId="77777777" w:rsidTr="00447006">
        <w:tc>
          <w:tcPr>
            <w:tcW w:w="2337" w:type="dxa"/>
          </w:tcPr>
          <w:p w14:paraId="4B23432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UPS units</w:t>
            </w:r>
          </w:p>
        </w:tc>
        <w:tc>
          <w:tcPr>
            <w:tcW w:w="2337" w:type="dxa"/>
          </w:tcPr>
          <w:p w14:paraId="22D4F7E1"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4</w:t>
            </w:r>
          </w:p>
        </w:tc>
        <w:tc>
          <w:tcPr>
            <w:tcW w:w="2338" w:type="dxa"/>
          </w:tcPr>
          <w:p w14:paraId="5F36471B"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Amazon:$350</w:t>
            </w:r>
          </w:p>
        </w:tc>
        <w:tc>
          <w:tcPr>
            <w:tcW w:w="2338" w:type="dxa"/>
          </w:tcPr>
          <w:p w14:paraId="4052C4E1"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$1400</w:t>
            </w:r>
          </w:p>
        </w:tc>
      </w:tr>
      <w:tr w:rsidR="00EA5170" w:rsidRPr="000F3CCE" w14:paraId="018DD22A" w14:textId="77777777" w:rsidTr="00447006">
        <w:tc>
          <w:tcPr>
            <w:tcW w:w="2337" w:type="dxa"/>
          </w:tcPr>
          <w:p w14:paraId="3B497BB0"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Network racks</w:t>
            </w:r>
          </w:p>
        </w:tc>
        <w:tc>
          <w:tcPr>
            <w:tcW w:w="2337" w:type="dxa"/>
          </w:tcPr>
          <w:p w14:paraId="0D1AF598"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4</w:t>
            </w:r>
          </w:p>
        </w:tc>
        <w:tc>
          <w:tcPr>
            <w:tcW w:w="2338" w:type="dxa"/>
          </w:tcPr>
          <w:p w14:paraId="5E4C75D9"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Amazon:$200</w:t>
            </w:r>
          </w:p>
        </w:tc>
        <w:tc>
          <w:tcPr>
            <w:tcW w:w="2338" w:type="dxa"/>
          </w:tcPr>
          <w:p w14:paraId="3651F76D"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$800</w:t>
            </w:r>
          </w:p>
        </w:tc>
      </w:tr>
      <w:tr w:rsidR="00EA5170" w:rsidRPr="000F3CCE" w14:paraId="14B0DA48" w14:textId="77777777" w:rsidTr="00447006">
        <w:tc>
          <w:tcPr>
            <w:tcW w:w="2337" w:type="dxa"/>
          </w:tcPr>
          <w:p w14:paraId="38C44643"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Patch cables</w:t>
            </w:r>
          </w:p>
        </w:tc>
        <w:tc>
          <w:tcPr>
            <w:tcW w:w="2337" w:type="dxa"/>
          </w:tcPr>
          <w:p w14:paraId="5CC84A3C"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296</w:t>
            </w:r>
          </w:p>
        </w:tc>
        <w:tc>
          <w:tcPr>
            <w:tcW w:w="2338" w:type="dxa"/>
          </w:tcPr>
          <w:p w14:paraId="0AD4D98F"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Amazon:$2.50</w:t>
            </w:r>
          </w:p>
        </w:tc>
        <w:tc>
          <w:tcPr>
            <w:tcW w:w="2338" w:type="dxa"/>
          </w:tcPr>
          <w:p w14:paraId="22AAFCCC" w14:textId="77777777" w:rsidR="00EA5170" w:rsidRPr="000F3CCE" w:rsidRDefault="00EA5170" w:rsidP="00447006">
            <w:pPr>
              <w:rPr>
                <w:rFonts w:ascii="Times New Roman" w:hAnsi="Times New Roman" w:cs="Times New Roman"/>
              </w:rPr>
            </w:pPr>
            <w:r w:rsidRPr="000F3CCE">
              <w:rPr>
                <w:rFonts w:ascii="Times New Roman" w:hAnsi="Times New Roman" w:cs="Times New Roman"/>
              </w:rPr>
              <w:t>$740</w:t>
            </w:r>
          </w:p>
        </w:tc>
      </w:tr>
    </w:tbl>
    <w:p w14:paraId="5FB2AA29" w14:textId="77777777" w:rsidR="00EA5170" w:rsidRPr="000F3CCE" w:rsidRDefault="00EA5170" w:rsidP="00EA5170">
      <w:pPr>
        <w:rPr>
          <w:rFonts w:ascii="Times New Roman" w:hAnsi="Times New Roman" w:cs="Times New Roman"/>
        </w:rPr>
      </w:pPr>
    </w:p>
    <w:p w14:paraId="6436D4F6"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Total estimated cost= $15,118.2</w:t>
      </w:r>
    </w:p>
    <w:p w14:paraId="2694DB0D"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All pricing information is from Amazon or vendor specific websites.</w:t>
      </w:r>
    </w:p>
    <w:p w14:paraId="37A45AF7" w14:textId="77777777" w:rsidR="00EA5170" w:rsidRPr="000F3CCE" w:rsidRDefault="00EA5170" w:rsidP="00EA5170">
      <w:pPr>
        <w:rPr>
          <w:rFonts w:ascii="Times New Roman" w:hAnsi="Times New Roman" w:cs="Times New Roman"/>
          <w:b/>
          <w:bCs/>
        </w:rPr>
      </w:pPr>
      <w:r w:rsidRPr="000F3CCE">
        <w:rPr>
          <w:rFonts w:ascii="Times New Roman" w:hAnsi="Times New Roman" w:cs="Times New Roman"/>
          <w:b/>
          <w:bCs/>
        </w:rPr>
        <w:t>Conclusion:</w:t>
      </w:r>
    </w:p>
    <w:p w14:paraId="37427605" w14:textId="77777777" w:rsidR="00EA5170" w:rsidRPr="000F3CCE" w:rsidRDefault="00EA5170" w:rsidP="00EA5170">
      <w:pPr>
        <w:rPr>
          <w:rFonts w:ascii="Times New Roman" w:hAnsi="Times New Roman" w:cs="Times New Roman"/>
        </w:rPr>
      </w:pPr>
      <w:r w:rsidRPr="000F3CCE">
        <w:rPr>
          <w:rFonts w:ascii="Times New Roman" w:hAnsi="Times New Roman" w:cs="Times New Roman"/>
        </w:rPr>
        <w:t xml:space="preserve">With this network design, the school will have a secure and scalable ethernet infrastructure for each floor. Using Cat6A cabling supports 10 Gbps speeds and is long enough to fit the school’s ethernet distance limit. A hierarchical topology is used to enable efficient communication, while VLANs and authentication are used to improve network security. </w:t>
      </w:r>
    </w:p>
    <w:p w14:paraId="65BF0039" w14:textId="77777777" w:rsidR="00902077" w:rsidRPr="000F3CCE" w:rsidRDefault="00902077">
      <w:pPr>
        <w:rPr>
          <w:rFonts w:ascii="Times New Roman" w:hAnsi="Times New Roman" w:cs="Times New Roman"/>
        </w:rPr>
      </w:pPr>
    </w:p>
    <w:sectPr w:rsidR="00902077" w:rsidRPr="000F3CCE" w:rsidSect="00EA5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A5AE5"/>
    <w:multiLevelType w:val="hybridMultilevel"/>
    <w:tmpl w:val="818AF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50000B"/>
    <w:multiLevelType w:val="hybridMultilevel"/>
    <w:tmpl w:val="9BFC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636591">
    <w:abstractNumId w:val="1"/>
  </w:num>
  <w:num w:numId="2" w16cid:durableId="873812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70"/>
    <w:rsid w:val="000A6172"/>
    <w:rsid w:val="000F3CCE"/>
    <w:rsid w:val="00555347"/>
    <w:rsid w:val="00902077"/>
    <w:rsid w:val="00BF72ED"/>
    <w:rsid w:val="00D1333F"/>
    <w:rsid w:val="00D43187"/>
    <w:rsid w:val="00E069F9"/>
    <w:rsid w:val="00EA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984E"/>
  <w15:chartTrackingRefBased/>
  <w15:docId w15:val="{A0462A7E-987D-43DA-82E8-178D2D975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170"/>
  </w:style>
  <w:style w:type="paragraph" w:styleId="Heading1">
    <w:name w:val="heading 1"/>
    <w:basedOn w:val="Normal"/>
    <w:next w:val="Normal"/>
    <w:link w:val="Heading1Char"/>
    <w:uiPriority w:val="9"/>
    <w:qFormat/>
    <w:rsid w:val="00EA5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1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1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1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1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1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1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1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1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1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1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1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170"/>
    <w:rPr>
      <w:rFonts w:eastAsiaTheme="majorEastAsia" w:cstheme="majorBidi"/>
      <w:color w:val="272727" w:themeColor="text1" w:themeTint="D8"/>
    </w:rPr>
  </w:style>
  <w:style w:type="paragraph" w:styleId="Title">
    <w:name w:val="Title"/>
    <w:basedOn w:val="Normal"/>
    <w:next w:val="Normal"/>
    <w:link w:val="TitleChar"/>
    <w:uiPriority w:val="10"/>
    <w:qFormat/>
    <w:rsid w:val="00EA5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1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1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170"/>
    <w:pPr>
      <w:spacing w:before="160"/>
      <w:jc w:val="center"/>
    </w:pPr>
    <w:rPr>
      <w:i/>
      <w:iCs/>
      <w:color w:val="404040" w:themeColor="text1" w:themeTint="BF"/>
    </w:rPr>
  </w:style>
  <w:style w:type="character" w:customStyle="1" w:styleId="QuoteChar">
    <w:name w:val="Quote Char"/>
    <w:basedOn w:val="DefaultParagraphFont"/>
    <w:link w:val="Quote"/>
    <w:uiPriority w:val="29"/>
    <w:rsid w:val="00EA5170"/>
    <w:rPr>
      <w:i/>
      <w:iCs/>
      <w:color w:val="404040" w:themeColor="text1" w:themeTint="BF"/>
    </w:rPr>
  </w:style>
  <w:style w:type="paragraph" w:styleId="ListParagraph">
    <w:name w:val="List Paragraph"/>
    <w:basedOn w:val="Normal"/>
    <w:uiPriority w:val="34"/>
    <w:qFormat/>
    <w:rsid w:val="00EA5170"/>
    <w:pPr>
      <w:ind w:left="720"/>
      <w:contextualSpacing/>
    </w:pPr>
  </w:style>
  <w:style w:type="character" w:styleId="IntenseEmphasis">
    <w:name w:val="Intense Emphasis"/>
    <w:basedOn w:val="DefaultParagraphFont"/>
    <w:uiPriority w:val="21"/>
    <w:qFormat/>
    <w:rsid w:val="00EA5170"/>
    <w:rPr>
      <w:i/>
      <w:iCs/>
      <w:color w:val="0F4761" w:themeColor="accent1" w:themeShade="BF"/>
    </w:rPr>
  </w:style>
  <w:style w:type="paragraph" w:styleId="IntenseQuote">
    <w:name w:val="Intense Quote"/>
    <w:basedOn w:val="Normal"/>
    <w:next w:val="Normal"/>
    <w:link w:val="IntenseQuoteChar"/>
    <w:uiPriority w:val="30"/>
    <w:qFormat/>
    <w:rsid w:val="00EA5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170"/>
    <w:rPr>
      <w:i/>
      <w:iCs/>
      <w:color w:val="0F4761" w:themeColor="accent1" w:themeShade="BF"/>
    </w:rPr>
  </w:style>
  <w:style w:type="character" w:styleId="IntenseReference">
    <w:name w:val="Intense Reference"/>
    <w:basedOn w:val="DefaultParagraphFont"/>
    <w:uiPriority w:val="32"/>
    <w:qFormat/>
    <w:rsid w:val="00EA5170"/>
    <w:rPr>
      <w:b/>
      <w:bCs/>
      <w:smallCaps/>
      <w:color w:val="0F4761" w:themeColor="accent1" w:themeShade="BF"/>
      <w:spacing w:val="5"/>
    </w:rPr>
  </w:style>
  <w:style w:type="table" w:styleId="TableGrid">
    <w:name w:val="Table Grid"/>
    <w:basedOn w:val="TableNormal"/>
    <w:uiPriority w:val="39"/>
    <w:rsid w:val="00EA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MATKOZICH, DEVIN M.</dc:creator>
  <cp:keywords/>
  <dc:description/>
  <cp:lastModifiedBy>MATKOZICH, DEVIN M.</cp:lastModifiedBy>
  <cp:revision>2</cp:revision>
  <dcterms:created xsi:type="dcterms:W3CDTF">2026-05-02T23:52:00Z</dcterms:created>
  <dcterms:modified xsi:type="dcterms:W3CDTF">2026-09-26T14:08:00Z</dcterms:modified>
</cp:coreProperties>
</file>