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3697" w14:textId="06315116" w:rsidR="00A267C7" w:rsidRDefault="00A267C7">
      <w:r>
        <w:t xml:space="preserve">I think that the area I would want to focus my either Protection and defense or Cyberspace Intelligence. I like the idea of the puzzle solving aspects of Protection and defense. Gathering new ideas and ways to protect or get into systems really intrigues me. I think that my least favorite would have to be the Oversight and Governance. I don’t like the idea of management or having to be in charge over people and teaching them I like being on the forefront of the field and learning about all of the new technologies instead of teaching them I’m not a huge fan of that kind of stuff. </w:t>
      </w:r>
    </w:p>
    <w:sectPr w:rsidR="00A2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C7"/>
    <w:rsid w:val="008D421E"/>
    <w:rsid w:val="00A2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8F44E"/>
  <w15:chartTrackingRefBased/>
  <w15:docId w15:val="{9593AA23-1ED9-4C62-B290-CC0E5F7C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7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7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7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7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7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7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7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7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7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7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7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KOSCINSKI, ETHAN P.</dc:creator>
  <cp:keywords/>
  <dc:description/>
  <cp:lastModifiedBy>KOSCINSKI, ETHAN P.</cp:lastModifiedBy>
  <cp:revision>1</cp:revision>
  <dcterms:created xsi:type="dcterms:W3CDTF">2025-01-19T17:20:00Z</dcterms:created>
  <dcterms:modified xsi:type="dcterms:W3CDTF">2025-01-19T17:29:00Z</dcterms:modified>
</cp:coreProperties>
</file>