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3B173" w14:textId="77777777" w:rsidR="00197AF5" w:rsidRDefault="00197AF5" w:rsidP="007C7760">
      <w:pPr>
        <w:spacing w:line="480" w:lineRule="auto"/>
        <w:jc w:val="center"/>
        <w:rPr>
          <w:rFonts w:ascii="Times New Roman" w:hAnsi="Times New Roman" w:cs="Times New Roman"/>
        </w:rPr>
      </w:pPr>
    </w:p>
    <w:p w14:paraId="4C80183E" w14:textId="2D6794EC" w:rsidR="00197AF5" w:rsidRDefault="00197AF5">
      <w:pPr>
        <w:rPr>
          <w:rFonts w:ascii="Times New Roman" w:hAnsi="Times New Roman" w:cs="Times New Roman"/>
        </w:rPr>
      </w:pPr>
      <w:r>
        <w:rPr>
          <w:rFonts w:ascii="Times New Roman" w:hAnsi="Times New Roman" w:cs="Times New Roman"/>
        </w:rPr>
        <w:br w:type="page"/>
      </w:r>
    </w:p>
    <w:p w14:paraId="01DDE0B0" w14:textId="241B75BA" w:rsidR="007C7760" w:rsidRDefault="007C7760" w:rsidP="007C7760">
      <w:pPr>
        <w:spacing w:line="480" w:lineRule="auto"/>
        <w:jc w:val="center"/>
        <w:rPr>
          <w:rFonts w:ascii="Times New Roman" w:hAnsi="Times New Roman" w:cs="Times New Roman"/>
        </w:rPr>
      </w:pPr>
      <w:r>
        <w:rPr>
          <w:rFonts w:ascii="Times New Roman" w:hAnsi="Times New Roman" w:cs="Times New Roman"/>
        </w:rPr>
        <w:lastRenderedPageBreak/>
        <w:t>Global Mindset</w:t>
      </w:r>
    </w:p>
    <w:p w14:paraId="4A9AF66C" w14:textId="5880D503" w:rsidR="006371F9" w:rsidRDefault="00E40C45" w:rsidP="007C7760">
      <w:pPr>
        <w:spacing w:line="480" w:lineRule="auto"/>
        <w:ind w:firstLine="720"/>
        <w:rPr>
          <w:rFonts w:ascii="Times New Roman" w:hAnsi="Times New Roman" w:cs="Times New Roman"/>
        </w:rPr>
      </w:pPr>
      <w:r>
        <w:rPr>
          <w:rFonts w:ascii="Times New Roman" w:hAnsi="Times New Roman" w:cs="Times New Roman"/>
        </w:rPr>
        <w:t>Glob</w:t>
      </w:r>
      <w:r w:rsidR="006371F9">
        <w:rPr>
          <w:rFonts w:ascii="Times New Roman" w:hAnsi="Times New Roman" w:cs="Times New Roman"/>
        </w:rPr>
        <w:t xml:space="preserve">al mindset is referred to the ability to operate effectively across cultural and geographical boundaries. It involves understanding and appreciating different cultural norms, values, and practices, as well as having the capacity to adapt and thrive in diverse environments. A global mindset enables individuals and organizations to navigate the complexities of the global business landscape, build meaningful relationships across cultures, and make informed decisions that consider the cultural context. </w:t>
      </w:r>
    </w:p>
    <w:p w14:paraId="6C90A89F" w14:textId="5EB5B362" w:rsidR="00477E58" w:rsidRDefault="006371F9" w:rsidP="006371F9">
      <w:pPr>
        <w:spacing w:line="480" w:lineRule="auto"/>
        <w:ind w:firstLine="720"/>
        <w:rPr>
          <w:rFonts w:ascii="Times New Roman" w:hAnsi="Times New Roman" w:cs="Times New Roman"/>
        </w:rPr>
      </w:pPr>
      <w:r>
        <w:rPr>
          <w:rFonts w:ascii="Times New Roman" w:hAnsi="Times New Roman" w:cs="Times New Roman"/>
        </w:rPr>
        <w:t>Cultural intelligence plays a crucial role in developing a global mindset. It encompasses the capability to function effectively in culturally diverse settings by understanding, interpreting, and responding to the behaviors and customs of people from different cultural backgrounds. Cultural intelligence goes beyond mere awareness of cultural differences; it involves the ability to empathize, communicate, and collaborate with individuals from diverse cultures in a respectful and inclusive manner. Cultural intelligence is essential for several reasons. Firstly, in today’s interconnected world, businesses and organizations operate on a global scale, interacting with clients, partners, and colleagues from diverse cultural backgrounds. Cultural intelligence enables professionals to navigate cross-cultural interactions, negotiate effectively, and build trust and rapport with international counterparts. Secondly, cultural intelligence fosters diversity and inclusion in the workplace</w:t>
      </w:r>
      <w:r w:rsidR="0055610C">
        <w:rPr>
          <w:rFonts w:ascii="Times New Roman" w:hAnsi="Times New Roman" w:cs="Times New Roman"/>
        </w:rPr>
        <w:t xml:space="preserve">. By </w:t>
      </w:r>
      <w:r>
        <w:rPr>
          <w:rFonts w:ascii="Times New Roman" w:hAnsi="Times New Roman" w:cs="Times New Roman"/>
        </w:rPr>
        <w:t>understanding and valuing different cultural perspectives, organizations can create an inclusive environment</w:t>
      </w:r>
      <w:r w:rsidR="0055610C">
        <w:rPr>
          <w:rFonts w:ascii="Times New Roman" w:hAnsi="Times New Roman" w:cs="Times New Roman"/>
        </w:rPr>
        <w:t xml:space="preserve"> where employees feel respected and appreciated, leading to higher levels of engagement, creativity, and productivity. Moreover, cultural intelligence is crucial for effective leadership in multinational companies. Leaders with high cultural intelligence can bridge cultural divides, build multicultural teams, and leverage the strengths of diverse perspectives to drive innovation and achieve business success. </w:t>
      </w:r>
    </w:p>
    <w:p w14:paraId="18EED49B" w14:textId="58502328" w:rsidR="0055610C" w:rsidRDefault="0055610C" w:rsidP="0055610C">
      <w:pPr>
        <w:spacing w:line="480" w:lineRule="auto"/>
        <w:ind w:firstLine="720"/>
        <w:rPr>
          <w:rFonts w:ascii="Times New Roman" w:hAnsi="Times New Roman" w:cs="Times New Roman"/>
        </w:rPr>
      </w:pPr>
      <w:r>
        <w:rPr>
          <w:rFonts w:ascii="Times New Roman" w:hAnsi="Times New Roman" w:cs="Times New Roman"/>
        </w:rPr>
        <w:lastRenderedPageBreak/>
        <w:t xml:space="preserve">Additionally, cultural intelligence is vital for promoting global collaboration and partnership. Whether in diplomacy, international development, or global initiatives, individuals with cultural intelligence can navigate complex negotiations, build meaningful relationships, and foster mutual understanding and cooperation across borders. Furthermore, in the context of education and research, cultural intelligence is essential for fostering cross-cultural learning and knowledge exchange. It enables students, educators, and researchers to engage with diverse ideas, worldviews, and methodologies, enriching the educational experience and advancing global scholarship. </w:t>
      </w:r>
      <w:r w:rsidR="00E80022">
        <w:rPr>
          <w:rFonts w:ascii="Times New Roman" w:hAnsi="Times New Roman" w:cs="Times New Roman"/>
        </w:rPr>
        <w:t xml:space="preserve">My aspirations as a global leader is continuing to grow considering the knowledge I am obtaining while taking this course. I am becoming more knowledgeable in the different types of capital (intellectual, psychological, and social) while also shaping my mind in a way that it can help me grow as a leader. I have aspirations of playing overseas and with this growing information, I can help myself bridge the gap of cultural differences when it is my time to go overseas. </w:t>
      </w:r>
    </w:p>
    <w:p w14:paraId="5A5BA5F8" w14:textId="3D5B4D6E" w:rsidR="00E80022" w:rsidRDefault="00E80022" w:rsidP="00E80022">
      <w:pPr>
        <w:spacing w:line="480" w:lineRule="auto"/>
        <w:rPr>
          <w:rFonts w:ascii="Times New Roman" w:hAnsi="Times New Roman" w:cs="Times New Roman"/>
          <w:b/>
          <w:bCs/>
        </w:rPr>
      </w:pPr>
      <w:r>
        <w:rPr>
          <w:rFonts w:ascii="Times New Roman" w:hAnsi="Times New Roman" w:cs="Times New Roman"/>
          <w:b/>
          <w:bCs/>
        </w:rPr>
        <w:t>Intellectual Capital</w:t>
      </w:r>
    </w:p>
    <w:p w14:paraId="6B313130" w14:textId="61BF6F02" w:rsidR="00E80022" w:rsidRDefault="00E80022" w:rsidP="00E80022">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According to Thunderbird and GMI, intellectual capital is global business savvy, cognitive complexity, cosmopolitan outlook. My opportunity to grow in this type of capital would be to challenge myself with having the cosmopolitan outlook.</w:t>
      </w:r>
    </w:p>
    <w:p w14:paraId="4A01E800" w14:textId="7EF8D11F" w:rsidR="00E80022" w:rsidRDefault="00E80022" w:rsidP="00E80022">
      <w:pPr>
        <w:spacing w:line="480" w:lineRule="auto"/>
        <w:rPr>
          <w:rFonts w:ascii="Times New Roman" w:hAnsi="Times New Roman" w:cs="Times New Roman"/>
          <w:b/>
          <w:bCs/>
        </w:rPr>
      </w:pPr>
      <w:r>
        <w:rPr>
          <w:rFonts w:ascii="Times New Roman" w:hAnsi="Times New Roman" w:cs="Times New Roman"/>
          <w:b/>
          <w:bCs/>
        </w:rPr>
        <w:t>Psychological Capital</w:t>
      </w:r>
    </w:p>
    <w:p w14:paraId="5F028FC1" w14:textId="132C7813" w:rsidR="00E80022" w:rsidRDefault="00E80022" w:rsidP="00E80022">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According to Thunderbird and GMI, psychological capital is having the passion for diversity, quest for adventure, </w:t>
      </w:r>
      <w:r w:rsidR="007C7760">
        <w:rPr>
          <w:rFonts w:ascii="Times New Roman" w:hAnsi="Times New Roman" w:cs="Times New Roman"/>
        </w:rPr>
        <w:t xml:space="preserve">self-assurance. My opportunity for growth would be to stay self-assured and always look for a new place for adventure whether that is within a company or a different one. </w:t>
      </w:r>
    </w:p>
    <w:p w14:paraId="29A3C80F" w14:textId="56F6FFFC" w:rsidR="007C7760" w:rsidRDefault="007C7760" w:rsidP="00E80022">
      <w:pPr>
        <w:spacing w:line="480" w:lineRule="auto"/>
        <w:rPr>
          <w:rFonts w:ascii="Times New Roman" w:hAnsi="Times New Roman" w:cs="Times New Roman"/>
          <w:b/>
          <w:bCs/>
        </w:rPr>
      </w:pPr>
      <w:r>
        <w:rPr>
          <w:rFonts w:ascii="Times New Roman" w:hAnsi="Times New Roman" w:cs="Times New Roman"/>
          <w:b/>
          <w:bCs/>
        </w:rPr>
        <w:t>Social Capital</w:t>
      </w:r>
    </w:p>
    <w:p w14:paraId="64795690" w14:textId="0B383C52" w:rsidR="007C7760" w:rsidRDefault="007C7760" w:rsidP="00E80022">
      <w:pPr>
        <w:spacing w:line="480" w:lineRule="auto"/>
        <w:rPr>
          <w:rFonts w:ascii="Times New Roman" w:hAnsi="Times New Roman" w:cs="Times New Roman"/>
        </w:rPr>
      </w:pPr>
      <w:r>
        <w:rPr>
          <w:rFonts w:ascii="Times New Roman" w:hAnsi="Times New Roman" w:cs="Times New Roman"/>
          <w:b/>
          <w:bCs/>
        </w:rPr>
        <w:lastRenderedPageBreak/>
        <w:tab/>
      </w:r>
      <w:r>
        <w:rPr>
          <w:rFonts w:ascii="Times New Roman" w:hAnsi="Times New Roman" w:cs="Times New Roman"/>
        </w:rPr>
        <w:t>According to Thunderbird and GMI, social capital is having intercultural empathy, interpersonal impact, and diplomacy. I could improve by making sure I give that interpersonal impact.</w:t>
      </w:r>
    </w:p>
    <w:p w14:paraId="3E407D7D" w14:textId="572E99A7" w:rsidR="007756D1" w:rsidRDefault="007C7760" w:rsidP="00E80022">
      <w:pPr>
        <w:spacing w:line="480" w:lineRule="auto"/>
        <w:rPr>
          <w:rFonts w:ascii="Times New Roman" w:hAnsi="Times New Roman" w:cs="Times New Roman"/>
        </w:rPr>
      </w:pPr>
      <w:r>
        <w:rPr>
          <w:rFonts w:ascii="Times New Roman" w:hAnsi="Times New Roman" w:cs="Times New Roman"/>
        </w:rPr>
        <w:tab/>
        <w:t>In conclusion, developing a commitment to maintaining a global mindset involves embracing a keen desire to learn and cultivating self-awareness, curiosity, and openness to differences. Understanding and respecting cultural diversity, actively listening, and being flexible and open-minded are essential qualities for nurturing a global mindset. Through these commitments, I can navigate complex negotiations, build relationships, and foster understanding in diverse cultural settings, ultimately promoting collaboration across borders. Challenging stereotypes, dismantling barriers, and creating a society that values and respects the rights and dignity of all individuals are vital aspects of maintaining a global mindset.</w:t>
      </w:r>
    </w:p>
    <w:p w14:paraId="31C98970" w14:textId="77777777" w:rsidR="007756D1" w:rsidRDefault="007756D1">
      <w:pPr>
        <w:rPr>
          <w:rFonts w:ascii="Times New Roman" w:hAnsi="Times New Roman" w:cs="Times New Roman"/>
        </w:rPr>
      </w:pPr>
      <w:r>
        <w:rPr>
          <w:rFonts w:ascii="Times New Roman" w:hAnsi="Times New Roman" w:cs="Times New Roman"/>
        </w:rPr>
        <w:br w:type="page"/>
      </w:r>
    </w:p>
    <w:p w14:paraId="37231021" w14:textId="1739DBA2" w:rsidR="007C7760" w:rsidRDefault="007756D1" w:rsidP="007756D1">
      <w:pPr>
        <w:spacing w:line="480" w:lineRule="auto"/>
        <w:jc w:val="center"/>
        <w:rPr>
          <w:rFonts w:ascii="Times New Roman" w:hAnsi="Times New Roman" w:cs="Times New Roman"/>
        </w:rPr>
      </w:pPr>
      <w:r>
        <w:rPr>
          <w:rFonts w:ascii="Times New Roman" w:hAnsi="Times New Roman" w:cs="Times New Roman"/>
        </w:rPr>
        <w:lastRenderedPageBreak/>
        <w:t>Works Cited</w:t>
      </w:r>
    </w:p>
    <w:p w14:paraId="4C55D1F9" w14:textId="77777777" w:rsidR="007756D1" w:rsidRPr="007C7760" w:rsidRDefault="007756D1" w:rsidP="007756D1">
      <w:pPr>
        <w:spacing w:line="480" w:lineRule="auto"/>
        <w:jc w:val="center"/>
        <w:rPr>
          <w:rFonts w:ascii="Times New Roman" w:hAnsi="Times New Roman" w:cs="Times New Roman"/>
        </w:rPr>
      </w:pPr>
    </w:p>
    <w:sectPr w:rsidR="007756D1" w:rsidRPr="007C7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45"/>
    <w:rsid w:val="00197AF5"/>
    <w:rsid w:val="003E14E2"/>
    <w:rsid w:val="00477E58"/>
    <w:rsid w:val="00504758"/>
    <w:rsid w:val="00542098"/>
    <w:rsid w:val="0055610C"/>
    <w:rsid w:val="006371F9"/>
    <w:rsid w:val="007756D1"/>
    <w:rsid w:val="007C7760"/>
    <w:rsid w:val="007D650B"/>
    <w:rsid w:val="00C61D03"/>
    <w:rsid w:val="00E40C45"/>
    <w:rsid w:val="00E80022"/>
    <w:rsid w:val="00EA2D42"/>
    <w:rsid w:val="00F8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0744"/>
  <w15:chartTrackingRefBased/>
  <w15:docId w15:val="{59CC0BB3-F4CB-B746-8832-581E567C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jatyjia jones</dc:creator>
  <cp:keywords/>
  <dc:description/>
  <cp:lastModifiedBy>BUFORD, ENDYA</cp:lastModifiedBy>
  <cp:revision>7</cp:revision>
  <dcterms:created xsi:type="dcterms:W3CDTF">2023-11-12T15:57:00Z</dcterms:created>
  <dcterms:modified xsi:type="dcterms:W3CDTF">2023-11-12T17:36:00Z</dcterms:modified>
</cp:coreProperties>
</file>