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Emily Perry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UNIV150</w:t>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Essay 3</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is populated by many people who are all similar and different in many ways. According to White House counselor Kellyanne Conway, some people are not college material. According to DeRionne Pollard, Conway's questionable statement can be due to ,” a disconnect between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century community colleges and some antiquated notion of vocational schools” (Pollard). Every person is college material or has potential or be college material, this is because of the many community colleges that prepare students,the partnership community colleges have with local businesses, and the overall support and flexibility provided by many community colleges.</w:t>
      </w:r>
    </w:p>
    <w:p w:rsidR="00000000" w:rsidDel="00000000" w:rsidP="00000000" w:rsidRDefault="00000000" w:rsidRPr="00000000" w14:paraId="00000006">
      <w:pPr>
        <w:spacing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ab/>
        <w:t xml:space="preserve">First, there are many community colleges around the United States that have a main goal of preparing students for future life, whether that is attending a university or moving on to a higher job or career. Montgomery College is an example of one of these community colleges according to Derionnie Pollard,”Faculty at Montgomery College, where I serve as president, trains thousands of students for middle-skills jobs, which account for 53 percent of the U.S. labor market”(Pollard). Many other colleges in the United States also serve the same purpose along with many others.</w:t>
      </w: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ab/>
        <w:t xml:space="preserve">Second, many community colleges have partnerships with business that allow students to either work while studying in college, or graduate knowing that they can easily obtain a job or career. “Last fall, community colleges in Maryland partnered with an array of businesses that enrolled more than 3,000 students in apprenticeship programs in advanced manufacturing, health careers and HVAC”(Pollard). This shows the impact these partnerships have on the students and shows how much they can provide.</w:t>
      </w: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Lastly, community colleges can provide much needed support and flexibility for all students. Many colleges offer ways for students to earn their credentials in a cheaper and faster way, while still providing access to workforces in high demand after graduating. The support provided can allow students to go a long way and encourage students to aim higher and work harder,causing students to do great things in life, such as earning a doctoral degree like many students at Montgomery College.”Last year, half of the students in Montgomery College’s specialized biotechnology workshops held doctoral degrees.”</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Colleges being populated with many different types of people supports the fact that everyone can be college material.There are many different factors that can contribute to this also.Community colleges play a huge role in this by preparing students, providing partnership jobs and careers, and giving students the support and flexibility they need to succeed.</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color w:val="333333"/>
          <w:sz w:val="24"/>
          <w:szCs w:val="24"/>
          <w:shd w:fill="fef1d2" w:val="clear"/>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color w:val="333333"/>
          <w:sz w:val="24"/>
          <w:szCs w:val="24"/>
          <w:u w:val="single"/>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color w:val="333333"/>
          <w:sz w:val="24"/>
          <w:szCs w:val="24"/>
          <w:u w:val="single"/>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color w:val="333333"/>
          <w:sz w:val="24"/>
          <w:szCs w:val="24"/>
          <w:u w:val="single"/>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color w:val="333333"/>
          <w:sz w:val="24"/>
          <w:szCs w:val="24"/>
          <w:u w:val="single"/>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color w:val="333333"/>
          <w:sz w:val="24"/>
          <w:szCs w:val="24"/>
          <w:u w:val="single"/>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color w:val="333333"/>
          <w:sz w:val="24"/>
          <w:szCs w:val="24"/>
          <w:u w:val="single"/>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color w:val="333333"/>
          <w:sz w:val="24"/>
          <w:szCs w:val="24"/>
          <w:u w:val="single"/>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color w:val="333333"/>
          <w:sz w:val="24"/>
          <w:szCs w:val="24"/>
          <w:u w:val="single"/>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color w:val="333333"/>
          <w:sz w:val="24"/>
          <w:szCs w:val="24"/>
          <w:u w:val="single"/>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color w:val="333333"/>
          <w:sz w:val="24"/>
          <w:szCs w:val="24"/>
          <w:u w:val="single"/>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Works Cited</w:t>
      </w:r>
    </w:p>
    <w:p w:rsidR="00000000" w:rsidDel="00000000" w:rsidP="00000000" w:rsidRDefault="00000000" w:rsidRPr="00000000" w14:paraId="00000019">
      <w:pPr>
        <w:jc w:val="center"/>
        <w:rPr>
          <w:rFonts w:ascii="Times New Roman" w:cs="Times New Roman" w:eastAsia="Times New Roman" w:hAnsi="Times New Roman"/>
          <w:b w:val="1"/>
          <w:color w:val="333333"/>
          <w:sz w:val="24"/>
          <w:szCs w:val="24"/>
          <w:u w:val="single"/>
        </w:rPr>
      </w:pPr>
      <w:r w:rsidDel="00000000" w:rsidR="00000000" w:rsidRPr="00000000">
        <w:rPr>
          <w:rtl w:val="0"/>
        </w:rPr>
      </w:r>
    </w:p>
    <w:p w:rsidR="00000000" w:rsidDel="00000000" w:rsidP="00000000" w:rsidRDefault="00000000" w:rsidRPr="00000000" w14:paraId="0000001A">
      <w:pPr>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Pollard, DeRionne. “Community Colleges like Mine Are Proving Kellyanne Conway Wrong.” </w:t>
      </w:r>
    </w:p>
    <w:p w:rsidR="00000000" w:rsidDel="00000000" w:rsidP="00000000" w:rsidRDefault="00000000" w:rsidRPr="00000000" w14:paraId="0000001B">
      <w:pPr>
        <w:ind w:left="720" w:firstLine="720"/>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i w:val="1"/>
          <w:color w:val="333333"/>
          <w:sz w:val="24"/>
          <w:szCs w:val="24"/>
          <w:rtl w:val="0"/>
        </w:rPr>
        <w:t xml:space="preserve">The Washington Post</w:t>
      </w:r>
      <w:r w:rsidDel="00000000" w:rsidR="00000000" w:rsidRPr="00000000">
        <w:rPr>
          <w:rFonts w:ascii="Times New Roman" w:cs="Times New Roman" w:eastAsia="Times New Roman" w:hAnsi="Times New Roman"/>
          <w:color w:val="333333"/>
          <w:sz w:val="24"/>
          <w:szCs w:val="24"/>
          <w:rtl w:val="0"/>
        </w:rPr>
        <w:t xml:space="preserve">, WP Company, 7 Apr. 2019, https://www.washingtonpost.com/blogs/all-opinions-are-local/wp/2017/06/20/community-colleges-like-mine-are-proving-kellyanne-conway-wrong/.</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