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ADE33" w14:textId="7236DE5F" w:rsidR="002E37F9" w:rsidRDefault="002E37F9">
      <w:r>
        <w:t>Gabriel Jacobson</w:t>
      </w:r>
    </w:p>
    <w:p w14:paraId="4F6DFDF9" w14:textId="52B219B2" w:rsidR="002E37F9" w:rsidRDefault="002E37F9">
      <w:r>
        <w:t>2/5/26</w:t>
      </w:r>
    </w:p>
    <w:p w14:paraId="69DDDC2F" w14:textId="74C32A9A" w:rsidR="002E37F9" w:rsidRDefault="002E37F9">
      <w:r>
        <w:t>IDS 300W</w:t>
      </w:r>
    </w:p>
    <w:p w14:paraId="2B844142" w14:textId="49DE846B" w:rsidR="00CA0392" w:rsidRDefault="00937EAA">
      <w:r>
        <w:fldChar w:fldCharType="begin"/>
      </w:r>
      <w:r>
        <w:instrText xml:space="preserve"> INCLUDEPICTURE "https://chatgpt.com/backend-api/estuary/content?id=file_000000005564722f99e41106bf1ac534&amp;ts=491762&amp;p=fs&amp;cid=1&amp;sig=70b287a6900f7261049494920deda25ce6118457a0109f9e2bf5601bef3d0784&amp;v=0" \* MERGEFORMATINET </w:instrText>
      </w:r>
      <w:r>
        <w:fldChar w:fldCharType="separate"/>
      </w:r>
      <w:r>
        <w:fldChar w:fldCharType="end"/>
      </w:r>
      <w:r>
        <w:fldChar w:fldCharType="begin"/>
      </w:r>
      <w:r>
        <w:instrText xml:space="preserve"> INCLUDEPICTURE "https://chatgpt.com/backend-api/estuary/content?id=file_000000005564722f99e41106bf1ac534&amp;ts=491762&amp;p=fs&amp;cid=1&amp;sig=70b287a6900f7261049494920deda25ce6118457a0109f9e2bf5601bef3d0784&amp;v=0" \* MERGEFORMATINET </w:instrText>
      </w:r>
      <w:r>
        <w:fldChar w:fldCharType="separate"/>
      </w:r>
      <w:r>
        <w:fldChar w:fldCharType="end"/>
      </w:r>
      <w:r>
        <w:fldChar w:fldCharType="begin"/>
      </w:r>
      <w:r>
        <w:instrText xml:space="preserve"> INCLUDEPICTURE "https://chatgpt.com/backend-api/estuary/content?id=file_000000005564722f99e41106bf1ac534&amp;ts=491762&amp;p=fs&amp;cid=1&amp;sig=70b287a6900f7261049494920deda25ce6118457a0109f9e2bf5601bef3d0784&amp;v=0" \* MERGEFORMATINET </w:instrText>
      </w:r>
      <w:r>
        <w:fldChar w:fldCharType="separate"/>
      </w:r>
      <w:r>
        <w:fldChar w:fldCharType="end"/>
      </w:r>
      <w:r>
        <w:fldChar w:fldCharType="begin"/>
      </w:r>
      <w:r>
        <w:instrText xml:space="preserve"> INCLUDEPICTURE "https://chatgpt.com/backend-api/estuary/content?id=file_000000005564722f99e41106bf1ac534&amp;ts=491762&amp;p=fs&amp;cid=1&amp;sig=70b287a6900f7261049494920deda25ce6118457a0109f9e2bf5601bef3d0784&amp;v=0" \* MERGEFORMATINET </w:instrText>
      </w:r>
      <w:r>
        <w:fldChar w:fldCharType="separate"/>
      </w:r>
      <w:r>
        <w:fldChar w:fldCharType="end"/>
      </w:r>
      <w:r w:rsidRPr="00937EAA">
        <w:drawing>
          <wp:inline distT="0" distB="0" distL="0" distR="0" wp14:anchorId="3D84E466" wp14:editId="3FE949A8">
            <wp:extent cx="5943600" cy="5943600"/>
            <wp:effectExtent l="0" t="0" r="0" b="0"/>
            <wp:docPr id="1512333180" name="Picture 1" descr="A diagram of a circular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33180" name="Picture 1" descr="A diagram of a circular diagram&#10;&#10;AI-generated content may be incorrect."/>
                    <pic:cNvPicPr/>
                  </pic:nvPicPr>
                  <pic:blipFill>
                    <a:blip r:embed="rId4"/>
                    <a:stretch>
                      <a:fillRect/>
                    </a:stretch>
                  </pic:blipFill>
                  <pic:spPr>
                    <a:xfrm>
                      <a:off x="0" y="0"/>
                      <a:ext cx="5943600" cy="5943600"/>
                    </a:xfrm>
                    <a:prstGeom prst="rect">
                      <a:avLst/>
                    </a:prstGeom>
                  </pic:spPr>
                </pic:pic>
              </a:graphicData>
            </a:graphic>
          </wp:inline>
        </w:drawing>
      </w:r>
    </w:p>
    <w:p w14:paraId="7059A84E" w14:textId="0552FCEC" w:rsidR="00937EAA" w:rsidRPr="00937EAA" w:rsidRDefault="00937EAA" w:rsidP="00937EAA">
      <w:pPr>
        <w:spacing w:before="100" w:beforeAutospacing="1" w:after="100" w:afterAutospacing="1" w:line="360" w:lineRule="auto"/>
        <w:ind w:firstLine="720"/>
        <w:rPr>
          <w:rFonts w:eastAsia="Times New Roman" w:cs="Times New Roman"/>
          <w:kern w:val="0"/>
          <w14:ligatures w14:val="none"/>
        </w:rPr>
      </w:pPr>
      <w:r w:rsidRPr="00937EAA">
        <w:rPr>
          <w:rFonts w:eastAsia="Times New Roman" w:cs="Times New Roman"/>
          <w:kern w:val="0"/>
          <w14:ligatures w14:val="none"/>
        </w:rPr>
        <w:t>For my visual representation of the Interdisciplinary Research Process (IRP), I chose to use a circular chart. I selected this design because the IRP is not a strictly linear process. Although it includes ten steps, Repko and Szostak explain that interdisciplinary research often requires moving back and forth between steps as</w:t>
      </w:r>
      <w:r>
        <w:rPr>
          <w:rFonts w:eastAsia="Times New Roman" w:cs="Times New Roman"/>
          <w:kern w:val="0"/>
          <w14:ligatures w14:val="none"/>
        </w:rPr>
        <w:t xml:space="preserve"> an</w:t>
      </w:r>
      <w:r w:rsidRPr="00937EAA">
        <w:rPr>
          <w:rFonts w:eastAsia="Times New Roman" w:cs="Times New Roman"/>
          <w:kern w:val="0"/>
          <w14:ligatures w14:val="none"/>
        </w:rPr>
        <w:t xml:space="preserve"> understanding </w:t>
      </w:r>
      <w:r w:rsidRPr="00937EAA">
        <w:rPr>
          <w:rFonts w:eastAsia="Times New Roman" w:cs="Times New Roman"/>
          <w:kern w:val="0"/>
          <w14:ligatures w14:val="none"/>
        </w:rPr>
        <w:lastRenderedPageBreak/>
        <w:t>develops (Repko &amp; Szostak, 2020). A circular model clearly shows this ongoing and reflective nature of interdisciplinary work.</w:t>
      </w:r>
    </w:p>
    <w:p w14:paraId="3A9A9C11" w14:textId="4B19EB49" w:rsidR="00937EAA" w:rsidRPr="00937EAA" w:rsidRDefault="00937EAA" w:rsidP="00937EAA">
      <w:pPr>
        <w:spacing w:before="100" w:beforeAutospacing="1" w:after="100" w:afterAutospacing="1" w:line="360" w:lineRule="auto"/>
        <w:ind w:firstLine="720"/>
        <w:rPr>
          <w:rFonts w:eastAsia="Times New Roman" w:cs="Times New Roman"/>
          <w:kern w:val="0"/>
          <w14:ligatures w14:val="none"/>
        </w:rPr>
      </w:pPr>
      <w:r w:rsidRPr="00937EAA">
        <w:rPr>
          <w:rFonts w:eastAsia="Times New Roman" w:cs="Times New Roman"/>
          <w:kern w:val="0"/>
          <w14:ligatures w14:val="none"/>
        </w:rPr>
        <w:t>The idea for this visual came from reviewing interdisciplinary research diagrams and flowcharts online, particularly those connected to Repko and Szostak’s framework. As I refined the design, I realized that arranging the steps in a loop better represented how later stages</w:t>
      </w:r>
      <w:r>
        <w:rPr>
          <w:rFonts w:eastAsia="Times New Roman" w:cs="Times New Roman"/>
          <w:kern w:val="0"/>
          <w14:ligatures w14:val="none"/>
        </w:rPr>
        <w:t xml:space="preserve">, </w:t>
      </w:r>
      <w:r w:rsidRPr="00937EAA">
        <w:rPr>
          <w:rFonts w:eastAsia="Times New Roman" w:cs="Times New Roman"/>
          <w:kern w:val="0"/>
          <w14:ligatures w14:val="none"/>
        </w:rPr>
        <w:t>such as integration and testing</w:t>
      </w:r>
      <w:r>
        <w:rPr>
          <w:rFonts w:eastAsia="Times New Roman" w:cs="Times New Roman"/>
          <w:kern w:val="0"/>
          <w14:ligatures w14:val="none"/>
        </w:rPr>
        <w:t xml:space="preserve">, will let </w:t>
      </w:r>
      <w:r w:rsidRPr="00937EAA">
        <w:rPr>
          <w:rFonts w:eastAsia="Times New Roman" w:cs="Times New Roman"/>
          <w:kern w:val="0"/>
          <w14:ligatures w14:val="none"/>
        </w:rPr>
        <w:t>researchers to revisit earlier steps like redefining the problem or reconsidering disciplinary insights. This helped me better understand how the IRP functions</w:t>
      </w:r>
      <w:r w:rsidR="00007DB1">
        <w:rPr>
          <w:rFonts w:eastAsia="Times New Roman" w:cs="Times New Roman"/>
          <w:kern w:val="0"/>
          <w14:ligatures w14:val="none"/>
        </w:rPr>
        <w:t xml:space="preserve"> and moves</w:t>
      </w:r>
      <w:r w:rsidRPr="00937EAA">
        <w:rPr>
          <w:rFonts w:eastAsia="Times New Roman" w:cs="Times New Roman"/>
          <w:kern w:val="0"/>
          <w14:ligatures w14:val="none"/>
        </w:rPr>
        <w:t xml:space="preserve"> in practice </w:t>
      </w:r>
      <w:r w:rsidR="00007DB1">
        <w:rPr>
          <w:rFonts w:eastAsia="Times New Roman" w:cs="Times New Roman"/>
          <w:kern w:val="0"/>
          <w14:ligatures w14:val="none"/>
        </w:rPr>
        <w:t>and more</w:t>
      </w:r>
      <w:r w:rsidRPr="00937EAA">
        <w:rPr>
          <w:rFonts w:eastAsia="Times New Roman" w:cs="Times New Roman"/>
          <w:kern w:val="0"/>
          <w14:ligatures w14:val="none"/>
        </w:rPr>
        <w:t xml:space="preserve"> than just in theory.</w:t>
      </w:r>
    </w:p>
    <w:p w14:paraId="58620906" w14:textId="0C2CF1F8" w:rsidR="00937EAA" w:rsidRPr="00937EAA" w:rsidRDefault="00937EAA" w:rsidP="00937EAA">
      <w:pPr>
        <w:spacing w:before="100" w:beforeAutospacing="1" w:after="100" w:afterAutospacing="1" w:line="360" w:lineRule="auto"/>
        <w:ind w:firstLine="720"/>
        <w:rPr>
          <w:rFonts w:eastAsia="Times New Roman" w:cs="Times New Roman"/>
          <w:kern w:val="0"/>
          <w14:ligatures w14:val="none"/>
        </w:rPr>
      </w:pPr>
      <w:r w:rsidRPr="00937EAA">
        <w:rPr>
          <w:rFonts w:eastAsia="Times New Roman" w:cs="Times New Roman"/>
          <w:kern w:val="0"/>
          <w14:ligatures w14:val="none"/>
        </w:rPr>
        <w:t xml:space="preserve">To create the visual representation, I used an online </w:t>
      </w:r>
      <w:r>
        <w:rPr>
          <w:rFonts w:eastAsia="Times New Roman" w:cs="Times New Roman"/>
          <w:kern w:val="0"/>
          <w14:ligatures w14:val="none"/>
        </w:rPr>
        <w:t>AI</w:t>
      </w:r>
      <w:r w:rsidRPr="00937EAA">
        <w:rPr>
          <w:rFonts w:eastAsia="Times New Roman" w:cs="Times New Roman"/>
          <w:kern w:val="0"/>
          <w14:ligatures w14:val="none"/>
        </w:rPr>
        <w:t xml:space="preserve"> tool that allowed me to create </w:t>
      </w:r>
      <w:r>
        <w:rPr>
          <w:rFonts w:eastAsia="Times New Roman" w:cs="Times New Roman"/>
          <w:kern w:val="0"/>
          <w14:ligatures w14:val="none"/>
        </w:rPr>
        <w:t>the shape and design of an image.</w:t>
      </w:r>
      <w:r w:rsidRPr="00937EAA">
        <w:rPr>
          <w:rFonts w:eastAsia="Times New Roman" w:cs="Times New Roman"/>
          <w:kern w:val="0"/>
          <w14:ligatures w14:val="none"/>
        </w:rPr>
        <w:t xml:space="preserve"> This tool made it easy to clearly display each of the ten steps while keeping the design simple and easy. I avoided unnecessary visuals so that the focus stayed on the research process itself</w:t>
      </w:r>
      <w:r>
        <w:rPr>
          <w:rFonts w:eastAsia="Times New Roman" w:cs="Times New Roman"/>
          <w:kern w:val="0"/>
          <w14:ligatures w14:val="none"/>
        </w:rPr>
        <w:t xml:space="preserve"> </w:t>
      </w:r>
      <w:proofErr w:type="gramStart"/>
      <w:r>
        <w:rPr>
          <w:rFonts w:eastAsia="Times New Roman" w:cs="Times New Roman"/>
          <w:kern w:val="0"/>
          <w14:ligatures w14:val="none"/>
        </w:rPr>
        <w:t>and also</w:t>
      </w:r>
      <w:proofErr w:type="gramEnd"/>
      <w:r>
        <w:rPr>
          <w:rFonts w:eastAsia="Times New Roman" w:cs="Times New Roman"/>
          <w:kern w:val="0"/>
          <w14:ligatures w14:val="none"/>
        </w:rPr>
        <w:t xml:space="preserve"> to avoid any other problems</w:t>
      </w:r>
      <w:r w:rsidRPr="00937EAA">
        <w:rPr>
          <w:rFonts w:eastAsia="Times New Roman" w:cs="Times New Roman"/>
          <w:kern w:val="0"/>
          <w14:ligatures w14:val="none"/>
        </w:rPr>
        <w:t>.</w:t>
      </w:r>
    </w:p>
    <w:p w14:paraId="440104A5" w14:textId="77777777" w:rsidR="00937EAA" w:rsidRPr="00937EAA" w:rsidRDefault="00937EAA" w:rsidP="00937EAA">
      <w:pPr>
        <w:spacing w:before="100" w:beforeAutospacing="1" w:after="100" w:afterAutospacing="1" w:line="360" w:lineRule="auto"/>
        <w:ind w:firstLine="720"/>
        <w:rPr>
          <w:rFonts w:eastAsia="Times New Roman" w:cs="Times New Roman"/>
          <w:kern w:val="0"/>
          <w14:ligatures w14:val="none"/>
        </w:rPr>
      </w:pPr>
      <w:r w:rsidRPr="00937EAA">
        <w:rPr>
          <w:rFonts w:eastAsia="Times New Roman" w:cs="Times New Roman"/>
          <w:kern w:val="0"/>
          <w14:ligatures w14:val="none"/>
        </w:rPr>
        <w:t>Each part of the visual corresponds directly to one of the IRP’s ten steps. The diagram begins with stating the problem and justifying the interdisciplinary approach, then moves through identifying relevant disciplines, conducting literature searches, and developing disciplinary adequacy. The middle steps focus on analyzing insights, identifying conflicts, and establishing common ground. The final steps emphasize integrating insights and producing an interdisciplinary understanding, with arrows looping back to earlier steps to show reflection and revision (Repko &amp; Szostak, 2020).</w:t>
      </w:r>
    </w:p>
    <w:p w14:paraId="41BDEABA" w14:textId="5B334B16" w:rsidR="00937EAA" w:rsidRDefault="00937EAA" w:rsidP="00937EAA">
      <w:pPr>
        <w:spacing w:before="100" w:beforeAutospacing="1" w:after="100" w:afterAutospacing="1" w:line="360" w:lineRule="auto"/>
        <w:ind w:firstLine="720"/>
        <w:rPr>
          <w:rFonts w:eastAsia="Times New Roman" w:cs="Times New Roman"/>
          <w:kern w:val="0"/>
          <w14:ligatures w14:val="none"/>
        </w:rPr>
      </w:pPr>
      <w:r w:rsidRPr="00937EAA">
        <w:rPr>
          <w:rFonts w:eastAsia="Times New Roman" w:cs="Times New Roman"/>
          <w:kern w:val="0"/>
          <w14:ligatures w14:val="none"/>
        </w:rPr>
        <w:t xml:space="preserve">Overall, this visual representation helped make the IRP clearer by turning an abstract list of steps into a </w:t>
      </w:r>
      <w:r w:rsidR="00007DB1">
        <w:rPr>
          <w:rFonts w:eastAsia="Times New Roman" w:cs="Times New Roman"/>
          <w:kern w:val="0"/>
          <w14:ligatures w14:val="none"/>
        </w:rPr>
        <w:t>flowing</w:t>
      </w:r>
      <w:r w:rsidRPr="00937EAA">
        <w:rPr>
          <w:rFonts w:eastAsia="Times New Roman" w:cs="Times New Roman"/>
          <w:kern w:val="0"/>
          <w14:ligatures w14:val="none"/>
        </w:rPr>
        <w:t xml:space="preserve"> and connected process. It demonstrates how interdisciplinary research integrates multiple perspectives to produce deeper and more comprehensive understanding.</w:t>
      </w:r>
    </w:p>
    <w:p w14:paraId="70C05FD8" w14:textId="77777777" w:rsidR="00937EAA" w:rsidRDefault="00937EAA" w:rsidP="00937EAA">
      <w:pPr>
        <w:spacing w:before="100" w:beforeAutospacing="1" w:after="100" w:afterAutospacing="1" w:line="360" w:lineRule="auto"/>
        <w:rPr>
          <w:rFonts w:eastAsia="Times New Roman" w:cs="Times New Roman"/>
          <w:kern w:val="0"/>
          <w14:ligatures w14:val="none"/>
        </w:rPr>
      </w:pPr>
    </w:p>
    <w:p w14:paraId="24561A26" w14:textId="77777777" w:rsidR="00937EAA" w:rsidRDefault="00937EAA" w:rsidP="00937EAA">
      <w:pPr>
        <w:spacing w:before="100" w:beforeAutospacing="1" w:after="100" w:afterAutospacing="1" w:line="360" w:lineRule="auto"/>
        <w:rPr>
          <w:rFonts w:eastAsia="Times New Roman" w:cs="Times New Roman"/>
          <w:kern w:val="0"/>
          <w14:ligatures w14:val="none"/>
        </w:rPr>
      </w:pPr>
    </w:p>
    <w:p w14:paraId="4F371A2A" w14:textId="77777777" w:rsidR="00937EAA" w:rsidRDefault="00937EAA" w:rsidP="00937EAA">
      <w:pPr>
        <w:spacing w:before="100" w:beforeAutospacing="1" w:after="100" w:afterAutospacing="1" w:line="360" w:lineRule="auto"/>
        <w:rPr>
          <w:rFonts w:eastAsia="Times New Roman" w:cs="Times New Roman"/>
          <w:kern w:val="0"/>
          <w14:ligatures w14:val="none"/>
        </w:rPr>
      </w:pPr>
    </w:p>
    <w:p w14:paraId="48B03164" w14:textId="77777777" w:rsidR="00937EAA" w:rsidRDefault="00937EAA" w:rsidP="00937EAA">
      <w:pPr>
        <w:spacing w:before="100" w:beforeAutospacing="1" w:after="100" w:afterAutospacing="1" w:line="360" w:lineRule="auto"/>
        <w:rPr>
          <w:rFonts w:eastAsia="Times New Roman" w:cs="Times New Roman"/>
          <w:kern w:val="0"/>
          <w14:ligatures w14:val="none"/>
        </w:rPr>
      </w:pPr>
    </w:p>
    <w:p w14:paraId="4E153C29" w14:textId="04DB669D" w:rsidR="00937EAA" w:rsidRDefault="00937EAA" w:rsidP="00937EAA">
      <w:pPr>
        <w:spacing w:before="100" w:beforeAutospacing="1" w:after="100" w:afterAutospacing="1" w:line="360" w:lineRule="auto"/>
        <w:rPr>
          <w:rFonts w:eastAsia="Times New Roman" w:cs="Times New Roman"/>
          <w:kern w:val="0"/>
          <w14:ligatures w14:val="none"/>
        </w:rPr>
      </w:pPr>
      <w:proofErr w:type="spellStart"/>
      <w:r>
        <w:rPr>
          <w:rFonts w:eastAsia="Times New Roman" w:cs="Times New Roman"/>
          <w:kern w:val="0"/>
          <w14:ligatures w14:val="none"/>
        </w:rPr>
        <w:t>Refererences</w:t>
      </w:r>
      <w:proofErr w:type="spellEnd"/>
      <w:r>
        <w:rPr>
          <w:rFonts w:eastAsia="Times New Roman" w:cs="Times New Roman"/>
          <w:kern w:val="0"/>
          <w14:ligatures w14:val="none"/>
        </w:rPr>
        <w:t>:</w:t>
      </w:r>
    </w:p>
    <w:p w14:paraId="082A35F0" w14:textId="53DC6233" w:rsidR="00937EAA" w:rsidRPr="00937EAA" w:rsidRDefault="00937EAA" w:rsidP="00007DB1">
      <w:pPr>
        <w:spacing w:before="100" w:beforeAutospacing="1" w:after="100" w:afterAutospacing="1" w:line="360" w:lineRule="auto"/>
        <w:ind w:firstLine="720"/>
        <w:rPr>
          <w:rFonts w:eastAsia="Times New Roman" w:cs="Times New Roman"/>
          <w:kern w:val="0"/>
          <w14:ligatures w14:val="none"/>
        </w:rPr>
      </w:pPr>
      <w:r w:rsidRPr="00937EAA">
        <w:rPr>
          <w:rFonts w:eastAsia="Times New Roman" w:cs="Times New Roman"/>
          <w:kern w:val="0"/>
          <w14:ligatures w14:val="none"/>
        </w:rPr>
        <w:t xml:space="preserve">Repko, A. F., &amp; Szostak, R. (2020). </w:t>
      </w:r>
      <w:r w:rsidRPr="00937EAA">
        <w:rPr>
          <w:rFonts w:eastAsia="Times New Roman" w:cs="Times New Roman"/>
          <w:i/>
          <w:iCs/>
          <w:kern w:val="0"/>
          <w14:ligatures w14:val="none"/>
        </w:rPr>
        <w:t>Interdisciplinary research: Process and theory</w:t>
      </w:r>
      <w:r w:rsidRPr="00937EAA">
        <w:rPr>
          <w:rFonts w:eastAsia="Times New Roman" w:cs="Times New Roman"/>
          <w:kern w:val="0"/>
          <w14:ligatures w14:val="none"/>
        </w:rPr>
        <w:t xml:space="preserve"> (4th ed.). SAGE Publications.</w:t>
      </w:r>
    </w:p>
    <w:p w14:paraId="5663F81A" w14:textId="77777777" w:rsidR="00937EAA" w:rsidRPr="00937EAA" w:rsidRDefault="00937EAA" w:rsidP="00007DB1">
      <w:pPr>
        <w:spacing w:before="100" w:beforeAutospacing="1" w:after="100" w:afterAutospacing="1" w:line="360" w:lineRule="auto"/>
        <w:ind w:firstLine="720"/>
        <w:rPr>
          <w:rFonts w:eastAsia="Times New Roman" w:cs="Times New Roman"/>
          <w:kern w:val="0"/>
          <w14:ligatures w14:val="none"/>
        </w:rPr>
      </w:pPr>
      <w:r w:rsidRPr="00937EAA">
        <w:rPr>
          <w:rFonts w:eastAsia="Times New Roman" w:cs="Times New Roman"/>
          <w:kern w:val="0"/>
          <w14:ligatures w14:val="none"/>
        </w:rPr>
        <w:t xml:space="preserve">Szostak, R. (n.d.). </w:t>
      </w:r>
      <w:r w:rsidRPr="00937EAA">
        <w:rPr>
          <w:rFonts w:eastAsia="Times New Roman" w:cs="Times New Roman"/>
          <w:i/>
          <w:iCs/>
          <w:kern w:val="0"/>
          <w14:ligatures w14:val="none"/>
        </w:rPr>
        <w:t>Diagrams of the interdisciplinary research process</w:t>
      </w:r>
      <w:r w:rsidRPr="00937EAA">
        <w:rPr>
          <w:rFonts w:eastAsia="Times New Roman" w:cs="Times New Roman"/>
          <w:kern w:val="0"/>
          <w14:ligatures w14:val="none"/>
        </w:rPr>
        <w:t>. University of Alberta.</w:t>
      </w:r>
      <w:r w:rsidRPr="00937EAA">
        <w:rPr>
          <w:rFonts w:eastAsia="Times New Roman" w:cs="Times New Roman"/>
          <w:kern w:val="0"/>
          <w14:ligatures w14:val="none"/>
        </w:rPr>
        <w:br/>
      </w:r>
      <w:hyperlink r:id="rId5" w:tgtFrame="_new" w:history="1">
        <w:r w:rsidRPr="00937EAA">
          <w:rPr>
            <w:rFonts w:eastAsia="Times New Roman" w:cs="Times New Roman"/>
            <w:color w:val="0000FF"/>
            <w:kern w:val="0"/>
            <w:u w:val="single"/>
            <w14:ligatures w14:val="none"/>
          </w:rPr>
          <w:t>https://sites.google.com</w:t>
        </w:r>
        <w:r w:rsidRPr="00937EAA">
          <w:rPr>
            <w:rFonts w:eastAsia="Times New Roman" w:cs="Times New Roman"/>
            <w:color w:val="0000FF"/>
            <w:kern w:val="0"/>
            <w:u w:val="single"/>
            <w14:ligatures w14:val="none"/>
          </w:rPr>
          <w:t>/</w:t>
        </w:r>
        <w:r w:rsidRPr="00937EAA">
          <w:rPr>
            <w:rFonts w:eastAsia="Times New Roman" w:cs="Times New Roman"/>
            <w:color w:val="0000FF"/>
            <w:kern w:val="0"/>
            <w:u w:val="single"/>
            <w14:ligatures w14:val="none"/>
          </w:rPr>
          <w:t>ualberta.ca/rick-szostak/research/about-interdisciplinarity/interdisciplinary-best-practices/interdisciplinary-research/diagrams-of-the-interdisciplinary-rese</w:t>
        </w:r>
        <w:r w:rsidRPr="00937EAA">
          <w:rPr>
            <w:rFonts w:eastAsia="Times New Roman" w:cs="Times New Roman"/>
            <w:color w:val="0000FF"/>
            <w:kern w:val="0"/>
            <w:u w:val="single"/>
            <w14:ligatures w14:val="none"/>
          </w:rPr>
          <w:t>a</w:t>
        </w:r>
        <w:r w:rsidRPr="00937EAA">
          <w:rPr>
            <w:rFonts w:eastAsia="Times New Roman" w:cs="Times New Roman"/>
            <w:color w:val="0000FF"/>
            <w:kern w:val="0"/>
            <w:u w:val="single"/>
            <w14:ligatures w14:val="none"/>
          </w:rPr>
          <w:t>rch-process</w:t>
        </w:r>
      </w:hyperlink>
    </w:p>
    <w:p w14:paraId="7CC0DDE1" w14:textId="77777777" w:rsidR="00937EAA" w:rsidRPr="00937EAA" w:rsidRDefault="00937EAA" w:rsidP="00937EAA">
      <w:pPr>
        <w:spacing w:line="360" w:lineRule="auto"/>
      </w:pPr>
    </w:p>
    <w:sectPr w:rsidR="00937EAA" w:rsidRPr="00937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AA"/>
    <w:rsid w:val="00007DB1"/>
    <w:rsid w:val="002E37F9"/>
    <w:rsid w:val="00937EAA"/>
    <w:rsid w:val="00986417"/>
    <w:rsid w:val="00AB529C"/>
    <w:rsid w:val="00B55993"/>
    <w:rsid w:val="00CA0392"/>
    <w:rsid w:val="00E8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CCB3B"/>
  <w15:chartTrackingRefBased/>
  <w15:docId w15:val="{D72A1F55-2C94-D14F-8B0F-504675B2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7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7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EAA"/>
    <w:rPr>
      <w:rFonts w:eastAsiaTheme="majorEastAsia" w:cstheme="majorBidi"/>
      <w:color w:val="272727" w:themeColor="text1" w:themeTint="D8"/>
    </w:rPr>
  </w:style>
  <w:style w:type="paragraph" w:styleId="Title">
    <w:name w:val="Title"/>
    <w:basedOn w:val="Normal"/>
    <w:next w:val="Normal"/>
    <w:link w:val="TitleChar"/>
    <w:uiPriority w:val="10"/>
    <w:qFormat/>
    <w:rsid w:val="00937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EAA"/>
    <w:pPr>
      <w:spacing w:before="160"/>
      <w:jc w:val="center"/>
    </w:pPr>
    <w:rPr>
      <w:i/>
      <w:iCs/>
      <w:color w:val="404040" w:themeColor="text1" w:themeTint="BF"/>
    </w:rPr>
  </w:style>
  <w:style w:type="character" w:customStyle="1" w:styleId="QuoteChar">
    <w:name w:val="Quote Char"/>
    <w:basedOn w:val="DefaultParagraphFont"/>
    <w:link w:val="Quote"/>
    <w:uiPriority w:val="29"/>
    <w:rsid w:val="00937EAA"/>
    <w:rPr>
      <w:i/>
      <w:iCs/>
      <w:color w:val="404040" w:themeColor="text1" w:themeTint="BF"/>
    </w:rPr>
  </w:style>
  <w:style w:type="paragraph" w:styleId="ListParagraph">
    <w:name w:val="List Paragraph"/>
    <w:basedOn w:val="Normal"/>
    <w:uiPriority w:val="34"/>
    <w:qFormat/>
    <w:rsid w:val="00937EAA"/>
    <w:pPr>
      <w:ind w:left="720"/>
      <w:contextualSpacing/>
    </w:pPr>
  </w:style>
  <w:style w:type="character" w:styleId="IntenseEmphasis">
    <w:name w:val="Intense Emphasis"/>
    <w:basedOn w:val="DefaultParagraphFont"/>
    <w:uiPriority w:val="21"/>
    <w:qFormat/>
    <w:rsid w:val="00937EAA"/>
    <w:rPr>
      <w:i/>
      <w:iCs/>
      <w:color w:val="0F4761" w:themeColor="accent1" w:themeShade="BF"/>
    </w:rPr>
  </w:style>
  <w:style w:type="paragraph" w:styleId="IntenseQuote">
    <w:name w:val="Intense Quote"/>
    <w:basedOn w:val="Normal"/>
    <w:next w:val="Normal"/>
    <w:link w:val="IntenseQuoteChar"/>
    <w:uiPriority w:val="30"/>
    <w:qFormat/>
    <w:rsid w:val="00937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EAA"/>
    <w:rPr>
      <w:i/>
      <w:iCs/>
      <w:color w:val="0F4761" w:themeColor="accent1" w:themeShade="BF"/>
    </w:rPr>
  </w:style>
  <w:style w:type="character" w:styleId="IntenseReference">
    <w:name w:val="Intense Reference"/>
    <w:basedOn w:val="DefaultParagraphFont"/>
    <w:uiPriority w:val="32"/>
    <w:qFormat/>
    <w:rsid w:val="00937EAA"/>
    <w:rPr>
      <w:b/>
      <w:bCs/>
      <w:smallCaps/>
      <w:color w:val="0F4761" w:themeColor="accent1" w:themeShade="BF"/>
      <w:spacing w:val="5"/>
    </w:rPr>
  </w:style>
  <w:style w:type="paragraph" w:styleId="NormalWeb">
    <w:name w:val="Normal (Web)"/>
    <w:basedOn w:val="Normal"/>
    <w:uiPriority w:val="99"/>
    <w:semiHidden/>
    <w:unhideWhenUsed/>
    <w:rsid w:val="00937EA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37EAA"/>
    <w:rPr>
      <w:i/>
      <w:iCs/>
    </w:rPr>
  </w:style>
  <w:style w:type="character" w:styleId="Hyperlink">
    <w:name w:val="Hyperlink"/>
    <w:basedOn w:val="DefaultParagraphFont"/>
    <w:uiPriority w:val="99"/>
    <w:semiHidden/>
    <w:unhideWhenUsed/>
    <w:rsid w:val="00937E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83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ites.google.com/ualberta.ca/rick-szostak/research/about-interdisciplinarity/interdisciplinary-best-practices/interdisciplinary-research/diagrams-of-the-interdisciplinary-research-process?utm_source=chatgpt.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JACOBSON, GABRIEL M.</dc:creator>
  <cp:keywords/>
  <dc:description/>
  <cp:lastModifiedBy>JACOBSON, GABRIEL M.</cp:lastModifiedBy>
  <cp:revision>2</cp:revision>
  <dcterms:created xsi:type="dcterms:W3CDTF">2026-02-06T02:39:00Z</dcterms:created>
  <dcterms:modified xsi:type="dcterms:W3CDTF">2026-02-06T02:55:00Z</dcterms:modified>
</cp:coreProperties>
</file>