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F1DA" w14:textId="57E6AA57" w:rsidR="00B15A4D" w:rsidRDefault="00B15A4D" w:rsidP="00B15A4D">
      <w:pPr>
        <w:ind w:firstLine="0"/>
      </w:pPr>
      <w:r>
        <w:t>Hunter Bailey</w:t>
      </w:r>
    </w:p>
    <w:p w14:paraId="15F1631F" w14:textId="350773D0" w:rsidR="00B15A4D" w:rsidRDefault="00B15A4D" w:rsidP="00B15A4D">
      <w:pPr>
        <w:ind w:firstLine="0"/>
      </w:pPr>
      <w:r>
        <w:t>0</w:t>
      </w:r>
      <w:r w:rsidR="00443100">
        <w:t>4</w:t>
      </w:r>
      <w:r>
        <w:t>/</w:t>
      </w:r>
      <w:r w:rsidR="00443100">
        <w:t>11</w:t>
      </w:r>
      <w:r>
        <w:t>/2026</w:t>
      </w:r>
    </w:p>
    <w:p w14:paraId="3B908C84" w14:textId="0E96E840" w:rsidR="00857F85" w:rsidRDefault="00B80699" w:rsidP="00857F85">
      <w:pPr>
        <w:pStyle w:val="Title"/>
        <w:rPr>
          <w:noProof/>
        </w:rPr>
      </w:pPr>
      <w:r>
        <w:rPr>
          <w:noProof/>
        </w:rPr>
        <w:t>SCADA Risk Mitigation in Critical Infrastructure Systems</w:t>
      </w:r>
    </w:p>
    <w:p w14:paraId="54936FC2" w14:textId="2D041F29" w:rsidR="00B15A4D" w:rsidRDefault="00B15A4D" w:rsidP="00B15A4D">
      <w:pPr>
        <w:pStyle w:val="Heading1"/>
        <w:jc w:val="left"/>
      </w:pPr>
      <w:r>
        <w:t>BLUF:</w:t>
      </w:r>
    </w:p>
    <w:p w14:paraId="433F44DF" w14:textId="60992253" w:rsidR="00B15A4D" w:rsidRDefault="00B15A4D" w:rsidP="00B15A4D">
      <w:pPr>
        <w:ind w:firstLine="0"/>
      </w:pPr>
      <w:r>
        <w:tab/>
      </w:r>
      <w:r w:rsidR="000611F7">
        <w:t>Industrial control systems control critical infrastructure processes and contain multiple vulnerabilities within their systems that supervisory control and data acquisition systems can help to mitigate</w:t>
      </w:r>
      <w:r w:rsidR="0018526C">
        <w:t xml:space="preserve"> but not fully cure</w:t>
      </w:r>
      <w:r w:rsidR="000611F7">
        <w:t>.</w:t>
      </w:r>
    </w:p>
    <w:p w14:paraId="4C5EBD87" w14:textId="77777777" w:rsidR="00B22FF5" w:rsidRDefault="00B22FF5" w:rsidP="00B15A4D">
      <w:pPr>
        <w:ind w:firstLine="0"/>
      </w:pPr>
    </w:p>
    <w:p w14:paraId="4AF0CEF2" w14:textId="5560AA72" w:rsidR="00B22FF5" w:rsidRDefault="00B80699" w:rsidP="00B22FF5">
      <w:pPr>
        <w:pStyle w:val="Heading1"/>
        <w:jc w:val="left"/>
      </w:pPr>
      <w:r>
        <w:t>Critical Infrastructure and SCADA Integration</w:t>
      </w:r>
      <w:r w:rsidR="00B22FF5">
        <w:t>:</w:t>
      </w:r>
    </w:p>
    <w:p w14:paraId="2384F60B" w14:textId="785971C0" w:rsidR="00B22FF5" w:rsidRDefault="00B80699" w:rsidP="00A131F3">
      <w:r>
        <w:t xml:space="preserve">Critical infrastructure is the foundation of society and provides critical support functions such as power, water, transportation, food, and healthcare. Disruption of any one of these sectors could prove catastrophic to national security and/or public safety. </w:t>
      </w:r>
      <w:r w:rsidR="00C026CC">
        <w:t xml:space="preserve">Since operation of these industries has been identified as vital to the health and welfare of our nation and its citizens, a centralized system to control and monitor </w:t>
      </w:r>
      <w:proofErr w:type="gramStart"/>
      <w:r w:rsidR="00C026CC">
        <w:t>all of</w:t>
      </w:r>
      <w:proofErr w:type="gramEnd"/>
      <w:r w:rsidR="00C026CC">
        <w:t xml:space="preserve"> the important functions of these industrial control systems (ICS) to ensure effective maintenance and operation</w:t>
      </w:r>
      <w:r w:rsidR="00D05822">
        <w:t xml:space="preserve"> was deemed a necessity. Supervisory control and data acquisition (SCADA) provides this framework through human machine interfaces, programmable logic controllers, and remote terminal units</w:t>
      </w:r>
      <w:r w:rsidR="00A131F3">
        <w:t xml:space="preserve"> </w:t>
      </w:r>
      <w:r w:rsidR="00A131F3" w:rsidRPr="00A131F3">
        <w:t>(</w:t>
      </w:r>
      <w:r w:rsidR="00A131F3" w:rsidRPr="00A131F3">
        <w:rPr>
          <w:bCs/>
        </w:rPr>
        <w:t>SCADA Systems</w:t>
      </w:r>
      <w:r w:rsidR="00A131F3" w:rsidRPr="00A131F3">
        <w:t>, n.d.)</w:t>
      </w:r>
      <w:r w:rsidR="00A131F3">
        <w:t>.</w:t>
      </w:r>
    </w:p>
    <w:p w14:paraId="2204B802" w14:textId="77777777" w:rsidR="00B22FF5" w:rsidRDefault="00B22FF5" w:rsidP="00B22FF5"/>
    <w:p w14:paraId="58A75A0D" w14:textId="68511337" w:rsidR="00B22FF5" w:rsidRDefault="00A131F3" w:rsidP="00B22FF5">
      <w:pPr>
        <w:pStyle w:val="Heading1"/>
        <w:jc w:val="left"/>
      </w:pPr>
      <w:r>
        <w:t>Vulnerabilities Associated with ICS</w:t>
      </w:r>
      <w:r w:rsidR="00B22FF5">
        <w:t>:</w:t>
      </w:r>
    </w:p>
    <w:p w14:paraId="2399FE1C" w14:textId="1DE0CCB2" w:rsidR="00B22FF5" w:rsidRDefault="00B93241" w:rsidP="002336C2">
      <w:r>
        <w:t>ICS is the overall layer that controls the systems within critical infrastructure with SCADA being one portion of the entire system. ICS contains vulnerabilities within a multitude of areas</w:t>
      </w:r>
      <w:r w:rsidR="00004ED4">
        <w:t xml:space="preserve"> to include </w:t>
      </w:r>
      <w:proofErr w:type="gramStart"/>
      <w:r w:rsidR="00475445">
        <w:t xml:space="preserve">a </w:t>
      </w:r>
      <w:r w:rsidR="00DE09AB">
        <w:t>weak</w:t>
      </w:r>
      <w:proofErr w:type="gramEnd"/>
      <w:r w:rsidR="00475445">
        <w:t xml:space="preserve"> </w:t>
      </w:r>
      <w:r w:rsidR="00DE09AB">
        <w:t>network architecture</w:t>
      </w:r>
      <w:r w:rsidR="00475445">
        <w:t xml:space="preserve">, weak authentication mechanisms, inadequate monitoring, and physical security weaknesses (Cybersecurity &amp; Infrastructure Security Agency, n.d.). </w:t>
      </w:r>
      <w:r w:rsidR="003D5C02">
        <w:t>These vulnerabilities are indicated by CISA’s best practice recommendations for ICS</w:t>
      </w:r>
      <w:r w:rsidR="003066E4">
        <w:t xml:space="preserve"> and could potentially be fatal weaknesses for </w:t>
      </w:r>
      <w:r w:rsidR="003066E4">
        <w:lastRenderedPageBreak/>
        <w:t>the system. Weak physical security allows attackers easy access to the network, weak authentication allows the attackers inside the systems to command and control, inadequate network architecture allows them to maneuver throughout the system and poor monitoring delays detection and incident response</w:t>
      </w:r>
      <w:r w:rsidR="002336C2">
        <w:t>.</w:t>
      </w:r>
    </w:p>
    <w:p w14:paraId="3FF33B7B" w14:textId="77777777" w:rsidR="00611D19" w:rsidRDefault="00611D19" w:rsidP="002336C2"/>
    <w:p w14:paraId="247B8506" w14:textId="5658D433" w:rsidR="00B22FF5" w:rsidRDefault="002336C2" w:rsidP="00B22FF5">
      <w:pPr>
        <w:pStyle w:val="Heading1"/>
        <w:jc w:val="left"/>
      </w:pPr>
      <w:r>
        <w:t>Role of SCADA in Mitigating ICS Vulnerabilities</w:t>
      </w:r>
      <w:r w:rsidR="00B22FF5">
        <w:t>:</w:t>
      </w:r>
    </w:p>
    <w:p w14:paraId="2ADBF761" w14:textId="41AC0BD3" w:rsidR="00B22FF5" w:rsidRDefault="005945FC" w:rsidP="00B22FF5">
      <w:r>
        <w:t xml:space="preserve">SCADA helps to mitigate critical vulnerabilities within ICS through its supervisory control and communication infrastructure. SCADA </w:t>
      </w:r>
      <w:proofErr w:type="gramStart"/>
      <w:r>
        <w:t>is capable of mitigating</w:t>
      </w:r>
      <w:proofErr w:type="gramEnd"/>
      <w:r>
        <w:t xml:space="preserve"> </w:t>
      </w:r>
      <w:r w:rsidR="001326C2">
        <w:t>network architecture</w:t>
      </w:r>
      <w:r>
        <w:t xml:space="preserve"> weaknesses </w:t>
      </w:r>
      <w:r w:rsidR="00737588">
        <w:t>through centralized visibility</w:t>
      </w:r>
      <w:r>
        <w:t xml:space="preserve"> that </w:t>
      </w:r>
      <w:r w:rsidR="00737588">
        <w:t>monitors the entire system and can see network anomalies or abnormal communications</w:t>
      </w:r>
      <w:r>
        <w:t xml:space="preserve">. It also mitigates authentication weaknesses by implementing a human machine interface (HMI) allowing authorized operators to control processes. Through the HMI an operator </w:t>
      </w:r>
      <w:r w:rsidR="003D1EBD">
        <w:t xml:space="preserve">can </w:t>
      </w:r>
      <w:r w:rsidR="00802375">
        <w:t xml:space="preserve">see the entire system and </w:t>
      </w:r>
      <w:r w:rsidR="003D1EBD">
        <w:t xml:space="preserve">override the field devices that control processes within </w:t>
      </w:r>
      <w:r w:rsidR="00802375">
        <w:t>it</w:t>
      </w:r>
      <w:r w:rsidR="003D1EBD">
        <w:t xml:space="preserve">. SCADA records data of all the processes it supervises which makes it great at covering the monitoring gaps. It continually gathers data the operator can review as well as logging and recording </w:t>
      </w:r>
      <w:r w:rsidR="003066E4">
        <w:t>it</w:t>
      </w:r>
      <w:r w:rsidR="003D1EBD">
        <w:t xml:space="preserve"> for review and incident response. The most common area this data gathering comes in handy is through its alarm </w:t>
      </w:r>
      <w:r w:rsidR="00F75382">
        <w:t>functionality</w:t>
      </w:r>
      <w:r w:rsidR="003D1EBD">
        <w:t>. It can alert operators to abnormal readings and sound an alarm which may be an indicator of tampering, this also aids in incident response but covers the physical access control weakness</w:t>
      </w:r>
      <w:r w:rsidR="001326C2">
        <w:t xml:space="preserve"> (</w:t>
      </w:r>
      <w:r w:rsidR="001326C2" w:rsidRPr="001326C2">
        <w:t>SCADA Systems, n.d.).</w:t>
      </w:r>
    </w:p>
    <w:p w14:paraId="086D7DDC" w14:textId="77777777" w:rsidR="001326C2" w:rsidRDefault="001326C2" w:rsidP="00B22FF5"/>
    <w:p w14:paraId="572CB4D0" w14:textId="14E31687" w:rsidR="00B22FF5" w:rsidRDefault="00B22FF5" w:rsidP="00B22FF5">
      <w:pPr>
        <w:pStyle w:val="Heading1"/>
        <w:jc w:val="left"/>
      </w:pPr>
      <w:r>
        <w:t>Conclusion:</w:t>
      </w:r>
    </w:p>
    <w:p w14:paraId="705B108C" w14:textId="534C640F" w:rsidR="00414492" w:rsidRDefault="001326C2" w:rsidP="00B22FF5">
      <w:r>
        <w:t xml:space="preserve">SCADA plays an important role in hardening ICS security and directly addresses vulnerabilities identified by CISA. Having a centralized supervisory control center is fundamental in having the system visibility to identify and respond to threats or abnormal operations and mitigates network architecture weaknesses. </w:t>
      </w:r>
      <w:r w:rsidR="00DE09AB">
        <w:t xml:space="preserve">The HMI mitigates authentication and monitoring weaknesses by allowing authorized </w:t>
      </w:r>
      <w:r w:rsidR="00DE09AB">
        <w:lastRenderedPageBreak/>
        <w:t xml:space="preserve">operators access to its logs and real time monitoring data. It addresses the physical access problem through its alarm functions, supporting detection of events that may indicate tampering. Each of these areas is addressed </w:t>
      </w:r>
      <w:r w:rsidR="008A3E85">
        <w:t xml:space="preserve">and mitigated </w:t>
      </w:r>
      <w:r w:rsidR="00DE09AB">
        <w:t>by the SCADA system</w:t>
      </w:r>
      <w:r w:rsidR="008A3E85">
        <w:t xml:space="preserve"> but does not replace or eliminate the need for physical security or proper cybersecurity protocols</w:t>
      </w:r>
      <w:r w:rsidR="00DE09AB">
        <w:t>.</w:t>
      </w:r>
    </w:p>
    <w:p w14:paraId="61471599" w14:textId="2E25C49B" w:rsidR="00414492" w:rsidRDefault="00414492" w:rsidP="00021102">
      <w:pPr>
        <w:pStyle w:val="Heading1"/>
      </w:pPr>
      <w:r>
        <w:t>References:</w:t>
      </w:r>
    </w:p>
    <w:p w14:paraId="045EFB68" w14:textId="0E3A4137" w:rsidR="00B22FF5" w:rsidRPr="00B22FF5" w:rsidRDefault="00882022" w:rsidP="00882022">
      <w:pPr>
        <w:ind w:left="720" w:hanging="720"/>
      </w:pPr>
      <w:r w:rsidRPr="00882022">
        <w:rPr>
          <w:b/>
          <w:bCs/>
        </w:rPr>
        <w:t xml:space="preserve">Cybersecurity &amp; Infrastructure Security Agency. (n.d.). </w:t>
      </w:r>
      <w:r w:rsidRPr="00882022">
        <w:rPr>
          <w:b/>
          <w:bCs/>
          <w:i/>
          <w:iCs/>
        </w:rPr>
        <w:t xml:space="preserve">Cybersecurity </w:t>
      </w:r>
      <w:proofErr w:type="gramStart"/>
      <w:r w:rsidRPr="00882022">
        <w:rPr>
          <w:b/>
          <w:bCs/>
          <w:i/>
          <w:iCs/>
        </w:rPr>
        <w:t>best</w:t>
      </w:r>
      <w:proofErr w:type="gramEnd"/>
      <w:r w:rsidRPr="00882022">
        <w:rPr>
          <w:b/>
          <w:bCs/>
          <w:i/>
          <w:iCs/>
        </w:rPr>
        <w:t xml:space="preserve"> </w:t>
      </w:r>
      <w:proofErr w:type="gramStart"/>
      <w:r w:rsidRPr="00882022">
        <w:rPr>
          <w:b/>
          <w:bCs/>
          <w:i/>
          <w:iCs/>
        </w:rPr>
        <w:t>practices</w:t>
      </w:r>
      <w:proofErr w:type="gramEnd"/>
      <w:r w:rsidRPr="00882022">
        <w:rPr>
          <w:b/>
          <w:bCs/>
          <w:i/>
          <w:iCs/>
        </w:rPr>
        <w:t xml:space="preserve"> for industrial control systems</w:t>
      </w:r>
      <w:r w:rsidRPr="00882022">
        <w:rPr>
          <w:b/>
          <w:bCs/>
        </w:rPr>
        <w:t xml:space="preserve">. U.S. Department of Homeland Security. </w:t>
      </w:r>
      <w:hyperlink r:id="rId11" w:history="1">
        <w:r w:rsidRPr="00A131F3">
          <w:rPr>
            <w:rStyle w:val="Hyperlink"/>
            <w:b/>
            <w:bCs/>
          </w:rPr>
          <w:t>https://www.cisa.gov/sites/default/files/publications/Cybersecurity_Best_Practices_for_Industrial_Control_Systems.pdf</w:t>
        </w:r>
      </w:hyperlink>
    </w:p>
    <w:p w14:paraId="71712B32" w14:textId="447C21BD" w:rsidR="00B22FF5" w:rsidRPr="00B22FF5" w:rsidRDefault="00882022" w:rsidP="00882022">
      <w:pPr>
        <w:ind w:firstLine="0"/>
      </w:pPr>
      <w:r w:rsidRPr="00882022">
        <w:rPr>
          <w:b/>
          <w:bCs/>
        </w:rPr>
        <w:t xml:space="preserve">SCADA Systems. (n.d.). </w:t>
      </w:r>
      <w:r w:rsidRPr="00882022">
        <w:rPr>
          <w:b/>
          <w:bCs/>
          <w:i/>
          <w:iCs/>
        </w:rPr>
        <w:t>SCADA systems</w:t>
      </w:r>
      <w:r w:rsidRPr="00882022">
        <w:rPr>
          <w:b/>
          <w:bCs/>
        </w:rPr>
        <w:t>. http://www.scadasystems.net/</w:t>
      </w:r>
    </w:p>
    <w:sectPr w:rsidR="00B22FF5" w:rsidRPr="00B22FF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B1F9" w14:textId="77777777" w:rsidR="00CB159B" w:rsidRDefault="00CB159B">
      <w:pPr>
        <w:spacing w:line="240" w:lineRule="auto"/>
      </w:pPr>
      <w:r>
        <w:separator/>
      </w:r>
    </w:p>
    <w:p w14:paraId="05F3682A" w14:textId="77777777" w:rsidR="00CB159B" w:rsidRDefault="00CB159B"/>
  </w:endnote>
  <w:endnote w:type="continuationSeparator" w:id="0">
    <w:p w14:paraId="3B34C5A2" w14:textId="77777777" w:rsidR="00CB159B" w:rsidRDefault="00CB159B">
      <w:pPr>
        <w:spacing w:line="240" w:lineRule="auto"/>
      </w:pPr>
      <w:r>
        <w:continuationSeparator/>
      </w:r>
    </w:p>
    <w:p w14:paraId="728EA71F" w14:textId="77777777" w:rsidR="00CB159B" w:rsidRDefault="00CB1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ACEE" w14:textId="77777777" w:rsidR="00CB159B" w:rsidRDefault="00CB159B">
      <w:pPr>
        <w:spacing w:line="240" w:lineRule="auto"/>
      </w:pPr>
      <w:r>
        <w:separator/>
      </w:r>
    </w:p>
    <w:p w14:paraId="5966E553" w14:textId="77777777" w:rsidR="00CB159B" w:rsidRDefault="00CB159B"/>
  </w:footnote>
  <w:footnote w:type="continuationSeparator" w:id="0">
    <w:p w14:paraId="3A5AB9B1" w14:textId="77777777" w:rsidR="00CB159B" w:rsidRDefault="00CB159B">
      <w:pPr>
        <w:spacing w:line="240" w:lineRule="auto"/>
      </w:pPr>
      <w:r>
        <w:continuationSeparator/>
      </w:r>
    </w:p>
    <w:p w14:paraId="45929C1C" w14:textId="77777777" w:rsidR="00CB159B" w:rsidRDefault="00CB15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4D"/>
    <w:rsid w:val="00004ED4"/>
    <w:rsid w:val="00021102"/>
    <w:rsid w:val="00023AFE"/>
    <w:rsid w:val="00026400"/>
    <w:rsid w:val="000611F7"/>
    <w:rsid w:val="000A3D9B"/>
    <w:rsid w:val="000D4642"/>
    <w:rsid w:val="000D539D"/>
    <w:rsid w:val="00116273"/>
    <w:rsid w:val="001326C2"/>
    <w:rsid w:val="0018526C"/>
    <w:rsid w:val="001C0AB5"/>
    <w:rsid w:val="002336C2"/>
    <w:rsid w:val="002B5FF5"/>
    <w:rsid w:val="002C79E6"/>
    <w:rsid w:val="002F3AE9"/>
    <w:rsid w:val="003066E4"/>
    <w:rsid w:val="003479AB"/>
    <w:rsid w:val="003804CC"/>
    <w:rsid w:val="003D1EBD"/>
    <w:rsid w:val="003D5C02"/>
    <w:rsid w:val="00414492"/>
    <w:rsid w:val="00415CDE"/>
    <w:rsid w:val="00443100"/>
    <w:rsid w:val="00475445"/>
    <w:rsid w:val="005945FC"/>
    <w:rsid w:val="00597A0D"/>
    <w:rsid w:val="005C199E"/>
    <w:rsid w:val="00611D19"/>
    <w:rsid w:val="00664C1A"/>
    <w:rsid w:val="00737588"/>
    <w:rsid w:val="007F6FF9"/>
    <w:rsid w:val="00802375"/>
    <w:rsid w:val="00857F85"/>
    <w:rsid w:val="0087407D"/>
    <w:rsid w:val="00882022"/>
    <w:rsid w:val="008A3E85"/>
    <w:rsid w:val="00963AE1"/>
    <w:rsid w:val="00A131F3"/>
    <w:rsid w:val="00A25F2E"/>
    <w:rsid w:val="00A417C1"/>
    <w:rsid w:val="00A867E1"/>
    <w:rsid w:val="00B15A4D"/>
    <w:rsid w:val="00B22FF5"/>
    <w:rsid w:val="00B80699"/>
    <w:rsid w:val="00B863FB"/>
    <w:rsid w:val="00B86440"/>
    <w:rsid w:val="00B93241"/>
    <w:rsid w:val="00BB2D6F"/>
    <w:rsid w:val="00C00F8F"/>
    <w:rsid w:val="00C026CC"/>
    <w:rsid w:val="00C03068"/>
    <w:rsid w:val="00CB159B"/>
    <w:rsid w:val="00D05822"/>
    <w:rsid w:val="00D17721"/>
    <w:rsid w:val="00D620FD"/>
    <w:rsid w:val="00D91044"/>
    <w:rsid w:val="00DE09AB"/>
    <w:rsid w:val="00E67454"/>
    <w:rsid w:val="00EF55C5"/>
    <w:rsid w:val="00F6242A"/>
    <w:rsid w:val="00F75382"/>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A5E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882022"/>
    <w:rPr>
      <w:color w:val="605E5C"/>
      <w:shd w:val="clear" w:color="auto" w:fill="E1DFDD"/>
    </w:rPr>
  </w:style>
  <w:style w:type="character" w:styleId="FollowedHyperlink">
    <w:name w:val="FollowedHyperlink"/>
    <w:basedOn w:val="DefaultParagraphFont"/>
    <w:uiPriority w:val="99"/>
    <w:semiHidden/>
    <w:unhideWhenUsed/>
    <w:rsid w:val="00A131F3"/>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sa.gov/sites/default/files/publications/Cybersecurity_Best_Practices_for_Industrial_Control_System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ntb\AppData\Roaming\Microsoft\Templates\Student%20APA%20Style%20paper%207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4.xml><?xml version="1.0" encoding="utf-8"?>
<ds:datastoreItem xmlns:ds="http://schemas.openxmlformats.org/officeDocument/2006/customXml" ds:itemID="{C912CD84-B6B0-475A-B559-E3912C24DFB7}">
  <ds:schemaRefs>
    <ds:schemaRef ds:uri="http://schemas.openxmlformats.org/officeDocument/2006/bibliography"/>
  </ds:schemaRefs>
</ds:datastoreItem>
</file>

<file path=docMetadata/LabelInfo.xml><?xml version="1.0" encoding="utf-8"?>
<clbl:labelList xmlns:clbl="http://schemas.microsoft.com/office/2020/mipLabelMetadata">
  <clbl:label id="{1bd84cd2-a803-4625-aaf7-424aaac7782e}" enabled="1" method="Standar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Student APA Style paper 7th edition</Template>
  <TotalTime>0</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2026-02-09T21:33:00Z</dcterms:created>
  <dcterms:modified xsi:type="dcterms:W3CDTF">2026-04-12T23:21:00Z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