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190D" w14:textId="77777777" w:rsidR="008343F1" w:rsidRDefault="008343F1" w:rsidP="008343F1">
      <w:pPr>
        <w:spacing w:line="480" w:lineRule="auto"/>
        <w:jc w:val="center"/>
        <w:rPr>
          <w:rFonts w:ascii="Times New Roman" w:hAnsi="Times New Roman" w:cs="Times New Roman"/>
        </w:rPr>
      </w:pPr>
      <w:r w:rsidRPr="008343F1">
        <w:rPr>
          <w:rFonts w:ascii="Times New Roman" w:hAnsi="Times New Roman" w:cs="Times New Roman"/>
        </w:rPr>
        <w:t>Hunter Swann</w:t>
      </w:r>
      <w:r w:rsidRPr="008343F1">
        <w:rPr>
          <w:rFonts w:ascii="Times New Roman" w:hAnsi="Times New Roman" w:cs="Times New Roman"/>
        </w:rPr>
        <w:br/>
        <w:t>Department of Ocean &amp; Earth Sciences, Old Dominion University</w:t>
      </w:r>
      <w:r w:rsidRPr="008343F1">
        <w:rPr>
          <w:rFonts w:ascii="Times New Roman" w:hAnsi="Times New Roman" w:cs="Times New Roman"/>
        </w:rPr>
        <w:br/>
        <w:t>OEAS 130G: Research Skills and Information Literacy for the Natural Sciences</w:t>
      </w:r>
      <w:r w:rsidRPr="008343F1">
        <w:rPr>
          <w:rFonts w:ascii="Times New Roman" w:hAnsi="Times New Roman" w:cs="Times New Roman"/>
        </w:rPr>
        <w:br/>
        <w:t>Dr. Richard Zimmerman</w:t>
      </w:r>
      <w:r w:rsidRPr="008343F1">
        <w:rPr>
          <w:rFonts w:ascii="Times New Roman" w:hAnsi="Times New Roman" w:cs="Times New Roman"/>
        </w:rPr>
        <w:br/>
      </w:r>
      <w:r>
        <w:rPr>
          <w:rFonts w:ascii="Times New Roman" w:hAnsi="Times New Roman" w:cs="Times New Roman"/>
        </w:rPr>
        <w:t>October</w:t>
      </w:r>
      <w:r w:rsidRPr="008343F1">
        <w:rPr>
          <w:rFonts w:ascii="Times New Roman" w:hAnsi="Times New Roman" w:cs="Times New Roman"/>
        </w:rPr>
        <w:t xml:space="preserve"> 1</w:t>
      </w:r>
      <w:r>
        <w:rPr>
          <w:rFonts w:ascii="Times New Roman" w:hAnsi="Times New Roman" w:cs="Times New Roman"/>
        </w:rPr>
        <w:t>6</w:t>
      </w:r>
      <w:r w:rsidRPr="008343F1">
        <w:rPr>
          <w:rFonts w:ascii="Times New Roman" w:hAnsi="Times New Roman" w:cs="Times New Roman"/>
        </w:rPr>
        <w:t>, 2025</w:t>
      </w:r>
    </w:p>
    <w:p w14:paraId="2D91E02B" w14:textId="6CEA2750" w:rsidR="008343F1" w:rsidRPr="008343F1" w:rsidRDefault="008343F1" w:rsidP="008343F1">
      <w:pPr>
        <w:spacing w:line="480" w:lineRule="auto"/>
        <w:jc w:val="center"/>
        <w:rPr>
          <w:rFonts w:ascii="Times New Roman" w:hAnsi="Times New Roman" w:cs="Times New Roman"/>
          <w:color w:val="000000" w:themeColor="text1"/>
        </w:rPr>
      </w:pPr>
      <w:r w:rsidRPr="008343F1">
        <w:rPr>
          <w:rFonts w:ascii="Times New Roman" w:hAnsi="Times New Roman" w:cs="Times New Roman"/>
          <w:color w:val="000000" w:themeColor="text1"/>
        </w:rPr>
        <w:t>Climate Change Essay I: Exxon Report Strengths and Weaknesses</w:t>
      </w:r>
    </w:p>
    <w:p w14:paraId="60FC8273" w14:textId="77777777" w:rsidR="008343F1" w:rsidRPr="008343F1" w:rsidRDefault="008343F1" w:rsidP="008343F1">
      <w:pPr>
        <w:spacing w:line="480" w:lineRule="auto"/>
        <w:jc w:val="center"/>
        <w:rPr>
          <w:color w:val="000000" w:themeColor="text1"/>
        </w:rPr>
      </w:pPr>
    </w:p>
    <w:p w14:paraId="047E42C4" w14:textId="77777777" w:rsidR="008343F1" w:rsidRDefault="008343F1" w:rsidP="008343F1">
      <w:pPr>
        <w:spacing w:line="480" w:lineRule="auto"/>
        <w:jc w:val="center"/>
      </w:pPr>
    </w:p>
    <w:p w14:paraId="325673A3" w14:textId="77777777" w:rsidR="008343F1" w:rsidRDefault="008343F1" w:rsidP="008343F1">
      <w:pPr>
        <w:spacing w:line="480" w:lineRule="auto"/>
        <w:jc w:val="center"/>
      </w:pPr>
    </w:p>
    <w:p w14:paraId="236CDD78" w14:textId="77777777" w:rsidR="008343F1" w:rsidRDefault="008343F1" w:rsidP="008343F1">
      <w:pPr>
        <w:spacing w:line="480" w:lineRule="auto"/>
        <w:jc w:val="center"/>
      </w:pPr>
    </w:p>
    <w:p w14:paraId="1A9FE4DD" w14:textId="77777777" w:rsidR="008343F1" w:rsidRDefault="008343F1" w:rsidP="008343F1">
      <w:pPr>
        <w:spacing w:line="480" w:lineRule="auto"/>
        <w:jc w:val="center"/>
      </w:pPr>
    </w:p>
    <w:p w14:paraId="56C43ABC" w14:textId="77777777" w:rsidR="008343F1" w:rsidRDefault="008343F1" w:rsidP="008343F1">
      <w:pPr>
        <w:spacing w:line="480" w:lineRule="auto"/>
        <w:jc w:val="center"/>
      </w:pPr>
    </w:p>
    <w:p w14:paraId="56BAC8A1" w14:textId="77777777" w:rsidR="008343F1" w:rsidRDefault="008343F1" w:rsidP="008343F1">
      <w:pPr>
        <w:spacing w:line="480" w:lineRule="auto"/>
        <w:jc w:val="center"/>
      </w:pPr>
    </w:p>
    <w:p w14:paraId="2A102C68" w14:textId="77777777" w:rsidR="008343F1" w:rsidRDefault="008343F1" w:rsidP="008343F1">
      <w:pPr>
        <w:spacing w:line="480" w:lineRule="auto"/>
        <w:jc w:val="center"/>
      </w:pPr>
    </w:p>
    <w:p w14:paraId="751C4738" w14:textId="77777777" w:rsidR="008343F1" w:rsidRDefault="008343F1" w:rsidP="008343F1">
      <w:pPr>
        <w:spacing w:line="480" w:lineRule="auto"/>
        <w:jc w:val="center"/>
      </w:pPr>
    </w:p>
    <w:p w14:paraId="6AB44729" w14:textId="77777777" w:rsidR="008343F1" w:rsidRDefault="008343F1" w:rsidP="008343F1">
      <w:pPr>
        <w:spacing w:line="480" w:lineRule="auto"/>
        <w:jc w:val="center"/>
      </w:pPr>
    </w:p>
    <w:p w14:paraId="2B44FB3D" w14:textId="77777777" w:rsidR="008343F1" w:rsidRDefault="008343F1" w:rsidP="008343F1">
      <w:pPr>
        <w:spacing w:line="480" w:lineRule="auto"/>
      </w:pPr>
    </w:p>
    <w:p w14:paraId="39156B66" w14:textId="77777777" w:rsidR="008343F1" w:rsidRDefault="008343F1" w:rsidP="008343F1">
      <w:pPr>
        <w:spacing w:line="480" w:lineRule="auto"/>
      </w:pPr>
    </w:p>
    <w:p w14:paraId="792E1CC6" w14:textId="43F4EEFB" w:rsidR="00B77F38" w:rsidRDefault="00B77F38">
      <w:pPr>
        <w:rPr>
          <w:rFonts w:ascii="Times New Roman" w:hAnsi="Times New Roman" w:cs="Times New Roman"/>
        </w:rPr>
      </w:pPr>
      <w:r>
        <w:rPr>
          <w:rFonts w:ascii="Times New Roman" w:hAnsi="Times New Roman" w:cs="Times New Roman"/>
        </w:rPr>
        <w:br w:type="page"/>
      </w:r>
    </w:p>
    <w:p w14:paraId="2680EB60" w14:textId="77777777" w:rsidR="00B77F38" w:rsidRDefault="00B77F38" w:rsidP="00B77F38">
      <w:pPr>
        <w:spacing w:line="480" w:lineRule="auto"/>
        <w:rPr>
          <w:rFonts w:ascii="Times New Roman" w:hAnsi="Times New Roman" w:cs="Times New Roman"/>
        </w:rPr>
        <w:sectPr w:rsidR="00B77F38" w:rsidSect="00B77F38">
          <w:pgSz w:w="12240" w:h="15840"/>
          <w:pgMar w:top="1440" w:right="1440" w:bottom="1440" w:left="1440" w:header="720" w:footer="720" w:gutter="0"/>
          <w:pgNumType w:start="2"/>
          <w:cols w:space="720"/>
          <w:titlePg/>
          <w:docGrid w:linePitch="360"/>
        </w:sectPr>
      </w:pPr>
    </w:p>
    <w:p w14:paraId="7DDB0FCE" w14:textId="5E9DAB8B" w:rsidR="008343F1" w:rsidRPr="008343F1" w:rsidRDefault="008343F1" w:rsidP="00B77F38">
      <w:pPr>
        <w:spacing w:line="480" w:lineRule="auto"/>
        <w:ind w:firstLine="720"/>
        <w:rPr>
          <w:rFonts w:ascii="Times New Roman" w:hAnsi="Times New Roman" w:cs="Times New Roman"/>
        </w:rPr>
      </w:pPr>
      <w:r w:rsidRPr="008343F1">
        <w:rPr>
          <w:rFonts w:ascii="Times New Roman" w:hAnsi="Times New Roman" w:cs="Times New Roman"/>
        </w:rPr>
        <w:lastRenderedPageBreak/>
        <w:t xml:space="preserve">In Black’s report to Exxon Corporation. Black outlined the scientific understanding of the greenhouse effect and its potential consequences. In his 1978 memo titled “The Greenhouse Effect”, addressed to Exxon executives, Black provided an early warning about the link between fossil fuel combustion and global warming. In the report published June 6, </w:t>
      </w:r>
      <w:r w:rsidRPr="008343F1">
        <w:rPr>
          <w:rFonts w:ascii="Times New Roman" w:hAnsi="Times New Roman" w:cs="Times New Roman"/>
        </w:rPr>
        <w:t>1978,</w:t>
      </w:r>
      <w:r w:rsidRPr="008343F1">
        <w:rPr>
          <w:rFonts w:ascii="Times New Roman" w:hAnsi="Times New Roman" w:cs="Times New Roman"/>
        </w:rPr>
        <w:t xml:space="preserve"> he explained that the continuous burning of fossil fuels was increasing atmospheric carbon dioxide levels, which could lead to significant global warming. Black warned that rising CO2 concentrations would enhance the greenhouse effect, where gases like CO2 absorb and re-emit infrared radiation. CO2’s molecular structure allows it to vibrate in ways it can absorb infrared energy that Earth emits, trapping heat in the lower atmosphere. Black warned that </w:t>
      </w:r>
      <w:r w:rsidRPr="008343F1">
        <w:rPr>
          <w:rFonts w:ascii="Times New Roman" w:hAnsi="Times New Roman" w:cs="Times New Roman"/>
        </w:rPr>
        <w:t>doubling</w:t>
      </w:r>
      <w:r w:rsidRPr="008343F1">
        <w:rPr>
          <w:rFonts w:ascii="Times New Roman" w:hAnsi="Times New Roman" w:cs="Times New Roman"/>
        </w:rPr>
        <w:t xml:space="preserve"> CO2 concentration may result in a temperature rise of 1-3 degrees Celsius globally, with even greater warming in polar regions. He emphasized that while uncertainties remained in climate modeling, </w:t>
      </w:r>
      <w:r w:rsidRPr="008343F1">
        <w:rPr>
          <w:rFonts w:ascii="Times New Roman" w:hAnsi="Times New Roman" w:cs="Times New Roman"/>
        </w:rPr>
        <w:t>basic</w:t>
      </w:r>
      <w:r w:rsidRPr="008343F1">
        <w:rPr>
          <w:rFonts w:ascii="Times New Roman" w:hAnsi="Times New Roman" w:cs="Times New Roman"/>
        </w:rPr>
        <w:t xml:space="preserve"> science was </w:t>
      </w:r>
      <w:r w:rsidRPr="008343F1">
        <w:rPr>
          <w:rFonts w:ascii="Times New Roman" w:hAnsi="Times New Roman" w:cs="Times New Roman"/>
        </w:rPr>
        <w:t>clear,</w:t>
      </w:r>
      <w:r w:rsidRPr="008343F1">
        <w:rPr>
          <w:rFonts w:ascii="Times New Roman" w:hAnsi="Times New Roman" w:cs="Times New Roman"/>
        </w:rPr>
        <w:t xml:space="preserve"> and the risks were very serious. Black made the efforts to Exxon to consider launching a research initiative to better understand the CO2 problem, noting that society had a limited window. Estimating 5-10 years to act before irreversible damage occurs.</w:t>
      </w:r>
    </w:p>
    <w:p w14:paraId="3719332D" w14:textId="216C9BB1" w:rsidR="008343F1" w:rsidRPr="008343F1" w:rsidRDefault="008343F1" w:rsidP="008343F1">
      <w:pPr>
        <w:spacing w:line="480" w:lineRule="auto"/>
        <w:ind w:firstLine="720"/>
        <w:rPr>
          <w:rFonts w:ascii="Times New Roman" w:hAnsi="Times New Roman" w:cs="Times New Roman"/>
        </w:rPr>
      </w:pPr>
      <w:r w:rsidRPr="008343F1">
        <w:rPr>
          <w:rFonts w:ascii="Times New Roman" w:hAnsi="Times New Roman" w:cs="Times New Roman"/>
        </w:rPr>
        <w:t xml:space="preserve">J.F Black had a PHD in physical chemistry and served as a senior scientist for Exxon, giving him </w:t>
      </w:r>
      <w:r w:rsidRPr="008343F1">
        <w:rPr>
          <w:rFonts w:ascii="Times New Roman" w:hAnsi="Times New Roman" w:cs="Times New Roman"/>
        </w:rPr>
        <w:t>technical</w:t>
      </w:r>
      <w:r w:rsidRPr="008343F1">
        <w:rPr>
          <w:rFonts w:ascii="Times New Roman" w:hAnsi="Times New Roman" w:cs="Times New Roman"/>
        </w:rPr>
        <w:t xml:space="preserve"> expertise to address the topic credibility. In his position at Exxon Research and Engineering </w:t>
      </w:r>
      <w:r w:rsidRPr="008343F1">
        <w:rPr>
          <w:rFonts w:ascii="Times New Roman" w:hAnsi="Times New Roman" w:cs="Times New Roman"/>
        </w:rPr>
        <w:t>division he</w:t>
      </w:r>
      <w:r w:rsidRPr="008343F1">
        <w:rPr>
          <w:rFonts w:ascii="Times New Roman" w:hAnsi="Times New Roman" w:cs="Times New Roman"/>
        </w:rPr>
        <w:t xml:space="preserve"> suggested that he had access to relevant data and was well versed in atmospheric science. Black’s technical background in physical chemistry made his expertise relevant to climate-related processes such as radiative forcing and gas absorption. However, as an employee of a major fossil fuel company. Black's role raises questions about the potential conflict of interest. Because he worked within Exxon, the report’s purpose and framing were inevitably influenced by the company’s corporate priorities. Although the memo appears scientifically grounded and candid, it was directed at corporate leaderships and framed in terms </w:t>
      </w:r>
      <w:r w:rsidRPr="008343F1">
        <w:rPr>
          <w:rFonts w:ascii="Times New Roman" w:hAnsi="Times New Roman" w:cs="Times New Roman"/>
        </w:rPr>
        <w:lastRenderedPageBreak/>
        <w:t xml:space="preserve">of strategic planning rather than public </w:t>
      </w:r>
      <w:r w:rsidRPr="008343F1">
        <w:rPr>
          <w:rFonts w:ascii="Times New Roman" w:hAnsi="Times New Roman" w:cs="Times New Roman"/>
        </w:rPr>
        <w:t>disclosure. This</w:t>
      </w:r>
      <w:r w:rsidRPr="008343F1">
        <w:rPr>
          <w:rFonts w:ascii="Times New Roman" w:hAnsi="Times New Roman" w:cs="Times New Roman"/>
        </w:rPr>
        <w:t xml:space="preserve"> context suggests that while Black may have been sincere in his scientific assessment, the company’s broader interests could have influenced how the findings were communicated and acted upon. Yet, his tone remained analytical and measured, showing that </w:t>
      </w:r>
      <w:proofErr w:type="gramStart"/>
      <w:r w:rsidRPr="008343F1">
        <w:rPr>
          <w:rFonts w:ascii="Times New Roman" w:hAnsi="Times New Roman" w:cs="Times New Roman"/>
        </w:rPr>
        <w:t>the science</w:t>
      </w:r>
      <w:proofErr w:type="gramEnd"/>
      <w:r w:rsidRPr="008343F1">
        <w:rPr>
          <w:rFonts w:ascii="Times New Roman" w:hAnsi="Times New Roman" w:cs="Times New Roman"/>
        </w:rPr>
        <w:t xml:space="preserve"> was taken seriously inside Exxon at the time.</w:t>
      </w:r>
    </w:p>
    <w:p w14:paraId="43D36A61" w14:textId="33962094" w:rsidR="008343F1" w:rsidRPr="008343F1" w:rsidRDefault="008343F1" w:rsidP="008343F1">
      <w:pPr>
        <w:spacing w:line="480" w:lineRule="auto"/>
        <w:ind w:firstLine="720"/>
        <w:rPr>
          <w:rFonts w:ascii="Times New Roman" w:hAnsi="Times New Roman" w:cs="Times New Roman"/>
        </w:rPr>
      </w:pPr>
      <w:r w:rsidRPr="008343F1">
        <w:rPr>
          <w:rFonts w:ascii="Times New Roman" w:hAnsi="Times New Roman" w:cs="Times New Roman"/>
        </w:rPr>
        <w:t>His memo accurately summarized the greenhouse effect and its implications, grounding his arguments in established scientific principles. Black’s technical description of the greenhouse effect matches modern scientific understanding, CO2 absorbs infrared radiation due to its molecular vibrations, preventing heat from escaping into space. Long-term measurements at the Mauna Loa Observatory since 1958 and Antarctic ice-core records show CO2 concentrations have steadily risen by about 2–3 ppm each year in recent decades. One of the memos strengths is its acknowledgement of uncertainty without minimizing the potential consequences. Black used cautious but confident language, typical of responsible scientific communication. His call for further research and his emphasis on the urgency of the issue reflect a responsible scientific approach.</w:t>
      </w:r>
    </w:p>
    <w:p w14:paraId="6E4600D8" w14:textId="05C5FB14" w:rsidR="008343F1" w:rsidRPr="008343F1" w:rsidRDefault="008343F1" w:rsidP="008343F1">
      <w:pPr>
        <w:spacing w:line="480" w:lineRule="auto"/>
        <w:ind w:firstLine="720"/>
        <w:rPr>
          <w:rFonts w:ascii="Times New Roman" w:hAnsi="Times New Roman" w:cs="Times New Roman"/>
        </w:rPr>
      </w:pPr>
      <w:r w:rsidRPr="008343F1">
        <w:rPr>
          <w:rFonts w:ascii="Times New Roman" w:hAnsi="Times New Roman" w:cs="Times New Roman"/>
        </w:rPr>
        <w:t xml:space="preserve">However, the memo lacks detailed citations or references to external studies which limits independent verification of its claims. While this may have been standard for internal corporate memos, it doesn't reduce transparency and makes it hard to confirm his data sources. This may have been typical for internal communications, but it reduces transparency. Black’s projection that CO2 could double around 2075 was based on energy consumption trends, population growth, and fossil fuel use. Those assumptions were reasonable for the late 1970s, and current projections suggest atmospheric CO₂ could reach 560 ppm between 2050 and 2080, very close to his estimate. Additionally, the memo’s framing as a strategic opportunity for Exxon suggests a </w:t>
      </w:r>
      <w:r w:rsidRPr="008343F1">
        <w:rPr>
          <w:rFonts w:ascii="Times New Roman" w:hAnsi="Times New Roman" w:cs="Times New Roman"/>
        </w:rPr>
        <w:lastRenderedPageBreak/>
        <w:t>dual purpose that may have shaped its tone. Rather than advocating for public engagement or policy action, Black focused on internal research and corporate positioning.</w:t>
      </w:r>
    </w:p>
    <w:p w14:paraId="779A74AD" w14:textId="125DCD35" w:rsidR="008343F1" w:rsidRPr="008343F1" w:rsidRDefault="008343F1" w:rsidP="008343F1">
      <w:pPr>
        <w:spacing w:line="480" w:lineRule="auto"/>
        <w:ind w:firstLine="720"/>
        <w:rPr>
          <w:rFonts w:ascii="Times New Roman" w:hAnsi="Times New Roman" w:cs="Times New Roman"/>
        </w:rPr>
      </w:pPr>
      <w:r w:rsidRPr="008343F1">
        <w:rPr>
          <w:rFonts w:ascii="Times New Roman" w:hAnsi="Times New Roman" w:cs="Times New Roman"/>
        </w:rPr>
        <w:t xml:space="preserve">Notably, the </w:t>
      </w:r>
      <w:r w:rsidRPr="008343F1">
        <w:rPr>
          <w:rFonts w:ascii="Times New Roman" w:hAnsi="Times New Roman" w:cs="Times New Roman"/>
        </w:rPr>
        <w:t>memo</w:t>
      </w:r>
      <w:r w:rsidRPr="008343F1">
        <w:rPr>
          <w:rFonts w:ascii="Times New Roman" w:hAnsi="Times New Roman" w:cs="Times New Roman"/>
        </w:rPr>
        <w:t xml:space="preserve"> did not fully explore the broader societal and ecological consequences of global warming. At the time of his argument, research on the social and environmental effects of climate change was still developing. Black also predicted that warming would be strongest in the polar regions, a claim now confirmed by satellite observations showing the Arctic warming nearly four times faster than the global average. Today we understand that rising temperatures can lead to more frequent and major heat waves, droughts, floods, and wildfires. Melting ice contributes to sea level rise, threatening coastal communities. Climate change also poses risks to human </w:t>
      </w:r>
      <w:r w:rsidRPr="008343F1">
        <w:rPr>
          <w:rFonts w:ascii="Times New Roman" w:hAnsi="Times New Roman" w:cs="Times New Roman"/>
        </w:rPr>
        <w:t>health,</w:t>
      </w:r>
      <w:r w:rsidRPr="008343F1">
        <w:rPr>
          <w:rFonts w:ascii="Times New Roman" w:hAnsi="Times New Roman" w:cs="Times New Roman"/>
        </w:rPr>
        <w:t xml:space="preserve"> increasing the spread of disease and food insecurity. Ecosystems face severe disruption, leading to habitat loss and a decline of biodiversity. There are no signs of pseudoscientific tactics in Black's writing. He avoids sensationalism and presents his arguments in a </w:t>
      </w:r>
      <w:r w:rsidRPr="008343F1">
        <w:rPr>
          <w:rFonts w:ascii="Times New Roman" w:hAnsi="Times New Roman" w:cs="Times New Roman"/>
        </w:rPr>
        <w:t xml:space="preserve">measured, </w:t>
      </w:r>
      <w:proofErr w:type="gramStart"/>
      <w:r w:rsidRPr="008343F1">
        <w:rPr>
          <w:rFonts w:ascii="Times New Roman" w:hAnsi="Times New Roman" w:cs="Times New Roman"/>
        </w:rPr>
        <w:t>evidence</w:t>
      </w:r>
      <w:r w:rsidRPr="008343F1">
        <w:rPr>
          <w:rFonts w:ascii="Times New Roman" w:hAnsi="Times New Roman" w:cs="Times New Roman"/>
        </w:rPr>
        <w:t xml:space="preserve"> based</w:t>
      </w:r>
      <w:proofErr w:type="gramEnd"/>
      <w:r w:rsidRPr="008343F1">
        <w:rPr>
          <w:rFonts w:ascii="Times New Roman" w:hAnsi="Times New Roman" w:cs="Times New Roman"/>
        </w:rPr>
        <w:t xml:space="preserve"> manner. His claims align with fundamental scientific understanding, particularly the physics of radiative forces and the role of greenhouse gases. The mom’s predictions have largely stood the test of time: modern climate models confirm that the Co2 driven warming is a major driver of global climate change, and the temperature projections Black cited remain within the range of current estimates. Black’s memo anticipated many modern findings, rising CO2 verified by Mauna Loa Observatory data, global temperatures up roughly 1.2 degrees Celsius since the 19th century, and the amplified warming in the Arctic. All of this confirms his scientific accuracy</w:t>
      </w:r>
      <w:r>
        <w:rPr>
          <w:rFonts w:ascii="Times New Roman" w:hAnsi="Times New Roman" w:cs="Times New Roman"/>
        </w:rPr>
        <w:t>.</w:t>
      </w:r>
    </w:p>
    <w:p w14:paraId="7B7B0E93" w14:textId="18BED08E" w:rsidR="008343F1" w:rsidRPr="008343F1" w:rsidRDefault="008343F1" w:rsidP="008343F1">
      <w:pPr>
        <w:spacing w:line="480" w:lineRule="auto"/>
        <w:ind w:firstLine="720"/>
        <w:rPr>
          <w:rFonts w:ascii="Times New Roman" w:hAnsi="Times New Roman" w:cs="Times New Roman"/>
        </w:rPr>
      </w:pPr>
      <w:r w:rsidRPr="008343F1">
        <w:rPr>
          <w:rFonts w:ascii="Times New Roman" w:hAnsi="Times New Roman" w:cs="Times New Roman"/>
        </w:rPr>
        <w:t xml:space="preserve">I believe Black’s memo to be a credible and </w:t>
      </w:r>
      <w:proofErr w:type="gramStart"/>
      <w:r w:rsidRPr="008343F1">
        <w:rPr>
          <w:rFonts w:ascii="Times New Roman" w:hAnsi="Times New Roman" w:cs="Times New Roman"/>
        </w:rPr>
        <w:t>forward thinking</w:t>
      </w:r>
      <w:proofErr w:type="gramEnd"/>
      <w:r w:rsidRPr="008343F1">
        <w:rPr>
          <w:rFonts w:ascii="Times New Roman" w:hAnsi="Times New Roman" w:cs="Times New Roman"/>
        </w:rPr>
        <w:t xml:space="preserve"> document. Its core claims are supported by decades of subsequent work and research, and its tone reflects a responsible scientific mindset. The memo reinforces my understanding of climate science and highlights the </w:t>
      </w:r>
      <w:r w:rsidRPr="008343F1">
        <w:rPr>
          <w:rFonts w:ascii="Times New Roman" w:hAnsi="Times New Roman" w:cs="Times New Roman"/>
        </w:rPr>
        <w:lastRenderedPageBreak/>
        <w:t xml:space="preserve">importance of early intervention. The fact that such a clear </w:t>
      </w:r>
      <w:r w:rsidRPr="008343F1">
        <w:rPr>
          <w:rFonts w:ascii="Times New Roman" w:hAnsi="Times New Roman" w:cs="Times New Roman"/>
        </w:rPr>
        <w:t>warning</w:t>
      </w:r>
      <w:r w:rsidRPr="008343F1">
        <w:rPr>
          <w:rFonts w:ascii="Times New Roman" w:hAnsi="Times New Roman" w:cs="Times New Roman"/>
        </w:rPr>
        <w:t xml:space="preserve"> was issued nearly 50 years ago, and was largely ignored in public discourse, underscores the urgency of climate action today. Black's memo services as both a scientific milestone and a reminder of the consequences of inaction.</w:t>
      </w:r>
    </w:p>
    <w:p w14:paraId="3AEB15D0" w14:textId="77777777" w:rsidR="008343F1" w:rsidRPr="008343F1" w:rsidRDefault="008343F1" w:rsidP="008343F1">
      <w:pPr>
        <w:spacing w:line="480" w:lineRule="auto"/>
        <w:rPr>
          <w:rFonts w:ascii="Times New Roman" w:hAnsi="Times New Roman" w:cs="Times New Roman"/>
        </w:rPr>
      </w:pPr>
      <w:r w:rsidRPr="008343F1">
        <w:rPr>
          <w:rFonts w:ascii="Times New Roman" w:hAnsi="Times New Roman" w:cs="Times New Roman"/>
        </w:rPr>
        <w:br/>
      </w:r>
      <w:r w:rsidRPr="008343F1">
        <w:rPr>
          <w:rFonts w:ascii="Times New Roman" w:hAnsi="Times New Roman" w:cs="Times New Roman"/>
        </w:rPr>
        <w:br/>
      </w:r>
    </w:p>
    <w:p w14:paraId="67B0A281" w14:textId="77777777" w:rsidR="008343F1" w:rsidRPr="008343F1" w:rsidRDefault="008343F1" w:rsidP="008343F1">
      <w:pPr>
        <w:spacing w:line="480" w:lineRule="auto"/>
        <w:jc w:val="center"/>
        <w:rPr>
          <w:rFonts w:ascii="Times New Roman" w:hAnsi="Times New Roman" w:cs="Times New Roman"/>
        </w:rPr>
      </w:pPr>
      <w:r w:rsidRPr="008343F1">
        <w:rPr>
          <w:rFonts w:ascii="Times New Roman" w:hAnsi="Times New Roman" w:cs="Times New Roman"/>
        </w:rPr>
        <w:t>Citations</w:t>
      </w:r>
    </w:p>
    <w:p w14:paraId="7E5715D0" w14:textId="77777777" w:rsidR="008343F1" w:rsidRPr="008343F1" w:rsidRDefault="008343F1" w:rsidP="008343F1">
      <w:pPr>
        <w:spacing w:line="480" w:lineRule="auto"/>
        <w:rPr>
          <w:rFonts w:ascii="Times New Roman" w:hAnsi="Times New Roman" w:cs="Times New Roman"/>
        </w:rPr>
      </w:pPr>
    </w:p>
    <w:p w14:paraId="6DECBC6E" w14:textId="77777777" w:rsidR="008343F1" w:rsidRPr="008343F1" w:rsidRDefault="008343F1" w:rsidP="008343F1">
      <w:pPr>
        <w:spacing w:line="480" w:lineRule="auto"/>
        <w:rPr>
          <w:rFonts w:ascii="Times New Roman" w:hAnsi="Times New Roman" w:cs="Times New Roman"/>
        </w:rPr>
      </w:pPr>
      <w:r w:rsidRPr="008343F1">
        <w:rPr>
          <w:rFonts w:ascii="Times New Roman" w:hAnsi="Times New Roman" w:cs="Times New Roman"/>
        </w:rPr>
        <w:t xml:space="preserve">Intergovernmental Panel on Climate Change. (2022). Biodiversity fact sheet: Climate change impacts on ecosystems and species (AR6 WGII). </w:t>
      </w:r>
      <w:hyperlink r:id="rId6" w:history="1">
        <w:r w:rsidRPr="008343F1">
          <w:rPr>
            <w:rStyle w:val="Hyperlink"/>
            <w:rFonts w:ascii="Times New Roman" w:hAnsi="Times New Roman" w:cs="Times New Roman"/>
          </w:rPr>
          <w:t>https://www.ipcc.ch/report/ar6/wg2/downloads/outreach/IPCC_AR6_WGII_FactSheet_Biodiversity.pdf</w:t>
        </w:r>
      </w:hyperlink>
    </w:p>
    <w:p w14:paraId="2E05A925" w14:textId="77777777" w:rsidR="008343F1" w:rsidRPr="008343F1" w:rsidRDefault="008343F1" w:rsidP="008343F1">
      <w:pPr>
        <w:spacing w:line="480" w:lineRule="auto"/>
        <w:rPr>
          <w:rFonts w:ascii="Times New Roman" w:hAnsi="Times New Roman" w:cs="Times New Roman"/>
        </w:rPr>
      </w:pPr>
    </w:p>
    <w:p w14:paraId="2A36BA8C" w14:textId="77777777" w:rsidR="008343F1" w:rsidRPr="008343F1" w:rsidRDefault="008343F1" w:rsidP="008343F1">
      <w:pPr>
        <w:spacing w:line="480" w:lineRule="auto"/>
        <w:rPr>
          <w:rFonts w:ascii="Times New Roman" w:hAnsi="Times New Roman" w:cs="Times New Roman"/>
        </w:rPr>
      </w:pPr>
      <w:r w:rsidRPr="008343F1">
        <w:rPr>
          <w:rFonts w:ascii="Times New Roman" w:hAnsi="Times New Roman" w:cs="Times New Roman"/>
        </w:rPr>
        <w:t xml:space="preserve">U.S. Environmental Protection Agency. (2023). Climate change </w:t>
      </w:r>
      <w:proofErr w:type="gramStart"/>
      <w:r w:rsidRPr="008343F1">
        <w:rPr>
          <w:rFonts w:ascii="Times New Roman" w:hAnsi="Times New Roman" w:cs="Times New Roman"/>
        </w:rPr>
        <w:t>impacts on</w:t>
      </w:r>
      <w:proofErr w:type="gramEnd"/>
      <w:r w:rsidRPr="008343F1">
        <w:rPr>
          <w:rFonts w:ascii="Times New Roman" w:hAnsi="Times New Roman" w:cs="Times New Roman"/>
        </w:rPr>
        <w:t xml:space="preserve"> ocean and marine resources. </w:t>
      </w:r>
      <w:hyperlink r:id="rId7" w:history="1">
        <w:r w:rsidRPr="008343F1">
          <w:rPr>
            <w:rStyle w:val="Hyperlink"/>
            <w:rFonts w:ascii="Times New Roman" w:hAnsi="Times New Roman" w:cs="Times New Roman"/>
          </w:rPr>
          <w:t>https://www.epa.gov/climateimpacts/climate-change-impacts-ocean-and-marine-resources</w:t>
        </w:r>
      </w:hyperlink>
    </w:p>
    <w:p w14:paraId="109F58FD" w14:textId="77777777" w:rsidR="008343F1" w:rsidRPr="008343F1" w:rsidRDefault="008343F1" w:rsidP="008343F1">
      <w:pPr>
        <w:spacing w:line="480" w:lineRule="auto"/>
        <w:rPr>
          <w:rFonts w:ascii="Times New Roman" w:hAnsi="Times New Roman" w:cs="Times New Roman"/>
        </w:rPr>
      </w:pPr>
    </w:p>
    <w:p w14:paraId="4C25AA5E" w14:textId="77777777" w:rsidR="008343F1" w:rsidRPr="008343F1" w:rsidRDefault="008343F1" w:rsidP="008343F1">
      <w:pPr>
        <w:spacing w:line="480" w:lineRule="auto"/>
        <w:rPr>
          <w:rFonts w:ascii="Times New Roman" w:hAnsi="Times New Roman" w:cs="Times New Roman"/>
        </w:rPr>
      </w:pPr>
      <w:r w:rsidRPr="008343F1">
        <w:rPr>
          <w:rFonts w:ascii="Times New Roman" w:hAnsi="Times New Roman" w:cs="Times New Roman"/>
        </w:rPr>
        <w:t xml:space="preserve">National Oceanic and Atmospheric Administration. (2023). Climate change impacts. </w:t>
      </w:r>
      <w:hyperlink r:id="rId8" w:history="1">
        <w:r w:rsidRPr="008343F1">
          <w:rPr>
            <w:rStyle w:val="Hyperlink"/>
            <w:rFonts w:ascii="Times New Roman" w:hAnsi="Times New Roman" w:cs="Times New Roman"/>
          </w:rPr>
          <w:t>https://www.noaa.gov/education/resource-collections/climate/climate-change-impacts</w:t>
        </w:r>
      </w:hyperlink>
    </w:p>
    <w:p w14:paraId="69ECAF1F" w14:textId="77777777" w:rsidR="008343F1" w:rsidRPr="008343F1" w:rsidRDefault="008343F1" w:rsidP="008343F1">
      <w:pPr>
        <w:spacing w:line="480" w:lineRule="auto"/>
        <w:rPr>
          <w:rFonts w:ascii="Times New Roman" w:hAnsi="Times New Roman" w:cs="Times New Roman"/>
        </w:rPr>
      </w:pPr>
    </w:p>
    <w:sectPr w:rsidR="008343F1" w:rsidRPr="008343F1" w:rsidSect="00B77F38">
      <w:type w:val="continuous"/>
      <w:pgSz w:w="12240" w:h="15840"/>
      <w:pgMar w:top="1440" w:right="1440" w:bottom="1440" w:left="1440" w:header="720" w:footer="720" w:gutter="0"/>
      <w:lnNumType w:countBy="1" w:restart="continuous"/>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5853" w14:textId="77777777" w:rsidR="00FA57A5" w:rsidRDefault="00FA57A5" w:rsidP="008343F1">
      <w:pPr>
        <w:spacing w:after="0" w:line="240" w:lineRule="auto"/>
      </w:pPr>
      <w:r>
        <w:separator/>
      </w:r>
    </w:p>
  </w:endnote>
  <w:endnote w:type="continuationSeparator" w:id="0">
    <w:p w14:paraId="391BF109" w14:textId="77777777" w:rsidR="00FA57A5" w:rsidRDefault="00FA57A5" w:rsidP="0083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F742" w14:textId="77777777" w:rsidR="00FA57A5" w:rsidRDefault="00FA57A5" w:rsidP="008343F1">
      <w:pPr>
        <w:spacing w:after="0" w:line="240" w:lineRule="auto"/>
      </w:pPr>
      <w:r>
        <w:separator/>
      </w:r>
    </w:p>
  </w:footnote>
  <w:footnote w:type="continuationSeparator" w:id="0">
    <w:p w14:paraId="44CCFEE7" w14:textId="77777777" w:rsidR="00FA57A5" w:rsidRDefault="00FA57A5" w:rsidP="00834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F1"/>
    <w:rsid w:val="00381E49"/>
    <w:rsid w:val="008343F1"/>
    <w:rsid w:val="00B77F38"/>
    <w:rsid w:val="00FA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E6F40"/>
  <w15:chartTrackingRefBased/>
  <w15:docId w15:val="{59B5E129-615D-4E9F-8AD3-89A6E004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F1"/>
    <w:rPr>
      <w:rFonts w:eastAsiaTheme="majorEastAsia" w:cstheme="majorBidi"/>
      <w:color w:val="272727" w:themeColor="text1" w:themeTint="D8"/>
    </w:rPr>
  </w:style>
  <w:style w:type="paragraph" w:styleId="Title">
    <w:name w:val="Title"/>
    <w:basedOn w:val="Normal"/>
    <w:next w:val="Normal"/>
    <w:link w:val="TitleChar"/>
    <w:uiPriority w:val="10"/>
    <w:qFormat/>
    <w:rsid w:val="00834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F1"/>
    <w:pPr>
      <w:spacing w:before="160"/>
      <w:jc w:val="center"/>
    </w:pPr>
    <w:rPr>
      <w:i/>
      <w:iCs/>
      <w:color w:val="404040" w:themeColor="text1" w:themeTint="BF"/>
    </w:rPr>
  </w:style>
  <w:style w:type="character" w:customStyle="1" w:styleId="QuoteChar">
    <w:name w:val="Quote Char"/>
    <w:basedOn w:val="DefaultParagraphFont"/>
    <w:link w:val="Quote"/>
    <w:uiPriority w:val="29"/>
    <w:rsid w:val="008343F1"/>
    <w:rPr>
      <w:i/>
      <w:iCs/>
      <w:color w:val="404040" w:themeColor="text1" w:themeTint="BF"/>
    </w:rPr>
  </w:style>
  <w:style w:type="paragraph" w:styleId="ListParagraph">
    <w:name w:val="List Paragraph"/>
    <w:basedOn w:val="Normal"/>
    <w:uiPriority w:val="34"/>
    <w:qFormat/>
    <w:rsid w:val="008343F1"/>
    <w:pPr>
      <w:ind w:left="720"/>
      <w:contextualSpacing/>
    </w:pPr>
  </w:style>
  <w:style w:type="character" w:styleId="IntenseEmphasis">
    <w:name w:val="Intense Emphasis"/>
    <w:basedOn w:val="DefaultParagraphFont"/>
    <w:uiPriority w:val="21"/>
    <w:qFormat/>
    <w:rsid w:val="008343F1"/>
    <w:rPr>
      <w:i/>
      <w:iCs/>
      <w:color w:val="0F4761" w:themeColor="accent1" w:themeShade="BF"/>
    </w:rPr>
  </w:style>
  <w:style w:type="paragraph" w:styleId="IntenseQuote">
    <w:name w:val="Intense Quote"/>
    <w:basedOn w:val="Normal"/>
    <w:next w:val="Normal"/>
    <w:link w:val="IntenseQuoteChar"/>
    <w:uiPriority w:val="30"/>
    <w:qFormat/>
    <w:rsid w:val="00834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3F1"/>
    <w:rPr>
      <w:i/>
      <w:iCs/>
      <w:color w:val="0F4761" w:themeColor="accent1" w:themeShade="BF"/>
    </w:rPr>
  </w:style>
  <w:style w:type="character" w:styleId="IntenseReference">
    <w:name w:val="Intense Reference"/>
    <w:basedOn w:val="DefaultParagraphFont"/>
    <w:uiPriority w:val="32"/>
    <w:qFormat/>
    <w:rsid w:val="008343F1"/>
    <w:rPr>
      <w:b/>
      <w:bCs/>
      <w:smallCaps/>
      <w:color w:val="0F4761" w:themeColor="accent1" w:themeShade="BF"/>
      <w:spacing w:val="5"/>
    </w:rPr>
  </w:style>
  <w:style w:type="paragraph" w:styleId="Header">
    <w:name w:val="header"/>
    <w:basedOn w:val="Normal"/>
    <w:link w:val="HeaderChar"/>
    <w:uiPriority w:val="99"/>
    <w:unhideWhenUsed/>
    <w:rsid w:val="00834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F1"/>
  </w:style>
  <w:style w:type="paragraph" w:styleId="Footer">
    <w:name w:val="footer"/>
    <w:basedOn w:val="Normal"/>
    <w:link w:val="FooterChar"/>
    <w:uiPriority w:val="99"/>
    <w:unhideWhenUsed/>
    <w:rsid w:val="0083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F1"/>
  </w:style>
  <w:style w:type="character" w:styleId="Hyperlink">
    <w:name w:val="Hyperlink"/>
    <w:basedOn w:val="DefaultParagraphFont"/>
    <w:uiPriority w:val="99"/>
    <w:unhideWhenUsed/>
    <w:rsid w:val="008343F1"/>
    <w:rPr>
      <w:color w:val="467886" w:themeColor="hyperlink"/>
      <w:u w:val="single"/>
    </w:rPr>
  </w:style>
  <w:style w:type="character" w:styleId="UnresolvedMention">
    <w:name w:val="Unresolved Mention"/>
    <w:basedOn w:val="DefaultParagraphFont"/>
    <w:uiPriority w:val="99"/>
    <w:semiHidden/>
    <w:unhideWhenUsed/>
    <w:rsid w:val="008343F1"/>
    <w:rPr>
      <w:color w:val="605E5C"/>
      <w:shd w:val="clear" w:color="auto" w:fill="E1DFDD"/>
    </w:rPr>
  </w:style>
  <w:style w:type="character" w:styleId="LineNumber">
    <w:name w:val="line number"/>
    <w:basedOn w:val="DefaultParagraphFont"/>
    <w:uiPriority w:val="99"/>
    <w:semiHidden/>
    <w:unhideWhenUsed/>
    <w:rsid w:val="0083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aa.gov/education/resource-collections/climate/climate-change-impacts" TargetMode="External"/><Relationship Id="rId3" Type="http://schemas.openxmlformats.org/officeDocument/2006/relationships/webSettings" Target="webSettings.xml"/><Relationship Id="rId7" Type="http://schemas.openxmlformats.org/officeDocument/2006/relationships/hyperlink" Target="https://www.epa.gov/climateimpacts/climate-change-impacts-ocean-and-marine-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pcc.ch/report/ar6/wg2/downloads/outreach/IPCC_AR6_WGII_FactSheet_Biodiversity.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Swann</dc:creator>
  <cp:keywords/>
  <dc:description/>
  <cp:lastModifiedBy>Hunter Swann</cp:lastModifiedBy>
  <cp:revision>1</cp:revision>
  <dcterms:created xsi:type="dcterms:W3CDTF">2025-10-16T19:33:00Z</dcterms:created>
  <dcterms:modified xsi:type="dcterms:W3CDTF">2025-10-16T19:54:00Z</dcterms:modified>
</cp:coreProperties>
</file>