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163A" w14:textId="77777777" w:rsidR="005D31C2" w:rsidRDefault="005D31C2" w:rsidP="005D31C2">
      <w:pPr>
        <w:jc w:val="center"/>
      </w:pPr>
    </w:p>
    <w:p w14:paraId="59A4AE62" w14:textId="77777777" w:rsidR="005D31C2" w:rsidRDefault="005D31C2" w:rsidP="005D31C2">
      <w:pPr>
        <w:jc w:val="center"/>
      </w:pPr>
    </w:p>
    <w:p w14:paraId="4FE5F6DA" w14:textId="732F58DB" w:rsidR="005D31C2" w:rsidRPr="00905AE2" w:rsidRDefault="005D31C2" w:rsidP="005D31C2">
      <w:pPr>
        <w:spacing w:line="480" w:lineRule="auto"/>
        <w:jc w:val="center"/>
        <w:rPr>
          <w:rFonts w:ascii="Times New Roman" w:hAnsi="Times New Roman" w:cs="Times New Roman"/>
        </w:rPr>
      </w:pPr>
      <w:r>
        <w:rPr>
          <w:rFonts w:ascii="Times New Roman" w:hAnsi="Times New Roman" w:cs="Times New Roman"/>
        </w:rPr>
        <w:t>Case Study: The Equifax Data Breach</w:t>
      </w:r>
    </w:p>
    <w:p w14:paraId="443BE49C" w14:textId="77777777" w:rsidR="005D31C2" w:rsidRPr="00905AE2" w:rsidRDefault="005D31C2" w:rsidP="005D31C2">
      <w:pPr>
        <w:spacing w:line="480" w:lineRule="auto"/>
        <w:jc w:val="center"/>
        <w:rPr>
          <w:rFonts w:ascii="Times New Roman" w:hAnsi="Times New Roman" w:cs="Times New Roman"/>
        </w:rPr>
      </w:pPr>
      <w:r w:rsidRPr="00905AE2">
        <w:rPr>
          <w:rFonts w:ascii="Times New Roman" w:hAnsi="Times New Roman" w:cs="Times New Roman"/>
        </w:rPr>
        <w:t xml:space="preserve">Student Name: </w:t>
      </w:r>
      <w:r>
        <w:rPr>
          <w:rFonts w:ascii="Times New Roman" w:hAnsi="Times New Roman" w:cs="Times New Roman"/>
        </w:rPr>
        <w:t>Jared Amonoo-Harrison</w:t>
      </w:r>
    </w:p>
    <w:p w14:paraId="48BDFF3A" w14:textId="77777777" w:rsidR="005D31C2" w:rsidRPr="00905AE2" w:rsidRDefault="005D31C2" w:rsidP="005D31C2">
      <w:pPr>
        <w:spacing w:line="480" w:lineRule="auto"/>
        <w:jc w:val="center"/>
        <w:rPr>
          <w:rFonts w:ascii="Times New Roman" w:hAnsi="Times New Roman" w:cs="Times New Roman"/>
        </w:rPr>
      </w:pPr>
      <w:r w:rsidRPr="00905AE2">
        <w:rPr>
          <w:rFonts w:ascii="Times New Roman" w:hAnsi="Times New Roman" w:cs="Times New Roman"/>
        </w:rPr>
        <w:t>School of Cybersecurity, Old Dominion University</w:t>
      </w:r>
    </w:p>
    <w:p w14:paraId="3BF523A5" w14:textId="77777777" w:rsidR="005D31C2" w:rsidRPr="00905AE2" w:rsidRDefault="005D31C2" w:rsidP="005D31C2">
      <w:pPr>
        <w:spacing w:line="480" w:lineRule="auto"/>
        <w:jc w:val="center"/>
        <w:rPr>
          <w:rFonts w:ascii="Times New Roman" w:hAnsi="Times New Roman" w:cs="Times New Roman"/>
        </w:rPr>
      </w:pPr>
      <w:r w:rsidRPr="00905AE2">
        <w:rPr>
          <w:rFonts w:ascii="Times New Roman" w:hAnsi="Times New Roman" w:cs="Times New Roman"/>
        </w:rPr>
        <w:t>CYSE 201S: Cybersecurity and the Social Sciences</w:t>
      </w:r>
    </w:p>
    <w:p w14:paraId="46654709" w14:textId="77777777" w:rsidR="005D31C2" w:rsidRPr="00905AE2" w:rsidRDefault="005D31C2" w:rsidP="005D31C2">
      <w:pPr>
        <w:spacing w:line="480" w:lineRule="auto"/>
        <w:jc w:val="center"/>
        <w:rPr>
          <w:rFonts w:ascii="Times New Roman" w:hAnsi="Times New Roman" w:cs="Times New Roman"/>
        </w:rPr>
      </w:pPr>
      <w:r w:rsidRPr="00905AE2">
        <w:rPr>
          <w:rFonts w:ascii="Times New Roman" w:hAnsi="Times New Roman" w:cs="Times New Roman"/>
        </w:rPr>
        <w:t xml:space="preserve">Instructor Name: Diwakar </w:t>
      </w:r>
      <w:proofErr w:type="spellStart"/>
      <w:r w:rsidRPr="00905AE2">
        <w:rPr>
          <w:rFonts w:ascii="Times New Roman" w:hAnsi="Times New Roman" w:cs="Times New Roman"/>
        </w:rPr>
        <w:t>Yalpi</w:t>
      </w:r>
      <w:proofErr w:type="spellEnd"/>
    </w:p>
    <w:p w14:paraId="55C3B43A" w14:textId="488B97B3" w:rsidR="005D31C2" w:rsidRDefault="005D31C2" w:rsidP="005D31C2">
      <w:pPr>
        <w:jc w:val="center"/>
        <w:rPr>
          <w:rFonts w:ascii="Times New Roman" w:hAnsi="Times New Roman" w:cs="Times New Roman"/>
        </w:rPr>
      </w:pPr>
      <w:r w:rsidRPr="005D31C2">
        <w:rPr>
          <w:rFonts w:ascii="Times New Roman" w:hAnsi="Times New Roman" w:cs="Times New Roman"/>
        </w:rPr>
        <w:t>Date: April 23, 2026</w:t>
      </w:r>
    </w:p>
    <w:p w14:paraId="08036F08" w14:textId="77777777" w:rsidR="005D31C2" w:rsidRDefault="005D31C2" w:rsidP="005D31C2">
      <w:pPr>
        <w:jc w:val="center"/>
        <w:rPr>
          <w:rFonts w:ascii="Times New Roman" w:hAnsi="Times New Roman" w:cs="Times New Roman"/>
        </w:rPr>
      </w:pPr>
    </w:p>
    <w:p w14:paraId="26191D72" w14:textId="77777777" w:rsidR="005D31C2" w:rsidRDefault="005D31C2" w:rsidP="005D31C2">
      <w:pPr>
        <w:jc w:val="center"/>
        <w:rPr>
          <w:rFonts w:ascii="Times New Roman" w:hAnsi="Times New Roman" w:cs="Times New Roman"/>
        </w:rPr>
      </w:pPr>
    </w:p>
    <w:p w14:paraId="79E81171" w14:textId="77777777" w:rsidR="005D31C2" w:rsidRDefault="005D31C2" w:rsidP="005D31C2">
      <w:pPr>
        <w:jc w:val="center"/>
        <w:rPr>
          <w:rFonts w:ascii="Times New Roman" w:hAnsi="Times New Roman" w:cs="Times New Roman"/>
        </w:rPr>
      </w:pPr>
    </w:p>
    <w:p w14:paraId="213E3AD8" w14:textId="77777777" w:rsidR="005D31C2" w:rsidRDefault="005D31C2" w:rsidP="005D31C2">
      <w:pPr>
        <w:jc w:val="center"/>
        <w:rPr>
          <w:rFonts w:ascii="Times New Roman" w:hAnsi="Times New Roman" w:cs="Times New Roman"/>
        </w:rPr>
      </w:pPr>
    </w:p>
    <w:p w14:paraId="00053B93" w14:textId="77777777" w:rsidR="005D31C2" w:rsidRDefault="005D31C2" w:rsidP="005D31C2">
      <w:pPr>
        <w:jc w:val="center"/>
        <w:rPr>
          <w:rFonts w:ascii="Times New Roman" w:hAnsi="Times New Roman" w:cs="Times New Roman"/>
        </w:rPr>
      </w:pPr>
    </w:p>
    <w:p w14:paraId="05AA9C0D" w14:textId="77777777" w:rsidR="005D31C2" w:rsidRDefault="005D31C2" w:rsidP="005D31C2">
      <w:pPr>
        <w:jc w:val="center"/>
        <w:rPr>
          <w:rFonts w:ascii="Times New Roman" w:hAnsi="Times New Roman" w:cs="Times New Roman"/>
        </w:rPr>
      </w:pPr>
    </w:p>
    <w:p w14:paraId="68B819DC" w14:textId="77777777" w:rsidR="005D31C2" w:rsidRDefault="005D31C2" w:rsidP="005D31C2">
      <w:pPr>
        <w:jc w:val="center"/>
        <w:rPr>
          <w:rFonts w:ascii="Times New Roman" w:hAnsi="Times New Roman" w:cs="Times New Roman"/>
        </w:rPr>
      </w:pPr>
    </w:p>
    <w:p w14:paraId="1602E868" w14:textId="77777777" w:rsidR="005D31C2" w:rsidRDefault="005D31C2" w:rsidP="005D31C2">
      <w:pPr>
        <w:jc w:val="center"/>
        <w:rPr>
          <w:rFonts w:ascii="Times New Roman" w:hAnsi="Times New Roman" w:cs="Times New Roman"/>
        </w:rPr>
      </w:pPr>
    </w:p>
    <w:p w14:paraId="2CF16095" w14:textId="77777777" w:rsidR="005D31C2" w:rsidRDefault="005D31C2" w:rsidP="005D31C2">
      <w:pPr>
        <w:jc w:val="center"/>
        <w:rPr>
          <w:rFonts w:ascii="Times New Roman" w:hAnsi="Times New Roman" w:cs="Times New Roman"/>
        </w:rPr>
      </w:pPr>
    </w:p>
    <w:p w14:paraId="48D8A522" w14:textId="77777777" w:rsidR="005D31C2" w:rsidRDefault="005D31C2" w:rsidP="005D31C2">
      <w:pPr>
        <w:jc w:val="center"/>
        <w:rPr>
          <w:rFonts w:ascii="Times New Roman" w:hAnsi="Times New Roman" w:cs="Times New Roman"/>
        </w:rPr>
      </w:pPr>
    </w:p>
    <w:p w14:paraId="5A61159C" w14:textId="77777777" w:rsidR="005D31C2" w:rsidRDefault="005D31C2" w:rsidP="005D31C2">
      <w:pPr>
        <w:jc w:val="center"/>
        <w:rPr>
          <w:rFonts w:ascii="Times New Roman" w:hAnsi="Times New Roman" w:cs="Times New Roman"/>
        </w:rPr>
      </w:pPr>
    </w:p>
    <w:p w14:paraId="256C4497" w14:textId="77777777" w:rsidR="005D31C2" w:rsidRDefault="005D31C2" w:rsidP="005D31C2">
      <w:pPr>
        <w:jc w:val="center"/>
        <w:rPr>
          <w:rFonts w:ascii="Times New Roman" w:hAnsi="Times New Roman" w:cs="Times New Roman"/>
        </w:rPr>
      </w:pPr>
    </w:p>
    <w:p w14:paraId="46E93982" w14:textId="77777777" w:rsidR="005D31C2" w:rsidRDefault="005D31C2" w:rsidP="005D31C2">
      <w:pPr>
        <w:jc w:val="center"/>
        <w:rPr>
          <w:rFonts w:ascii="Times New Roman" w:hAnsi="Times New Roman" w:cs="Times New Roman"/>
        </w:rPr>
      </w:pPr>
    </w:p>
    <w:p w14:paraId="2742ACF8" w14:textId="77777777" w:rsidR="005D31C2" w:rsidRDefault="005D31C2" w:rsidP="005D31C2">
      <w:pPr>
        <w:jc w:val="center"/>
        <w:rPr>
          <w:rFonts w:ascii="Times New Roman" w:hAnsi="Times New Roman" w:cs="Times New Roman"/>
        </w:rPr>
      </w:pPr>
    </w:p>
    <w:p w14:paraId="45237389" w14:textId="77777777" w:rsidR="005D31C2" w:rsidRDefault="005D31C2" w:rsidP="005D31C2">
      <w:pPr>
        <w:jc w:val="center"/>
        <w:rPr>
          <w:rFonts w:ascii="Times New Roman" w:hAnsi="Times New Roman" w:cs="Times New Roman"/>
        </w:rPr>
      </w:pPr>
    </w:p>
    <w:p w14:paraId="2DB9EB16" w14:textId="77777777" w:rsidR="005D31C2" w:rsidRDefault="005D31C2" w:rsidP="005D31C2">
      <w:pPr>
        <w:jc w:val="center"/>
        <w:rPr>
          <w:rFonts w:ascii="Times New Roman" w:hAnsi="Times New Roman" w:cs="Times New Roman"/>
        </w:rPr>
      </w:pPr>
    </w:p>
    <w:p w14:paraId="500CDE93" w14:textId="2A1C5607" w:rsidR="005D31C2" w:rsidRDefault="00C023E3" w:rsidP="005D31C2">
      <w:pPr>
        <w:jc w:val="center"/>
        <w:rPr>
          <w:rFonts w:ascii="Times New Roman" w:hAnsi="Times New Roman" w:cs="Times New Roman"/>
          <w:b/>
          <w:bCs/>
        </w:rPr>
      </w:pPr>
      <w:r>
        <w:rPr>
          <w:rFonts w:ascii="Times New Roman" w:hAnsi="Times New Roman" w:cs="Times New Roman"/>
          <w:b/>
          <w:bCs/>
        </w:rPr>
        <w:lastRenderedPageBreak/>
        <w:t>Introduction</w:t>
      </w:r>
    </w:p>
    <w:p w14:paraId="240F8087" w14:textId="4ACD6F67" w:rsidR="00C023E3" w:rsidRDefault="005D31C2" w:rsidP="005D31C2">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Equifax data breach of 2017 is said to be one of the biggest incidents within cybersecurity history. The personal information of approximately 147.9 million people residing in the United States were exposed. Certain information includes social security numbers, date of birth, addresses, full names, and even driver’s licenses numbers. The breach was </w:t>
      </w:r>
      <w:r w:rsidR="00277810">
        <w:rPr>
          <w:rFonts w:ascii="Times New Roman" w:hAnsi="Times New Roman" w:cs="Times New Roman"/>
        </w:rPr>
        <w:t xml:space="preserve">possible due to a vulnerability within the Apache Struts software that was unpatched. Attackers seeing that, took the opportunity to exploit it. </w:t>
      </w:r>
    </w:p>
    <w:p w14:paraId="1D023FE0" w14:textId="3FF28DA8" w:rsidR="00C023E3" w:rsidRPr="00C023E3" w:rsidRDefault="00C023E3" w:rsidP="00C023E3">
      <w:pPr>
        <w:spacing w:line="480" w:lineRule="auto"/>
        <w:jc w:val="center"/>
        <w:rPr>
          <w:rFonts w:ascii="Times New Roman" w:hAnsi="Times New Roman" w:cs="Times New Roman"/>
          <w:b/>
          <w:bCs/>
        </w:rPr>
      </w:pPr>
      <w:r>
        <w:rPr>
          <w:rFonts w:ascii="Times New Roman" w:hAnsi="Times New Roman" w:cs="Times New Roman"/>
          <w:b/>
          <w:bCs/>
        </w:rPr>
        <w:t>Analysis</w:t>
      </w:r>
    </w:p>
    <w:p w14:paraId="46378DCC" w14:textId="4AE8569D" w:rsidR="00C023E3" w:rsidRDefault="00C023E3" w:rsidP="00C023E3">
      <w:pPr>
        <w:spacing w:line="480" w:lineRule="auto"/>
        <w:ind w:firstLine="720"/>
        <w:rPr>
          <w:rFonts w:ascii="Times New Roman" w:hAnsi="Times New Roman" w:cs="Times New Roman"/>
        </w:rPr>
      </w:pPr>
      <w:r>
        <w:rPr>
          <w:rFonts w:ascii="Times New Roman" w:hAnsi="Times New Roman" w:cs="Times New Roman"/>
        </w:rPr>
        <w:t xml:space="preserve">Due to the negligence of an expired security certificate, the network monitoring system was inactive leading to a delay in detection and the result of a breach. </w:t>
      </w:r>
      <w:r>
        <w:rPr>
          <w:rFonts w:ascii="Times New Roman" w:hAnsi="Times New Roman" w:cs="Times New Roman"/>
        </w:rPr>
        <w:t xml:space="preserve">The basic cybersecurity practices were not implemented. Equifax chose not to </w:t>
      </w:r>
      <w:proofErr w:type="gramStart"/>
      <w:r>
        <w:rPr>
          <w:rFonts w:ascii="Times New Roman" w:hAnsi="Times New Roman" w:cs="Times New Roman"/>
        </w:rPr>
        <w:t>apply</w:t>
      </w:r>
      <w:proofErr w:type="gramEnd"/>
      <w:r>
        <w:rPr>
          <w:rFonts w:ascii="Times New Roman" w:hAnsi="Times New Roman" w:cs="Times New Roman"/>
        </w:rPr>
        <w:t xml:space="preserve"> a security update as quickly as possible and they paid the price.</w:t>
      </w:r>
    </w:p>
    <w:p w14:paraId="186C5E2C" w14:textId="1065882B" w:rsidR="009A303C" w:rsidRDefault="00C023E3" w:rsidP="009A303C">
      <w:pPr>
        <w:spacing w:line="480" w:lineRule="auto"/>
        <w:ind w:firstLine="720"/>
        <w:rPr>
          <w:rFonts w:ascii="Times New Roman" w:hAnsi="Times New Roman" w:cs="Times New Roman"/>
        </w:rPr>
      </w:pPr>
      <w:r>
        <w:rPr>
          <w:rFonts w:ascii="Times New Roman" w:hAnsi="Times New Roman" w:cs="Times New Roman"/>
        </w:rPr>
        <w:t xml:space="preserve">Social science perspectives explain in more detail. </w:t>
      </w:r>
      <w:r w:rsidR="006377B9">
        <w:rPr>
          <w:rFonts w:ascii="Times New Roman" w:hAnsi="Times New Roman" w:cs="Times New Roman"/>
        </w:rPr>
        <w:t xml:space="preserve">Psychology examines the human behavior, showing us the poor decision-making and overconfidence employees and leaders had </w:t>
      </w:r>
      <w:r>
        <w:rPr>
          <w:rFonts w:ascii="Times New Roman" w:hAnsi="Times New Roman" w:cs="Times New Roman"/>
        </w:rPr>
        <w:t>caused</w:t>
      </w:r>
      <w:r w:rsidR="006377B9">
        <w:rPr>
          <w:rFonts w:ascii="Times New Roman" w:hAnsi="Times New Roman" w:cs="Times New Roman"/>
        </w:rPr>
        <w:t xml:space="preserve"> the delay of fixing vulnerabilities.</w:t>
      </w:r>
      <w:r>
        <w:rPr>
          <w:rFonts w:ascii="Times New Roman" w:hAnsi="Times New Roman" w:cs="Times New Roman"/>
        </w:rPr>
        <w:t xml:space="preserve"> Sociology’s focal point </w:t>
      </w:r>
      <w:r w:rsidR="00A6236D">
        <w:rPr>
          <w:rFonts w:ascii="Times New Roman" w:hAnsi="Times New Roman" w:cs="Times New Roman"/>
        </w:rPr>
        <w:t>is</w:t>
      </w:r>
      <w:r>
        <w:rPr>
          <w:rFonts w:ascii="Times New Roman" w:hAnsi="Times New Roman" w:cs="Times New Roman"/>
        </w:rPr>
        <w:t xml:space="preserve"> group behavior</w:t>
      </w:r>
      <w:r w:rsidR="00A6236D">
        <w:rPr>
          <w:rFonts w:ascii="Times New Roman" w:hAnsi="Times New Roman" w:cs="Times New Roman"/>
        </w:rPr>
        <w:t xml:space="preserve"> and organizational culture. Equifax had poor leadership that didn’t prioritize the safety of the system even when knowing about the risks. This brings poor communication, for had it been made the main priority of employees by their leadership, a breach may have never happened. Lastly, anthropology </w:t>
      </w:r>
      <w:r w:rsidR="009A303C">
        <w:rPr>
          <w:rFonts w:ascii="Times New Roman" w:hAnsi="Times New Roman" w:cs="Times New Roman"/>
        </w:rPr>
        <w:t>researches workplace norms and communication.</w:t>
      </w:r>
      <w:r w:rsidR="009A303C">
        <w:rPr>
          <w:rFonts w:ascii="Times New Roman" w:hAnsi="Times New Roman" w:cs="Times New Roman"/>
        </w:rPr>
        <w:t xml:space="preserve"> </w:t>
      </w:r>
      <w:r w:rsidR="009A303C">
        <w:rPr>
          <w:rFonts w:ascii="Times New Roman" w:hAnsi="Times New Roman" w:cs="Times New Roman"/>
        </w:rPr>
        <w:t>P</w:t>
      </w:r>
      <w:r w:rsidR="009A303C">
        <w:rPr>
          <w:rFonts w:ascii="Times New Roman" w:hAnsi="Times New Roman" w:cs="Times New Roman"/>
        </w:rPr>
        <w:t>oor communication</w:t>
      </w:r>
      <w:r w:rsidR="009A303C">
        <w:rPr>
          <w:rFonts w:ascii="Times New Roman" w:hAnsi="Times New Roman" w:cs="Times New Roman"/>
        </w:rPr>
        <w:t xml:space="preserve"> and coordination between executives and IT staff may have played a part in the delay. These perspectives are to show that the breach did not occur due to technologic failure only, but because of human errors.</w:t>
      </w:r>
    </w:p>
    <w:p w14:paraId="14A01565" w14:textId="407B21B0" w:rsidR="009A303C" w:rsidRDefault="009A303C" w:rsidP="009A303C">
      <w:pPr>
        <w:spacing w:line="480" w:lineRule="auto"/>
        <w:jc w:val="center"/>
        <w:rPr>
          <w:rFonts w:ascii="Times New Roman" w:hAnsi="Times New Roman" w:cs="Times New Roman"/>
          <w:b/>
          <w:bCs/>
        </w:rPr>
      </w:pPr>
      <w:r>
        <w:rPr>
          <w:rFonts w:ascii="Times New Roman" w:hAnsi="Times New Roman" w:cs="Times New Roman"/>
          <w:b/>
          <w:bCs/>
        </w:rPr>
        <w:lastRenderedPageBreak/>
        <w:t>Solutions</w:t>
      </w:r>
    </w:p>
    <w:p w14:paraId="6EA8A777" w14:textId="5D5B169F" w:rsidR="009A303C" w:rsidRDefault="009A303C" w:rsidP="009A303C">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To prevent breaches of this scale from occurring, the combined use of t</w:t>
      </w:r>
      <w:r w:rsidR="009605D8">
        <w:rPr>
          <w:rFonts w:ascii="Times New Roman" w:hAnsi="Times New Roman" w:cs="Times New Roman"/>
        </w:rPr>
        <w:t>echnical solutions and social science plans must continue to be in rotation. Organizations tend to use multi-factor authentication, threat monitoring, encryption and much more. They could have scheduled penetration tests and hire third-party help to identify any overlooked vulnerabilities. As for social science strategies, training security awareness, stress management, behavioral incentives, peer accountability, improved communication styles, leadership visibility, etc.</w:t>
      </w:r>
      <w:r w:rsidR="008102F5">
        <w:rPr>
          <w:rFonts w:ascii="Times New Roman" w:hAnsi="Times New Roman" w:cs="Times New Roman"/>
        </w:rPr>
        <w:t xml:space="preserve"> However, there are barriers in place for these changes. Limitation on organization budgets, employee resistance, complex systems, skill shortages, unclear responsibility, and lack of executive support.</w:t>
      </w:r>
    </w:p>
    <w:p w14:paraId="60EF4D35" w14:textId="69155872" w:rsidR="008102F5" w:rsidRDefault="008102F5" w:rsidP="008102F5">
      <w:pPr>
        <w:spacing w:line="480" w:lineRule="auto"/>
        <w:jc w:val="center"/>
        <w:rPr>
          <w:rFonts w:ascii="Times New Roman" w:hAnsi="Times New Roman" w:cs="Times New Roman"/>
          <w:b/>
          <w:bCs/>
        </w:rPr>
      </w:pPr>
      <w:r>
        <w:rPr>
          <w:rFonts w:ascii="Times New Roman" w:hAnsi="Times New Roman" w:cs="Times New Roman"/>
          <w:b/>
          <w:bCs/>
        </w:rPr>
        <w:t>Reflection</w:t>
      </w:r>
    </w:p>
    <w:p w14:paraId="582C637B" w14:textId="04439569" w:rsidR="008102F5" w:rsidRDefault="008102F5" w:rsidP="008102F5">
      <w:pPr>
        <w:spacing w:line="480" w:lineRule="auto"/>
        <w:rPr>
          <w:rFonts w:ascii="Times New Roman" w:hAnsi="Times New Roman" w:cs="Times New Roman"/>
        </w:rPr>
      </w:pPr>
      <w:r>
        <w:rPr>
          <w:rFonts w:ascii="Times New Roman" w:hAnsi="Times New Roman" w:cs="Times New Roman"/>
        </w:rPr>
        <w:tab/>
        <w:t>The Equifax data breach gives us insight toward the workings of cybersecurity. It informs us that software and firewalls failing are not caused only by technology but involves the mistakes of humans as well. The choices they make, the priorities of leadership</w:t>
      </w:r>
      <w:r w:rsidR="00E55C2E">
        <w:rPr>
          <w:rFonts w:ascii="Times New Roman" w:hAnsi="Times New Roman" w:cs="Times New Roman"/>
        </w:rPr>
        <w:t xml:space="preserve"> and the culture of the workplace are what cause these risks. Social sciences help to explain why people ignore the signs and warnings, failure to communicate, and delays to action. To know what needs to be improved on and the barriers in place of said improvements, action can be taken to ensure that an incident of this caliber never happens again. </w:t>
      </w:r>
    </w:p>
    <w:p w14:paraId="15A7F993" w14:textId="4C4A49BD" w:rsidR="00E55C2E" w:rsidRDefault="00E55C2E" w:rsidP="00E55C2E">
      <w:pPr>
        <w:spacing w:line="480" w:lineRule="auto"/>
        <w:jc w:val="center"/>
        <w:rPr>
          <w:rFonts w:ascii="Times New Roman" w:hAnsi="Times New Roman" w:cs="Times New Roman"/>
          <w:b/>
          <w:bCs/>
        </w:rPr>
      </w:pPr>
      <w:r>
        <w:rPr>
          <w:rFonts w:ascii="Times New Roman" w:hAnsi="Times New Roman" w:cs="Times New Roman"/>
          <w:b/>
          <w:bCs/>
        </w:rPr>
        <w:t>Conclusion</w:t>
      </w:r>
    </w:p>
    <w:p w14:paraId="4BDDC146" w14:textId="23A4E584" w:rsidR="00E55C2E" w:rsidRDefault="00E55C2E" w:rsidP="00E55C2E">
      <w:pPr>
        <w:spacing w:line="480" w:lineRule="auto"/>
        <w:rPr>
          <w:rFonts w:ascii="Times New Roman" w:hAnsi="Times New Roman" w:cs="Times New Roman"/>
        </w:rPr>
      </w:pPr>
      <w:r>
        <w:rPr>
          <w:rFonts w:ascii="Times New Roman" w:hAnsi="Times New Roman" w:cs="Times New Roman"/>
        </w:rPr>
        <w:tab/>
        <w:t>The case of the Equifax data breach should remain as a reminder and a lesson of poor cybersecurity practices by an organization. The help of social sciences within an organization increases the rate of attack preventions and effective responses to attacks in the future.</w:t>
      </w:r>
    </w:p>
    <w:p w14:paraId="5FF38442" w14:textId="77777777" w:rsidR="00E55C2E" w:rsidRDefault="00E55C2E" w:rsidP="00E55C2E">
      <w:pPr>
        <w:spacing w:line="480" w:lineRule="auto"/>
        <w:rPr>
          <w:rFonts w:ascii="Times New Roman" w:hAnsi="Times New Roman" w:cs="Times New Roman"/>
        </w:rPr>
      </w:pPr>
    </w:p>
    <w:p w14:paraId="6CD01458" w14:textId="167AFB94" w:rsidR="00E55C2E" w:rsidRDefault="00E55C2E" w:rsidP="00E55C2E">
      <w:pPr>
        <w:spacing w:line="480" w:lineRule="auto"/>
        <w:jc w:val="center"/>
        <w:rPr>
          <w:rFonts w:ascii="Times New Roman" w:hAnsi="Times New Roman" w:cs="Times New Roman"/>
          <w:b/>
          <w:bCs/>
        </w:rPr>
      </w:pPr>
      <w:r>
        <w:rPr>
          <w:rFonts w:ascii="Times New Roman" w:hAnsi="Times New Roman" w:cs="Times New Roman"/>
          <w:b/>
          <w:bCs/>
        </w:rPr>
        <w:lastRenderedPageBreak/>
        <w:t>Citations</w:t>
      </w:r>
    </w:p>
    <w:p w14:paraId="5E41C6F3" w14:textId="62634CD1" w:rsidR="00E55C2E" w:rsidRDefault="00E55C2E" w:rsidP="00E55C2E">
      <w:pPr>
        <w:spacing w:line="480" w:lineRule="auto"/>
        <w:rPr>
          <w:rFonts w:ascii="Times New Roman" w:hAnsi="Times New Roman" w:cs="Times New Roman"/>
        </w:rPr>
      </w:pPr>
      <w:hyperlink r:id="rId4" w:history="1">
        <w:r w:rsidRPr="00E55C2E">
          <w:rPr>
            <w:rStyle w:val="Hyperlink"/>
            <w:rFonts w:ascii="Times New Roman" w:hAnsi="Times New Roman" w:cs="Times New Roman"/>
          </w:rPr>
          <w:t>Equifax Data Breach 2017: Timeline, $1.38B Cost &amp; Lessons</w:t>
        </w:r>
      </w:hyperlink>
    </w:p>
    <w:p w14:paraId="1E6E4C25" w14:textId="40309FD7" w:rsidR="00E55C2E" w:rsidRDefault="00E55C2E" w:rsidP="00E55C2E">
      <w:pPr>
        <w:spacing w:line="480" w:lineRule="auto"/>
        <w:rPr>
          <w:rFonts w:ascii="Times New Roman" w:hAnsi="Times New Roman" w:cs="Times New Roman"/>
        </w:rPr>
      </w:pPr>
      <w:hyperlink r:id="rId5" w:history="1">
        <w:r w:rsidRPr="00E55C2E">
          <w:rPr>
            <w:rStyle w:val="Hyperlink"/>
            <w:rFonts w:ascii="Times New Roman" w:hAnsi="Times New Roman" w:cs="Times New Roman"/>
          </w:rPr>
          <w:t>EPIC - Equifax Data Breach</w:t>
        </w:r>
      </w:hyperlink>
    </w:p>
    <w:p w14:paraId="41F575D2" w14:textId="5264C793" w:rsidR="00E55C2E" w:rsidRDefault="00E55C2E" w:rsidP="00E55C2E">
      <w:pPr>
        <w:spacing w:line="480" w:lineRule="auto"/>
        <w:rPr>
          <w:rFonts w:ascii="Times New Roman" w:hAnsi="Times New Roman" w:cs="Times New Roman"/>
        </w:rPr>
      </w:pPr>
      <w:hyperlink r:id="rId6" w:history="1">
        <w:r w:rsidRPr="00E55C2E">
          <w:rPr>
            <w:rStyle w:val="Hyperlink"/>
            <w:rFonts w:ascii="Times New Roman" w:hAnsi="Times New Roman" w:cs="Times New Roman"/>
          </w:rPr>
          <w:t>Equifax-Report.pdf</w:t>
        </w:r>
      </w:hyperlink>
    </w:p>
    <w:p w14:paraId="5CE8B63F" w14:textId="14747A6F" w:rsidR="00E55C2E" w:rsidRDefault="00E55C2E" w:rsidP="00E55C2E">
      <w:pPr>
        <w:spacing w:line="480" w:lineRule="auto"/>
        <w:rPr>
          <w:rFonts w:ascii="Times New Roman" w:hAnsi="Times New Roman" w:cs="Times New Roman"/>
        </w:rPr>
      </w:pPr>
      <w:hyperlink r:id="rId7" w:history="1">
        <w:r w:rsidRPr="00E55C2E">
          <w:rPr>
            <w:rStyle w:val="Hyperlink"/>
            <w:rFonts w:ascii="Times New Roman" w:hAnsi="Times New Roman" w:cs="Times New Roman"/>
          </w:rPr>
          <w:t>Creating the right organisational culture for cyber security | National Cyber Security Centre</w:t>
        </w:r>
      </w:hyperlink>
    </w:p>
    <w:p w14:paraId="14E62EC0" w14:textId="64DD5AC9" w:rsidR="00E55C2E" w:rsidRPr="00E55C2E" w:rsidRDefault="00E55C2E" w:rsidP="00E55C2E">
      <w:pPr>
        <w:spacing w:line="480" w:lineRule="auto"/>
        <w:rPr>
          <w:rFonts w:ascii="Times New Roman" w:hAnsi="Times New Roman" w:cs="Times New Roman"/>
        </w:rPr>
      </w:pPr>
      <w:hyperlink r:id="rId8" w:history="1">
        <w:r w:rsidRPr="00E55C2E">
          <w:rPr>
            <w:rStyle w:val="Hyperlink"/>
            <w:rFonts w:ascii="Times New Roman" w:hAnsi="Times New Roman" w:cs="Times New Roman"/>
          </w:rPr>
          <w:t>Data Protection: Actions Taken by Equifax and Federal Agencies in Response to the 2017 Breach | U.S. GAO</w:t>
        </w:r>
      </w:hyperlink>
    </w:p>
    <w:p w14:paraId="3E4BB0F0" w14:textId="77777777" w:rsidR="009605D8" w:rsidRPr="009A303C" w:rsidRDefault="009605D8" w:rsidP="009A303C">
      <w:pPr>
        <w:spacing w:line="480" w:lineRule="auto"/>
        <w:rPr>
          <w:rFonts w:ascii="Times New Roman" w:hAnsi="Times New Roman" w:cs="Times New Roman"/>
        </w:rPr>
      </w:pPr>
    </w:p>
    <w:sectPr w:rsidR="009605D8" w:rsidRPr="009A3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C2"/>
    <w:rsid w:val="00277810"/>
    <w:rsid w:val="005D31C2"/>
    <w:rsid w:val="006377B9"/>
    <w:rsid w:val="008102F5"/>
    <w:rsid w:val="009605D8"/>
    <w:rsid w:val="009A303C"/>
    <w:rsid w:val="00A6236D"/>
    <w:rsid w:val="00C023E3"/>
    <w:rsid w:val="00E55C2E"/>
    <w:rsid w:val="00FC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A4E6"/>
  <w15:chartTrackingRefBased/>
  <w15:docId w15:val="{2D7FAB57-2060-4295-AA3C-4521B478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C2"/>
  </w:style>
  <w:style w:type="paragraph" w:styleId="Heading1">
    <w:name w:val="heading 1"/>
    <w:basedOn w:val="Normal"/>
    <w:next w:val="Normal"/>
    <w:link w:val="Heading1Char"/>
    <w:uiPriority w:val="9"/>
    <w:qFormat/>
    <w:rsid w:val="005D3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1C2"/>
    <w:rPr>
      <w:rFonts w:eastAsiaTheme="majorEastAsia" w:cstheme="majorBidi"/>
      <w:color w:val="272727" w:themeColor="text1" w:themeTint="D8"/>
    </w:rPr>
  </w:style>
  <w:style w:type="paragraph" w:styleId="Title">
    <w:name w:val="Title"/>
    <w:basedOn w:val="Normal"/>
    <w:next w:val="Normal"/>
    <w:link w:val="TitleChar"/>
    <w:uiPriority w:val="10"/>
    <w:qFormat/>
    <w:rsid w:val="005D3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1C2"/>
    <w:pPr>
      <w:spacing w:before="160"/>
      <w:jc w:val="center"/>
    </w:pPr>
    <w:rPr>
      <w:i/>
      <w:iCs/>
      <w:color w:val="404040" w:themeColor="text1" w:themeTint="BF"/>
    </w:rPr>
  </w:style>
  <w:style w:type="character" w:customStyle="1" w:styleId="QuoteChar">
    <w:name w:val="Quote Char"/>
    <w:basedOn w:val="DefaultParagraphFont"/>
    <w:link w:val="Quote"/>
    <w:uiPriority w:val="29"/>
    <w:rsid w:val="005D31C2"/>
    <w:rPr>
      <w:i/>
      <w:iCs/>
      <w:color w:val="404040" w:themeColor="text1" w:themeTint="BF"/>
    </w:rPr>
  </w:style>
  <w:style w:type="paragraph" w:styleId="ListParagraph">
    <w:name w:val="List Paragraph"/>
    <w:basedOn w:val="Normal"/>
    <w:uiPriority w:val="34"/>
    <w:qFormat/>
    <w:rsid w:val="005D31C2"/>
    <w:pPr>
      <w:ind w:left="720"/>
      <w:contextualSpacing/>
    </w:pPr>
  </w:style>
  <w:style w:type="character" w:styleId="IntenseEmphasis">
    <w:name w:val="Intense Emphasis"/>
    <w:basedOn w:val="DefaultParagraphFont"/>
    <w:uiPriority w:val="21"/>
    <w:qFormat/>
    <w:rsid w:val="005D31C2"/>
    <w:rPr>
      <w:i/>
      <w:iCs/>
      <w:color w:val="0F4761" w:themeColor="accent1" w:themeShade="BF"/>
    </w:rPr>
  </w:style>
  <w:style w:type="paragraph" w:styleId="IntenseQuote">
    <w:name w:val="Intense Quote"/>
    <w:basedOn w:val="Normal"/>
    <w:next w:val="Normal"/>
    <w:link w:val="IntenseQuoteChar"/>
    <w:uiPriority w:val="30"/>
    <w:qFormat/>
    <w:rsid w:val="005D3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1C2"/>
    <w:rPr>
      <w:i/>
      <w:iCs/>
      <w:color w:val="0F4761" w:themeColor="accent1" w:themeShade="BF"/>
    </w:rPr>
  </w:style>
  <w:style w:type="character" w:styleId="IntenseReference">
    <w:name w:val="Intense Reference"/>
    <w:basedOn w:val="DefaultParagraphFont"/>
    <w:uiPriority w:val="32"/>
    <w:qFormat/>
    <w:rsid w:val="005D31C2"/>
    <w:rPr>
      <w:b/>
      <w:bCs/>
      <w:smallCaps/>
      <w:color w:val="0F4761" w:themeColor="accent1" w:themeShade="BF"/>
      <w:spacing w:val="5"/>
    </w:rPr>
  </w:style>
  <w:style w:type="character" w:styleId="Hyperlink">
    <w:name w:val="Hyperlink"/>
    <w:basedOn w:val="DefaultParagraphFont"/>
    <w:uiPriority w:val="99"/>
    <w:unhideWhenUsed/>
    <w:rsid w:val="00E55C2E"/>
    <w:rPr>
      <w:color w:val="467886" w:themeColor="hyperlink"/>
      <w:u w:val="single"/>
    </w:rPr>
  </w:style>
  <w:style w:type="character" w:styleId="UnresolvedMention">
    <w:name w:val="Unresolved Mention"/>
    <w:basedOn w:val="DefaultParagraphFont"/>
    <w:uiPriority w:val="99"/>
    <w:semiHidden/>
    <w:unhideWhenUsed/>
    <w:rsid w:val="00E55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o.gov/products/gao-18-559" TargetMode="External"/><Relationship Id="rId3" Type="http://schemas.openxmlformats.org/officeDocument/2006/relationships/webSettings" Target="webSettings.xml"/><Relationship Id="rId7" Type="http://schemas.openxmlformats.org/officeDocument/2006/relationships/hyperlink" Target="https://www.ncsc.gov.uk/blog-post/creating-the-right-organisational-culture-for-cyber-secur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versight.house.gov/wp-content/uploads/2018/12/Equifax-Report.pdf" TargetMode="External"/><Relationship Id="rId5" Type="http://schemas.openxmlformats.org/officeDocument/2006/relationships/hyperlink" Target="https://archive.epic.org/privacy/data-breach/equifax/" TargetMode="External"/><Relationship Id="rId10" Type="http://schemas.openxmlformats.org/officeDocument/2006/relationships/theme" Target="theme/theme1.xml"/><Relationship Id="rId4" Type="http://schemas.openxmlformats.org/officeDocument/2006/relationships/hyperlink" Target="https://www.breachsense.com/blog/equifax-data-breac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Amonoo-Harrison</dc:creator>
  <cp:keywords/>
  <dc:description/>
  <cp:lastModifiedBy>Jared Amonoo-Harrison</cp:lastModifiedBy>
  <cp:revision>1</cp:revision>
  <dcterms:created xsi:type="dcterms:W3CDTF">2026-04-24T02:12:00Z</dcterms:created>
  <dcterms:modified xsi:type="dcterms:W3CDTF">2026-04-24T03:43:00Z</dcterms:modified>
</cp:coreProperties>
</file>