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FD308" w14:textId="1C0B2CE1" w:rsidR="00A733DE" w:rsidRDefault="0066502D">
      <w:r>
        <w:t>Accountability Assignment</w:t>
      </w:r>
    </w:p>
    <w:p w14:paraId="73C5803D" w14:textId="7757A8AE" w:rsidR="0066502D" w:rsidRDefault="0066502D">
      <w:r>
        <w:t>Old Dominion University</w:t>
      </w:r>
    </w:p>
    <w:p w14:paraId="7244038A" w14:textId="4AA08CB0" w:rsidR="0066502D" w:rsidRDefault="0066502D">
      <w:r>
        <w:t>Jenna Lejano</w:t>
      </w:r>
    </w:p>
    <w:p w14:paraId="0C420F7C" w14:textId="78EF1378" w:rsidR="0066502D" w:rsidRPr="0066502D" w:rsidRDefault="0066502D">
      <w:pPr>
        <w:rPr>
          <w:color w:val="000000" w:themeColor="text1"/>
        </w:rPr>
      </w:pPr>
    </w:p>
    <w:p w14:paraId="06CAD0F8" w14:textId="2DBF5CA3" w:rsidR="0066502D" w:rsidRPr="0066502D" w:rsidRDefault="0066502D">
      <w:pPr>
        <w:rPr>
          <w:color w:val="000000" w:themeColor="text1"/>
        </w:rPr>
      </w:pPr>
    </w:p>
    <w:p w14:paraId="2EA212B6" w14:textId="735698BD" w:rsidR="0066502D" w:rsidRDefault="0066502D" w:rsidP="0066502D">
      <w:pPr>
        <w:shd w:val="clear" w:color="auto" w:fill="FFFFFF"/>
        <w:spacing w:before="180" w:after="180" w:line="480" w:lineRule="auto"/>
        <w:ind w:firstLine="720"/>
        <w:rPr>
          <w:color w:val="000000" w:themeColor="text1"/>
        </w:rPr>
      </w:pPr>
      <w:r w:rsidRPr="0066502D">
        <w:rPr>
          <w:color w:val="000000" w:themeColor="text1"/>
        </w:rPr>
        <w:t xml:space="preserve">Within the topic of </w:t>
      </w:r>
      <w:r>
        <w:rPr>
          <w:color w:val="000000" w:themeColor="text1"/>
        </w:rPr>
        <w:t xml:space="preserve">Law Enforcement, there is an accountability arrangement in the policy area. It identifies important, current issues. However, the accountability has an elusive concept that is entailed. There is an understanding where it originates that can help find the ways that holds the governments that are accountable. There are a few accountabilities which are Bureaucratic Accountability, Political Accountability, Citizen Accountability, Legal Accountability, and Professional Accountability. I strongly believe that the Citizen Accountability is the most important in the policy area. All of the citizens can hold the government administrators that area that are accountable through participation through the laws. </w:t>
      </w:r>
    </w:p>
    <w:p w14:paraId="5C2E8B29" w14:textId="532DD59B" w:rsidR="0066502D" w:rsidRDefault="0066502D" w:rsidP="0066502D">
      <w:pPr>
        <w:shd w:val="clear" w:color="auto" w:fill="FFFFFF"/>
        <w:spacing w:before="180" w:after="180" w:line="480" w:lineRule="auto"/>
        <w:ind w:firstLine="720"/>
        <w:rPr>
          <w:color w:val="000000" w:themeColor="text1"/>
        </w:rPr>
      </w:pPr>
      <w:r>
        <w:rPr>
          <w:color w:val="000000" w:themeColor="text1"/>
        </w:rPr>
        <w:t>The Citizen Accountability has the pressures of all the imposed within the public administrators by the citizens that are in the direct force. The appointed officials do not undergo the elections. There are major sources of the accountability for the elected politicians and the legislators. The citizens are surrounded within a relationship structure of the principle and the agent in the government. It is shown that it is within a structure of its representative democracy. The political leaders are elected by and very much answerable to all the voters. The two theoretical frames are not adequately captured with all the relations of the government to all of their citizens.</w:t>
      </w:r>
    </w:p>
    <w:p w14:paraId="52A30619" w14:textId="0C613888" w:rsidR="0066502D" w:rsidRDefault="0066502D" w:rsidP="0066502D">
      <w:pPr>
        <w:shd w:val="clear" w:color="auto" w:fill="FFFFFF"/>
        <w:spacing w:before="180" w:after="180" w:line="480" w:lineRule="auto"/>
        <w:ind w:firstLine="720"/>
        <w:rPr>
          <w:color w:val="000000" w:themeColor="text1"/>
        </w:rPr>
      </w:pPr>
      <w:r>
        <w:rPr>
          <w:color w:val="000000" w:themeColor="text1"/>
        </w:rPr>
        <w:t xml:space="preserve">A critical challenge is very hard to find a balance that is between the upward of the accountability to the patrons that remains true to all the missions. There are a few nonprofits that have been paid to see the serious attentions. They might have been more accountable to all the communities that they served. In general, accountability is not simply about the compliance </w:t>
      </w:r>
      <w:r>
        <w:rPr>
          <w:color w:val="000000" w:themeColor="text1"/>
        </w:rPr>
        <w:lastRenderedPageBreak/>
        <w:t xml:space="preserve">within the laws or the industry standards. It is deeply connected into the organizational purposes and the pubic trust. There are many faces and situations of the Nonprofit of Accountability.  The leaders of the Nonprofit faces many and multiple competing. There are accountability demands within the levels of organization. The challenges for the leadership and the management is to prioritize among all of the competing within the accountability demands. </w:t>
      </w:r>
    </w:p>
    <w:p w14:paraId="08C266BE" w14:textId="7C0BE467" w:rsidR="0066502D" w:rsidRDefault="0066502D" w:rsidP="0066502D">
      <w:pPr>
        <w:shd w:val="clear" w:color="auto" w:fill="FFFFFF"/>
        <w:spacing w:before="180" w:after="180" w:line="480" w:lineRule="auto"/>
        <w:ind w:firstLine="720"/>
        <w:rPr>
          <w:color w:val="000000" w:themeColor="text1"/>
        </w:rPr>
      </w:pPr>
      <w:r>
        <w:rPr>
          <w:color w:val="000000" w:themeColor="text1"/>
        </w:rPr>
        <w:t xml:space="preserve">There are Government administrators that are responsible for the designing of the participatory processes that should prefer with the nonprofit participants. They have a demonstrated commitment to democratic principles in their own organization. The democratic accountability is among all of the nonprofit representatives. They make sure that the needs of the vulnerable citizens are met. The applicable and the invited processes are where the nonprofit organizations are being shown and represented. </w:t>
      </w:r>
    </w:p>
    <w:p w14:paraId="09F5BF9C" w14:textId="22F5DCEC" w:rsidR="0066502D" w:rsidRDefault="0066502D" w:rsidP="0066502D">
      <w:pPr>
        <w:shd w:val="clear" w:color="auto" w:fill="FFFFFF"/>
        <w:spacing w:before="180" w:after="180" w:line="480" w:lineRule="auto"/>
        <w:ind w:firstLine="720"/>
        <w:rPr>
          <w:color w:val="000000" w:themeColor="text1"/>
        </w:rPr>
      </w:pPr>
      <w:r>
        <w:rPr>
          <w:color w:val="000000" w:themeColor="text1"/>
        </w:rPr>
        <w:t xml:space="preserve">I would address this challenge by holding the government administrative that the area is accountable through the participation through the laws. The citizen accountability has the pressures of all the imposed that is within the public administrators by the citizens itself. The appointed officials do not undergo the elections. I strongly believe that by addressing the challenge will make things easier within the Law Enforcement. The accountability Agreement is in the policy area. With that being said. The Government administrators are very much responsible for the designing of the participatory process within the nonprofit participants. The participants are very committed within the principles of the democratic. The organization of the accountability makes sure that the needs of the citizens are met throughout Citizen Accountability. </w:t>
      </w:r>
      <w:r>
        <w:rPr>
          <w:color w:val="000000" w:themeColor="text1"/>
        </w:rPr>
        <w:t xml:space="preserve">The Citizen Accountability has the pressures of all the imposed within the public administrators by the citizens that are in the direct force. The appointed officials do not undergo the elections. There are major sources of the accountability for the elected politicians and the </w:t>
      </w:r>
      <w:r>
        <w:rPr>
          <w:color w:val="000000" w:themeColor="text1"/>
        </w:rPr>
        <w:lastRenderedPageBreak/>
        <w:t xml:space="preserve">legislators. The citizens are surrounded within a relationship structure of the principle </w:t>
      </w:r>
      <w:r>
        <w:rPr>
          <w:color w:val="000000" w:themeColor="text1"/>
        </w:rPr>
        <w:t>in the organizations.</w:t>
      </w:r>
    </w:p>
    <w:p w14:paraId="61BE5BB2" w14:textId="205798B1" w:rsidR="0066502D" w:rsidRDefault="0066502D" w:rsidP="0066502D">
      <w:pPr>
        <w:rPr>
          <w:rFonts w:ascii="Open Sans" w:hAnsi="Open Sans" w:cs="Open Sans"/>
          <w:color w:val="2D3B45"/>
        </w:rPr>
      </w:pPr>
      <w:r>
        <w:br/>
      </w:r>
    </w:p>
    <w:p w14:paraId="2151A8F1" w14:textId="4D28FF88" w:rsidR="0066502D" w:rsidRDefault="0066502D" w:rsidP="0066502D">
      <w:pPr>
        <w:pStyle w:val="NormalWeb"/>
        <w:shd w:val="clear" w:color="auto" w:fill="FFFFFF"/>
        <w:spacing w:before="240" w:beforeAutospacing="0" w:after="240" w:afterAutospacing="0" w:line="420" w:lineRule="atLeast"/>
      </w:pPr>
    </w:p>
    <w:p w14:paraId="38DFEE48" w14:textId="01C50CE3" w:rsidR="0066502D" w:rsidRDefault="0066502D" w:rsidP="0066502D">
      <w:pPr>
        <w:pStyle w:val="NormalWeb"/>
        <w:shd w:val="clear" w:color="auto" w:fill="FFFFFF"/>
        <w:spacing w:before="240" w:beforeAutospacing="0" w:after="240" w:afterAutospacing="0" w:line="420" w:lineRule="atLeast"/>
      </w:pPr>
    </w:p>
    <w:p w14:paraId="7F8C13F0" w14:textId="3BE5D63A" w:rsidR="0066502D" w:rsidRDefault="0066502D" w:rsidP="0066502D">
      <w:pPr>
        <w:pStyle w:val="NormalWeb"/>
        <w:shd w:val="clear" w:color="auto" w:fill="FFFFFF"/>
        <w:spacing w:before="240" w:beforeAutospacing="0" w:after="240" w:afterAutospacing="0" w:line="420" w:lineRule="atLeast"/>
      </w:pPr>
    </w:p>
    <w:p w14:paraId="7B58392C" w14:textId="02963F7B" w:rsidR="0066502D" w:rsidRDefault="0066502D" w:rsidP="0066502D">
      <w:pPr>
        <w:pStyle w:val="NormalWeb"/>
        <w:shd w:val="clear" w:color="auto" w:fill="FFFFFF"/>
        <w:spacing w:before="240" w:beforeAutospacing="0" w:after="240" w:afterAutospacing="0" w:line="420" w:lineRule="atLeast"/>
      </w:pPr>
    </w:p>
    <w:p w14:paraId="590DF3C6" w14:textId="074DE593" w:rsidR="0066502D" w:rsidRDefault="0066502D" w:rsidP="0066502D">
      <w:pPr>
        <w:pStyle w:val="NormalWeb"/>
        <w:shd w:val="clear" w:color="auto" w:fill="FFFFFF"/>
        <w:spacing w:before="240" w:beforeAutospacing="0" w:after="240" w:afterAutospacing="0" w:line="420" w:lineRule="atLeast"/>
      </w:pPr>
    </w:p>
    <w:p w14:paraId="526CFF6F" w14:textId="3A9026A8" w:rsidR="0066502D" w:rsidRDefault="0066502D" w:rsidP="0066502D">
      <w:pPr>
        <w:pStyle w:val="NormalWeb"/>
        <w:shd w:val="clear" w:color="auto" w:fill="FFFFFF"/>
        <w:spacing w:before="240" w:beforeAutospacing="0" w:after="240" w:afterAutospacing="0" w:line="420" w:lineRule="atLeast"/>
      </w:pPr>
    </w:p>
    <w:p w14:paraId="4727D2FF" w14:textId="5DD663EA" w:rsidR="0066502D" w:rsidRDefault="0066502D" w:rsidP="0066502D">
      <w:pPr>
        <w:pStyle w:val="NormalWeb"/>
        <w:shd w:val="clear" w:color="auto" w:fill="FFFFFF"/>
        <w:spacing w:before="240" w:beforeAutospacing="0" w:after="240" w:afterAutospacing="0" w:line="420" w:lineRule="atLeast"/>
      </w:pPr>
    </w:p>
    <w:p w14:paraId="04C3FBB3" w14:textId="6D9BC6E2" w:rsidR="0066502D" w:rsidRDefault="0066502D" w:rsidP="0066502D">
      <w:pPr>
        <w:pStyle w:val="NormalWeb"/>
        <w:shd w:val="clear" w:color="auto" w:fill="FFFFFF"/>
        <w:spacing w:before="240" w:beforeAutospacing="0" w:after="240" w:afterAutospacing="0" w:line="420" w:lineRule="atLeast"/>
      </w:pPr>
    </w:p>
    <w:p w14:paraId="0C29C989" w14:textId="3A2542F2" w:rsidR="0066502D" w:rsidRDefault="0066502D" w:rsidP="0066502D">
      <w:pPr>
        <w:pStyle w:val="NormalWeb"/>
        <w:shd w:val="clear" w:color="auto" w:fill="FFFFFF"/>
        <w:spacing w:before="240" w:beforeAutospacing="0" w:after="240" w:afterAutospacing="0" w:line="420" w:lineRule="atLeast"/>
      </w:pPr>
    </w:p>
    <w:p w14:paraId="4285FDE7" w14:textId="296A6567" w:rsidR="0066502D" w:rsidRDefault="0066502D" w:rsidP="0066502D">
      <w:pPr>
        <w:pStyle w:val="NormalWeb"/>
        <w:shd w:val="clear" w:color="auto" w:fill="FFFFFF"/>
        <w:spacing w:before="240" w:beforeAutospacing="0" w:after="240" w:afterAutospacing="0" w:line="420" w:lineRule="atLeast"/>
      </w:pPr>
    </w:p>
    <w:p w14:paraId="71C0FC21" w14:textId="1395646B" w:rsidR="0066502D" w:rsidRDefault="0066502D" w:rsidP="0066502D">
      <w:pPr>
        <w:pStyle w:val="NormalWeb"/>
        <w:shd w:val="clear" w:color="auto" w:fill="FFFFFF"/>
        <w:spacing w:before="240" w:beforeAutospacing="0" w:after="240" w:afterAutospacing="0" w:line="420" w:lineRule="atLeast"/>
      </w:pPr>
    </w:p>
    <w:p w14:paraId="653A1C09" w14:textId="015263D5" w:rsidR="0066502D" w:rsidRDefault="0066502D" w:rsidP="0066502D">
      <w:pPr>
        <w:pStyle w:val="NormalWeb"/>
        <w:shd w:val="clear" w:color="auto" w:fill="FFFFFF"/>
        <w:spacing w:before="240" w:beforeAutospacing="0" w:after="240" w:afterAutospacing="0" w:line="420" w:lineRule="atLeast"/>
      </w:pPr>
    </w:p>
    <w:p w14:paraId="50CC9EB2" w14:textId="54F0F4F8" w:rsidR="0066502D" w:rsidRDefault="0066502D" w:rsidP="0066502D">
      <w:pPr>
        <w:pStyle w:val="NormalWeb"/>
        <w:shd w:val="clear" w:color="auto" w:fill="FFFFFF"/>
        <w:spacing w:before="240" w:beforeAutospacing="0" w:after="240" w:afterAutospacing="0" w:line="420" w:lineRule="atLeast"/>
      </w:pPr>
    </w:p>
    <w:p w14:paraId="3AF2BF63" w14:textId="0DA50505" w:rsidR="0066502D" w:rsidRDefault="0066502D" w:rsidP="0066502D">
      <w:pPr>
        <w:pStyle w:val="NormalWeb"/>
        <w:shd w:val="clear" w:color="auto" w:fill="FFFFFF"/>
        <w:spacing w:before="240" w:beforeAutospacing="0" w:after="240" w:afterAutospacing="0" w:line="420" w:lineRule="atLeast"/>
      </w:pPr>
    </w:p>
    <w:p w14:paraId="0EBE524F" w14:textId="36684ABC" w:rsidR="0066502D" w:rsidRDefault="0066502D" w:rsidP="0066502D">
      <w:pPr>
        <w:pStyle w:val="NormalWeb"/>
        <w:shd w:val="clear" w:color="auto" w:fill="FFFFFF"/>
        <w:spacing w:before="240" w:beforeAutospacing="0" w:after="240" w:afterAutospacing="0" w:line="420" w:lineRule="atLeast"/>
      </w:pPr>
    </w:p>
    <w:p w14:paraId="5A07E450" w14:textId="7BCEBEFB" w:rsidR="0066502D" w:rsidRDefault="0066502D" w:rsidP="0066502D">
      <w:pPr>
        <w:pStyle w:val="NormalWeb"/>
        <w:shd w:val="clear" w:color="auto" w:fill="FFFFFF"/>
        <w:spacing w:before="240" w:beforeAutospacing="0" w:after="240" w:afterAutospacing="0" w:line="420" w:lineRule="atLeast"/>
      </w:pPr>
    </w:p>
    <w:p w14:paraId="45818EEE" w14:textId="635D2BEE" w:rsidR="0066502D" w:rsidRDefault="0066502D" w:rsidP="0066502D">
      <w:pPr>
        <w:pStyle w:val="NormalWeb"/>
        <w:shd w:val="clear" w:color="auto" w:fill="FFFFFF"/>
        <w:spacing w:before="240" w:beforeAutospacing="0" w:after="240" w:afterAutospacing="0" w:line="420" w:lineRule="atLeast"/>
      </w:pPr>
      <w:r>
        <w:lastRenderedPageBreak/>
        <w:tab/>
      </w:r>
      <w:r>
        <w:tab/>
      </w:r>
      <w:r>
        <w:tab/>
      </w:r>
      <w:r>
        <w:tab/>
        <w:t xml:space="preserve">      References</w:t>
      </w:r>
    </w:p>
    <w:p w14:paraId="086B39C8" w14:textId="14946BDA" w:rsidR="0066502D" w:rsidRDefault="0066502D" w:rsidP="0066502D">
      <w:pPr>
        <w:pStyle w:val="NormalWeb"/>
        <w:shd w:val="clear" w:color="auto" w:fill="FFFFFF"/>
        <w:spacing w:before="240" w:beforeAutospacing="0" w:after="240" w:afterAutospacing="0" w:line="420" w:lineRule="atLeast"/>
      </w:pPr>
    </w:p>
    <w:p w14:paraId="1006E7E6" w14:textId="73FB2A42" w:rsidR="0066502D" w:rsidRDefault="0066502D" w:rsidP="0066502D">
      <w:pPr>
        <w:spacing w:before="100" w:beforeAutospacing="1" w:after="100" w:afterAutospacing="1"/>
        <w:ind w:left="567" w:hanging="567"/>
      </w:pPr>
      <w:r w:rsidRPr="0066502D">
        <w:rPr>
          <w:i/>
          <w:iCs/>
        </w:rPr>
        <w:t>How to make sense of government accountability</w:t>
      </w:r>
      <w:r w:rsidRPr="0066502D">
        <w:t xml:space="preserve">. World Bank Blogs. (n.d.). Retrieved March 13, 2023, from https://blogs.worldbank.org/governance/how-make-sense-government-accountability </w:t>
      </w:r>
    </w:p>
    <w:p w14:paraId="4FDDD560" w14:textId="77777777" w:rsidR="0066502D" w:rsidRPr="0066502D" w:rsidRDefault="0066502D" w:rsidP="0066502D">
      <w:pPr>
        <w:spacing w:before="100" w:beforeAutospacing="1" w:after="100" w:afterAutospacing="1"/>
        <w:ind w:left="567" w:hanging="567"/>
      </w:pPr>
      <w:r w:rsidRPr="0066502D">
        <w:t xml:space="preserve">Mosley, J. E. (2016, January 1). </w:t>
      </w:r>
      <w:r w:rsidRPr="0066502D">
        <w:rPr>
          <w:i/>
          <w:iCs/>
        </w:rPr>
        <w:t>Nonprofit organizations' involvement in participatory processes: The need for Democratic accountability</w:t>
      </w:r>
      <w:r w:rsidRPr="0066502D">
        <w:t xml:space="preserve">. De Gruyter. Retrieved March 13, 2023, from https://www.degruyter.com/document/doi/10.1515/npf-2015-0038/html?lang=en </w:t>
      </w:r>
    </w:p>
    <w:p w14:paraId="05911FAA" w14:textId="77777777" w:rsidR="0066502D" w:rsidRPr="0066502D" w:rsidRDefault="0066502D" w:rsidP="0066502D">
      <w:pPr>
        <w:spacing w:before="100" w:beforeAutospacing="1" w:after="100" w:afterAutospacing="1"/>
        <w:ind w:left="567" w:hanging="567"/>
      </w:pPr>
    </w:p>
    <w:p w14:paraId="1CFA3488" w14:textId="77777777" w:rsidR="0066502D" w:rsidRPr="0066502D" w:rsidRDefault="0066502D" w:rsidP="0066502D">
      <w:pPr>
        <w:pStyle w:val="NormalWeb"/>
        <w:shd w:val="clear" w:color="auto" w:fill="FFFFFF"/>
        <w:spacing w:before="240" w:beforeAutospacing="0" w:after="240" w:afterAutospacing="0" w:line="420" w:lineRule="atLeast"/>
      </w:pPr>
    </w:p>
    <w:sectPr w:rsidR="0066502D" w:rsidRPr="00665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754"/>
    <w:multiLevelType w:val="multilevel"/>
    <w:tmpl w:val="52CE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36CFF"/>
    <w:multiLevelType w:val="multilevel"/>
    <w:tmpl w:val="9226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2D"/>
    <w:rsid w:val="0066502D"/>
    <w:rsid w:val="008A71B8"/>
    <w:rsid w:val="00BC2DE6"/>
    <w:rsid w:val="00F8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C686E"/>
  <w15:chartTrackingRefBased/>
  <w15:docId w15:val="{74CA3141-8261-BE41-9857-F46DA08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2D"/>
    <w:rPr>
      <w:rFonts w:ascii="Times New Roman" w:eastAsia="Times New Roman" w:hAnsi="Times New Roman" w:cs="Times New Roman"/>
    </w:rPr>
  </w:style>
  <w:style w:type="paragraph" w:styleId="Heading2">
    <w:name w:val="heading 2"/>
    <w:basedOn w:val="Normal"/>
    <w:link w:val="Heading2Char"/>
    <w:uiPriority w:val="9"/>
    <w:qFormat/>
    <w:rsid w:val="006650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650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02D"/>
    <w:pPr>
      <w:spacing w:before="100" w:beforeAutospacing="1" w:after="100" w:afterAutospacing="1"/>
    </w:pPr>
  </w:style>
  <w:style w:type="character" w:styleId="Strong">
    <w:name w:val="Strong"/>
    <w:basedOn w:val="DefaultParagraphFont"/>
    <w:uiPriority w:val="22"/>
    <w:qFormat/>
    <w:rsid w:val="0066502D"/>
    <w:rPr>
      <w:b/>
      <w:bCs/>
    </w:rPr>
  </w:style>
  <w:style w:type="character" w:customStyle="1" w:styleId="Heading2Char">
    <w:name w:val="Heading 2 Char"/>
    <w:basedOn w:val="DefaultParagraphFont"/>
    <w:link w:val="Heading2"/>
    <w:uiPriority w:val="9"/>
    <w:rsid w:val="006650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502D"/>
    <w:rPr>
      <w:rFonts w:ascii="Times New Roman" w:eastAsia="Times New Roman" w:hAnsi="Times New Roman" w:cs="Times New Roman"/>
      <w:b/>
      <w:bCs/>
      <w:sz w:val="27"/>
      <w:szCs w:val="27"/>
    </w:rPr>
  </w:style>
  <w:style w:type="character" w:customStyle="1" w:styleId="shareable-quote">
    <w:name w:val="shareable-quote"/>
    <w:basedOn w:val="DefaultParagraphFont"/>
    <w:rsid w:val="0066502D"/>
  </w:style>
  <w:style w:type="character" w:styleId="Hyperlink">
    <w:name w:val="Hyperlink"/>
    <w:basedOn w:val="DefaultParagraphFont"/>
    <w:uiPriority w:val="99"/>
    <w:semiHidden/>
    <w:unhideWhenUsed/>
    <w:rsid w:val="0066502D"/>
    <w:rPr>
      <w:color w:val="0000FF"/>
      <w:u w:val="single"/>
    </w:rPr>
  </w:style>
  <w:style w:type="paragraph" w:styleId="z-TopofForm">
    <w:name w:val="HTML Top of Form"/>
    <w:basedOn w:val="Normal"/>
    <w:next w:val="Normal"/>
    <w:link w:val="z-TopofFormChar"/>
    <w:hidden/>
    <w:uiPriority w:val="99"/>
    <w:semiHidden/>
    <w:unhideWhenUsed/>
    <w:rsid w:val="006650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50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50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502D"/>
    <w:rPr>
      <w:rFonts w:ascii="Arial" w:eastAsia="Times New Roman" w:hAnsi="Arial" w:cs="Arial"/>
      <w:vanish/>
      <w:sz w:val="16"/>
      <w:szCs w:val="16"/>
    </w:rPr>
  </w:style>
  <w:style w:type="character" w:styleId="Emphasis">
    <w:name w:val="Emphasis"/>
    <w:basedOn w:val="DefaultParagraphFont"/>
    <w:uiPriority w:val="20"/>
    <w:qFormat/>
    <w:rsid w:val="00665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11917">
      <w:bodyDiv w:val="1"/>
      <w:marLeft w:val="0"/>
      <w:marRight w:val="0"/>
      <w:marTop w:val="0"/>
      <w:marBottom w:val="0"/>
      <w:divBdr>
        <w:top w:val="none" w:sz="0" w:space="0" w:color="auto"/>
        <w:left w:val="none" w:sz="0" w:space="0" w:color="auto"/>
        <w:bottom w:val="none" w:sz="0" w:space="0" w:color="auto"/>
        <w:right w:val="none" w:sz="0" w:space="0" w:color="auto"/>
      </w:divBdr>
    </w:div>
    <w:div w:id="502210740">
      <w:bodyDiv w:val="1"/>
      <w:marLeft w:val="0"/>
      <w:marRight w:val="0"/>
      <w:marTop w:val="0"/>
      <w:marBottom w:val="0"/>
      <w:divBdr>
        <w:top w:val="none" w:sz="0" w:space="0" w:color="auto"/>
        <w:left w:val="none" w:sz="0" w:space="0" w:color="auto"/>
        <w:bottom w:val="none" w:sz="0" w:space="0" w:color="auto"/>
        <w:right w:val="none" w:sz="0" w:space="0" w:color="auto"/>
      </w:divBdr>
      <w:divsChild>
        <w:div w:id="1851986935">
          <w:marLeft w:val="0"/>
          <w:marRight w:val="0"/>
          <w:marTop w:val="0"/>
          <w:marBottom w:val="0"/>
          <w:divBdr>
            <w:top w:val="none" w:sz="0" w:space="0" w:color="auto"/>
            <w:left w:val="none" w:sz="0" w:space="0" w:color="auto"/>
            <w:bottom w:val="none" w:sz="0" w:space="0" w:color="auto"/>
            <w:right w:val="none" w:sz="0" w:space="0" w:color="auto"/>
          </w:divBdr>
          <w:divsChild>
            <w:div w:id="1857765233">
              <w:marLeft w:val="0"/>
              <w:marRight w:val="0"/>
              <w:marTop w:val="0"/>
              <w:marBottom w:val="0"/>
              <w:divBdr>
                <w:top w:val="none" w:sz="0" w:space="0" w:color="auto"/>
                <w:left w:val="none" w:sz="0" w:space="0" w:color="auto"/>
                <w:bottom w:val="none" w:sz="0" w:space="0" w:color="auto"/>
                <w:right w:val="none" w:sz="0" w:space="0" w:color="auto"/>
              </w:divBdr>
              <w:divsChild>
                <w:div w:id="1501850584">
                  <w:marLeft w:val="0"/>
                  <w:marRight w:val="0"/>
                  <w:marTop w:val="0"/>
                  <w:marBottom w:val="0"/>
                  <w:divBdr>
                    <w:top w:val="none" w:sz="0" w:space="0" w:color="auto"/>
                    <w:left w:val="none" w:sz="0" w:space="0" w:color="auto"/>
                    <w:bottom w:val="none" w:sz="0" w:space="0" w:color="auto"/>
                    <w:right w:val="none" w:sz="0" w:space="0" w:color="auto"/>
                  </w:divBdr>
                  <w:divsChild>
                    <w:div w:id="1193301846">
                      <w:marLeft w:val="0"/>
                      <w:marRight w:val="0"/>
                      <w:marTop w:val="0"/>
                      <w:marBottom w:val="0"/>
                      <w:divBdr>
                        <w:top w:val="none" w:sz="0" w:space="0" w:color="auto"/>
                        <w:left w:val="none" w:sz="0" w:space="0" w:color="auto"/>
                        <w:bottom w:val="none" w:sz="0" w:space="0" w:color="auto"/>
                        <w:right w:val="none" w:sz="0" w:space="0" w:color="auto"/>
                      </w:divBdr>
                      <w:divsChild>
                        <w:div w:id="1055737522">
                          <w:marLeft w:val="0"/>
                          <w:marRight w:val="0"/>
                          <w:marTop w:val="0"/>
                          <w:marBottom w:val="0"/>
                          <w:divBdr>
                            <w:top w:val="none" w:sz="0" w:space="0" w:color="auto"/>
                            <w:left w:val="none" w:sz="0" w:space="0" w:color="auto"/>
                            <w:bottom w:val="none" w:sz="0" w:space="0" w:color="auto"/>
                            <w:right w:val="none" w:sz="0" w:space="0" w:color="auto"/>
                          </w:divBdr>
                          <w:divsChild>
                            <w:div w:id="1457407856">
                              <w:marLeft w:val="-225"/>
                              <w:marRight w:val="-225"/>
                              <w:marTop w:val="0"/>
                              <w:marBottom w:val="0"/>
                              <w:divBdr>
                                <w:top w:val="none" w:sz="0" w:space="0" w:color="auto"/>
                                <w:left w:val="none" w:sz="0" w:space="0" w:color="auto"/>
                                <w:bottom w:val="none" w:sz="0" w:space="0" w:color="auto"/>
                                <w:right w:val="none" w:sz="0" w:space="0" w:color="auto"/>
                              </w:divBdr>
                              <w:divsChild>
                                <w:div w:id="192770031">
                                  <w:marLeft w:val="1462"/>
                                  <w:marRight w:val="0"/>
                                  <w:marTop w:val="0"/>
                                  <w:marBottom w:val="0"/>
                                  <w:divBdr>
                                    <w:top w:val="none" w:sz="0" w:space="0" w:color="auto"/>
                                    <w:left w:val="none" w:sz="0" w:space="0" w:color="auto"/>
                                    <w:bottom w:val="none" w:sz="0" w:space="0" w:color="auto"/>
                                    <w:right w:val="none" w:sz="0" w:space="0" w:color="auto"/>
                                  </w:divBdr>
                                  <w:divsChild>
                                    <w:div w:id="1593661973">
                                      <w:marLeft w:val="0"/>
                                      <w:marRight w:val="0"/>
                                      <w:marTop w:val="0"/>
                                      <w:marBottom w:val="0"/>
                                      <w:divBdr>
                                        <w:top w:val="none" w:sz="0" w:space="0" w:color="auto"/>
                                        <w:left w:val="none" w:sz="0" w:space="0" w:color="auto"/>
                                        <w:bottom w:val="none" w:sz="0" w:space="0" w:color="auto"/>
                                        <w:right w:val="none" w:sz="0" w:space="0" w:color="auto"/>
                                      </w:divBdr>
                                      <w:divsChild>
                                        <w:div w:id="118694964">
                                          <w:marLeft w:val="0"/>
                                          <w:marRight w:val="0"/>
                                          <w:marTop w:val="0"/>
                                          <w:marBottom w:val="0"/>
                                          <w:divBdr>
                                            <w:top w:val="none" w:sz="0" w:space="0" w:color="auto"/>
                                            <w:left w:val="none" w:sz="0" w:space="0" w:color="auto"/>
                                            <w:bottom w:val="none" w:sz="0" w:space="0" w:color="auto"/>
                                            <w:right w:val="none" w:sz="0" w:space="0" w:color="auto"/>
                                          </w:divBdr>
                                          <w:divsChild>
                                            <w:div w:id="1630938832">
                                              <w:marLeft w:val="0"/>
                                              <w:marRight w:val="0"/>
                                              <w:marTop w:val="0"/>
                                              <w:marBottom w:val="0"/>
                                              <w:divBdr>
                                                <w:top w:val="none" w:sz="0" w:space="0" w:color="auto"/>
                                                <w:left w:val="none" w:sz="0" w:space="0" w:color="auto"/>
                                                <w:bottom w:val="none" w:sz="0" w:space="0" w:color="auto"/>
                                                <w:right w:val="none" w:sz="0" w:space="0" w:color="auto"/>
                                              </w:divBdr>
                                            </w:div>
                                          </w:divsChild>
                                        </w:div>
                                        <w:div w:id="1836335815">
                                          <w:marLeft w:val="0"/>
                                          <w:marRight w:val="0"/>
                                          <w:marTop w:val="375"/>
                                          <w:marBottom w:val="225"/>
                                          <w:divBdr>
                                            <w:top w:val="single" w:sz="6" w:space="19" w:color="E3E3E3"/>
                                            <w:left w:val="none" w:sz="0" w:space="0" w:color="auto"/>
                                            <w:bottom w:val="none" w:sz="0" w:space="0" w:color="auto"/>
                                            <w:right w:val="none" w:sz="0" w:space="0" w:color="auto"/>
                                          </w:divBdr>
                                          <w:divsChild>
                                            <w:div w:id="2037198665">
                                              <w:marLeft w:val="0"/>
                                              <w:marRight w:val="0"/>
                                              <w:marTop w:val="0"/>
                                              <w:marBottom w:val="0"/>
                                              <w:divBdr>
                                                <w:top w:val="none" w:sz="0" w:space="0" w:color="auto"/>
                                                <w:left w:val="none" w:sz="0" w:space="0" w:color="auto"/>
                                                <w:bottom w:val="none" w:sz="0" w:space="0" w:color="auto"/>
                                                <w:right w:val="none" w:sz="0" w:space="0" w:color="auto"/>
                                              </w:divBdr>
                                            </w:div>
                                            <w:div w:id="275601686">
                                              <w:marLeft w:val="0"/>
                                              <w:marRight w:val="0"/>
                                              <w:marTop w:val="0"/>
                                              <w:marBottom w:val="0"/>
                                              <w:divBdr>
                                                <w:top w:val="none" w:sz="0" w:space="0" w:color="auto"/>
                                                <w:left w:val="none" w:sz="0" w:space="0" w:color="auto"/>
                                                <w:bottom w:val="none" w:sz="0" w:space="0" w:color="auto"/>
                                                <w:right w:val="none" w:sz="0" w:space="0" w:color="auto"/>
                                              </w:divBdr>
                                            </w:div>
                                            <w:div w:id="1227718109">
                                              <w:marLeft w:val="0"/>
                                              <w:marRight w:val="0"/>
                                              <w:marTop w:val="0"/>
                                              <w:marBottom w:val="0"/>
                                              <w:divBdr>
                                                <w:top w:val="none" w:sz="0" w:space="0" w:color="auto"/>
                                                <w:left w:val="none" w:sz="0" w:space="0" w:color="auto"/>
                                                <w:bottom w:val="none" w:sz="0" w:space="0" w:color="auto"/>
                                                <w:right w:val="none" w:sz="0" w:space="0" w:color="auto"/>
                                              </w:divBdr>
                                            </w:div>
                                            <w:div w:id="6731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066630">
                      <w:marLeft w:val="0"/>
                      <w:marRight w:val="0"/>
                      <w:marTop w:val="0"/>
                      <w:marBottom w:val="0"/>
                      <w:divBdr>
                        <w:top w:val="none" w:sz="0" w:space="0" w:color="auto"/>
                        <w:left w:val="none" w:sz="0" w:space="0" w:color="auto"/>
                        <w:bottom w:val="none" w:sz="0" w:space="0" w:color="auto"/>
                        <w:right w:val="none" w:sz="0" w:space="0" w:color="auto"/>
                      </w:divBdr>
                      <w:divsChild>
                        <w:div w:id="744567039">
                          <w:marLeft w:val="0"/>
                          <w:marRight w:val="0"/>
                          <w:marTop w:val="0"/>
                          <w:marBottom w:val="0"/>
                          <w:divBdr>
                            <w:top w:val="none" w:sz="0" w:space="0" w:color="auto"/>
                            <w:left w:val="none" w:sz="0" w:space="0" w:color="auto"/>
                            <w:bottom w:val="none" w:sz="0" w:space="0" w:color="auto"/>
                            <w:right w:val="none" w:sz="0" w:space="0" w:color="auto"/>
                          </w:divBdr>
                          <w:divsChild>
                            <w:div w:id="959070964">
                              <w:marLeft w:val="-225"/>
                              <w:marRight w:val="-225"/>
                              <w:marTop w:val="0"/>
                              <w:marBottom w:val="0"/>
                              <w:divBdr>
                                <w:top w:val="none" w:sz="0" w:space="0" w:color="auto"/>
                                <w:left w:val="none" w:sz="0" w:space="0" w:color="auto"/>
                                <w:bottom w:val="none" w:sz="0" w:space="0" w:color="auto"/>
                                <w:right w:val="none" w:sz="0" w:space="0" w:color="auto"/>
                              </w:divBdr>
                              <w:divsChild>
                                <w:div w:id="178081002">
                                  <w:marLeft w:val="1462"/>
                                  <w:marRight w:val="0"/>
                                  <w:marTop w:val="0"/>
                                  <w:marBottom w:val="0"/>
                                  <w:divBdr>
                                    <w:top w:val="none" w:sz="0" w:space="0" w:color="auto"/>
                                    <w:left w:val="none" w:sz="0" w:space="0" w:color="auto"/>
                                    <w:bottom w:val="none" w:sz="0" w:space="0" w:color="auto"/>
                                    <w:right w:val="none" w:sz="0" w:space="0" w:color="auto"/>
                                  </w:divBdr>
                                  <w:divsChild>
                                    <w:div w:id="1464041004">
                                      <w:marLeft w:val="0"/>
                                      <w:marRight w:val="0"/>
                                      <w:marTop w:val="0"/>
                                      <w:marBottom w:val="0"/>
                                      <w:divBdr>
                                        <w:top w:val="none" w:sz="0" w:space="0" w:color="auto"/>
                                        <w:left w:val="none" w:sz="0" w:space="0" w:color="auto"/>
                                        <w:bottom w:val="none" w:sz="0" w:space="0" w:color="auto"/>
                                        <w:right w:val="none" w:sz="0" w:space="0" w:color="auto"/>
                                      </w:divBdr>
                                      <w:divsChild>
                                        <w:div w:id="447360252">
                                          <w:marLeft w:val="0"/>
                                          <w:marRight w:val="0"/>
                                          <w:marTop w:val="0"/>
                                          <w:marBottom w:val="225"/>
                                          <w:divBdr>
                                            <w:top w:val="none" w:sz="0" w:space="0" w:color="auto"/>
                                            <w:left w:val="none" w:sz="0" w:space="0" w:color="auto"/>
                                            <w:bottom w:val="none" w:sz="0" w:space="0" w:color="auto"/>
                                            <w:right w:val="none" w:sz="0" w:space="0" w:color="auto"/>
                                          </w:divBdr>
                                          <w:divsChild>
                                            <w:div w:id="86199816">
                                              <w:marLeft w:val="0"/>
                                              <w:marRight w:val="0"/>
                                              <w:marTop w:val="0"/>
                                              <w:marBottom w:val="0"/>
                                              <w:divBdr>
                                                <w:top w:val="none" w:sz="0" w:space="0" w:color="auto"/>
                                                <w:left w:val="none" w:sz="0" w:space="0" w:color="auto"/>
                                                <w:bottom w:val="none" w:sz="0" w:space="0" w:color="auto"/>
                                                <w:right w:val="none" w:sz="0" w:space="0" w:color="auto"/>
                                              </w:divBdr>
                                              <w:divsChild>
                                                <w:div w:id="443309499">
                                                  <w:marLeft w:val="0"/>
                                                  <w:marRight w:val="0"/>
                                                  <w:marTop w:val="0"/>
                                                  <w:marBottom w:val="0"/>
                                                  <w:divBdr>
                                                    <w:top w:val="none" w:sz="0" w:space="0" w:color="auto"/>
                                                    <w:left w:val="none" w:sz="0" w:space="0" w:color="auto"/>
                                                    <w:bottom w:val="none" w:sz="0" w:space="0" w:color="auto"/>
                                                    <w:right w:val="none" w:sz="0" w:space="0" w:color="auto"/>
                                                  </w:divBdr>
                                                  <w:divsChild>
                                                    <w:div w:id="1790008220">
                                                      <w:marLeft w:val="0"/>
                                                      <w:marRight w:val="0"/>
                                                      <w:marTop w:val="0"/>
                                                      <w:marBottom w:val="0"/>
                                                      <w:divBdr>
                                                        <w:top w:val="none" w:sz="0" w:space="0" w:color="auto"/>
                                                        <w:left w:val="none" w:sz="0" w:space="0" w:color="auto"/>
                                                        <w:bottom w:val="none" w:sz="0" w:space="0" w:color="auto"/>
                                                        <w:right w:val="none" w:sz="0" w:space="0" w:color="auto"/>
                                                      </w:divBdr>
                                                      <w:divsChild>
                                                        <w:div w:id="170412193">
                                                          <w:marLeft w:val="0"/>
                                                          <w:marRight w:val="0"/>
                                                          <w:marTop w:val="0"/>
                                                          <w:marBottom w:val="0"/>
                                                          <w:divBdr>
                                                            <w:top w:val="none" w:sz="0" w:space="0" w:color="auto"/>
                                                            <w:left w:val="none" w:sz="0" w:space="0" w:color="auto"/>
                                                            <w:bottom w:val="none" w:sz="0" w:space="0" w:color="auto"/>
                                                            <w:right w:val="none" w:sz="0" w:space="0" w:color="auto"/>
                                                          </w:divBdr>
                                                          <w:divsChild>
                                                            <w:div w:id="1915779664">
                                                              <w:marLeft w:val="0"/>
                                                              <w:marRight w:val="0"/>
                                                              <w:marTop w:val="0"/>
                                                              <w:marBottom w:val="0"/>
                                                              <w:divBdr>
                                                                <w:top w:val="none" w:sz="0" w:space="0" w:color="auto"/>
                                                                <w:left w:val="none" w:sz="0" w:space="0" w:color="auto"/>
                                                                <w:bottom w:val="none" w:sz="0" w:space="0" w:color="auto"/>
                                                                <w:right w:val="none" w:sz="0" w:space="0" w:color="auto"/>
                                                              </w:divBdr>
                                                              <w:divsChild>
                                                                <w:div w:id="1225875182">
                                                                  <w:marLeft w:val="0"/>
                                                                  <w:marRight w:val="0"/>
                                                                  <w:marTop w:val="0"/>
                                                                  <w:marBottom w:val="0"/>
                                                                  <w:divBdr>
                                                                    <w:top w:val="none" w:sz="0" w:space="0" w:color="auto"/>
                                                                    <w:left w:val="none" w:sz="0" w:space="0" w:color="auto"/>
                                                                    <w:bottom w:val="none" w:sz="0" w:space="0" w:color="auto"/>
                                                                    <w:right w:val="none" w:sz="0" w:space="0" w:color="auto"/>
                                                                  </w:divBdr>
                                                                  <w:divsChild>
                                                                    <w:div w:id="1770274469">
                                                                      <w:marLeft w:val="0"/>
                                                                      <w:marRight w:val="0"/>
                                                                      <w:marTop w:val="0"/>
                                                                      <w:marBottom w:val="225"/>
                                                                      <w:divBdr>
                                                                        <w:top w:val="none" w:sz="0" w:space="0" w:color="auto"/>
                                                                        <w:left w:val="none" w:sz="0" w:space="0" w:color="auto"/>
                                                                        <w:bottom w:val="none" w:sz="0" w:space="0" w:color="auto"/>
                                                                        <w:right w:val="none" w:sz="0" w:space="0" w:color="auto"/>
                                                                      </w:divBdr>
                                                                      <w:divsChild>
                                                                        <w:div w:id="1126849345">
                                                                          <w:marLeft w:val="0"/>
                                                                          <w:marRight w:val="0"/>
                                                                          <w:marTop w:val="0"/>
                                                                          <w:marBottom w:val="0"/>
                                                                          <w:divBdr>
                                                                            <w:top w:val="none" w:sz="0" w:space="0" w:color="auto"/>
                                                                            <w:left w:val="none" w:sz="0" w:space="0" w:color="auto"/>
                                                                            <w:bottom w:val="none" w:sz="0" w:space="0" w:color="auto"/>
                                                                            <w:right w:val="none" w:sz="0" w:space="0" w:color="auto"/>
                                                                          </w:divBdr>
                                                                          <w:divsChild>
                                                                            <w:div w:id="74397912">
                                                                              <w:marLeft w:val="0"/>
                                                                              <w:marRight w:val="0"/>
                                                                              <w:marTop w:val="0"/>
                                                                              <w:marBottom w:val="0"/>
                                                                              <w:divBdr>
                                                                                <w:top w:val="none" w:sz="0" w:space="0" w:color="auto"/>
                                                                                <w:left w:val="none" w:sz="0" w:space="0" w:color="auto"/>
                                                                                <w:bottom w:val="none" w:sz="0" w:space="0" w:color="auto"/>
                                                                                <w:right w:val="none" w:sz="0" w:space="0" w:color="auto"/>
                                                                              </w:divBdr>
                                                                              <w:divsChild>
                                                                                <w:div w:id="1611274705">
                                                                                  <w:marLeft w:val="0"/>
                                                                                  <w:marRight w:val="0"/>
                                                                                  <w:marTop w:val="0"/>
                                                                                  <w:marBottom w:val="375"/>
                                                                                  <w:divBdr>
                                                                                    <w:top w:val="none" w:sz="0" w:space="0" w:color="auto"/>
                                                                                    <w:left w:val="none" w:sz="0" w:space="0" w:color="auto"/>
                                                                                    <w:bottom w:val="none" w:sz="0" w:space="0" w:color="auto"/>
                                                                                    <w:right w:val="none" w:sz="0" w:space="0" w:color="auto"/>
                                                                                  </w:divBdr>
                                                                                  <w:divsChild>
                                                                                    <w:div w:id="2113551397">
                                                                                      <w:marLeft w:val="0"/>
                                                                                      <w:marRight w:val="0"/>
                                                                                      <w:marTop w:val="0"/>
                                                                                      <w:marBottom w:val="0"/>
                                                                                      <w:divBdr>
                                                                                        <w:top w:val="none" w:sz="0" w:space="0" w:color="auto"/>
                                                                                        <w:left w:val="none" w:sz="0" w:space="0" w:color="auto"/>
                                                                                        <w:bottom w:val="none" w:sz="0" w:space="0" w:color="auto"/>
                                                                                        <w:right w:val="none" w:sz="0" w:space="0" w:color="auto"/>
                                                                                      </w:divBdr>
                                                                                      <w:divsChild>
                                                                                        <w:div w:id="284311292">
                                                                                          <w:marLeft w:val="0"/>
                                                                                          <w:marRight w:val="600"/>
                                                                                          <w:marTop w:val="0"/>
                                                                                          <w:marBottom w:val="0"/>
                                                                                          <w:divBdr>
                                                                                            <w:top w:val="none" w:sz="0" w:space="0" w:color="auto"/>
                                                                                            <w:left w:val="none" w:sz="0" w:space="0" w:color="auto"/>
                                                                                            <w:bottom w:val="none" w:sz="0" w:space="0" w:color="auto"/>
                                                                                            <w:right w:val="none" w:sz="0" w:space="0" w:color="auto"/>
                                                                                          </w:divBdr>
                                                                                        </w:div>
                                                                                        <w:div w:id="368838760">
                                                                                          <w:marLeft w:val="0"/>
                                                                                          <w:marRight w:val="0"/>
                                                                                          <w:marTop w:val="0"/>
                                                                                          <w:marBottom w:val="0"/>
                                                                                          <w:divBdr>
                                                                                            <w:top w:val="none" w:sz="0" w:space="0" w:color="auto"/>
                                                                                            <w:left w:val="none" w:sz="0" w:space="0" w:color="auto"/>
                                                                                            <w:bottom w:val="none" w:sz="0" w:space="0" w:color="auto"/>
                                                                                            <w:right w:val="none" w:sz="0" w:space="0" w:color="auto"/>
                                                                                          </w:divBdr>
                                                                                          <w:divsChild>
                                                                                            <w:div w:id="15069414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072486">
                      <w:marLeft w:val="0"/>
                      <w:marRight w:val="0"/>
                      <w:marTop w:val="0"/>
                      <w:marBottom w:val="0"/>
                      <w:divBdr>
                        <w:top w:val="none" w:sz="0" w:space="0" w:color="auto"/>
                        <w:left w:val="none" w:sz="0" w:space="0" w:color="auto"/>
                        <w:bottom w:val="none" w:sz="0" w:space="0" w:color="auto"/>
                        <w:right w:val="none" w:sz="0" w:space="0" w:color="auto"/>
                      </w:divBdr>
                      <w:divsChild>
                        <w:div w:id="301083901">
                          <w:marLeft w:val="0"/>
                          <w:marRight w:val="0"/>
                          <w:marTop w:val="0"/>
                          <w:marBottom w:val="0"/>
                          <w:divBdr>
                            <w:top w:val="none" w:sz="0" w:space="0" w:color="auto"/>
                            <w:left w:val="none" w:sz="0" w:space="0" w:color="auto"/>
                            <w:bottom w:val="none" w:sz="0" w:space="0" w:color="auto"/>
                            <w:right w:val="none" w:sz="0" w:space="0" w:color="auto"/>
                          </w:divBdr>
                          <w:divsChild>
                            <w:div w:id="1536384934">
                              <w:marLeft w:val="-225"/>
                              <w:marRight w:val="-225"/>
                              <w:marTop w:val="0"/>
                              <w:marBottom w:val="0"/>
                              <w:divBdr>
                                <w:top w:val="none" w:sz="0" w:space="0" w:color="auto"/>
                                <w:left w:val="none" w:sz="0" w:space="0" w:color="auto"/>
                                <w:bottom w:val="none" w:sz="0" w:space="0" w:color="auto"/>
                                <w:right w:val="none" w:sz="0" w:space="0" w:color="auto"/>
                              </w:divBdr>
                              <w:divsChild>
                                <w:div w:id="1059287847">
                                  <w:marLeft w:val="1462"/>
                                  <w:marRight w:val="0"/>
                                  <w:marTop w:val="0"/>
                                  <w:marBottom w:val="0"/>
                                  <w:divBdr>
                                    <w:top w:val="none" w:sz="0" w:space="0" w:color="auto"/>
                                    <w:left w:val="none" w:sz="0" w:space="0" w:color="auto"/>
                                    <w:bottom w:val="none" w:sz="0" w:space="0" w:color="auto"/>
                                    <w:right w:val="none" w:sz="0" w:space="0" w:color="auto"/>
                                  </w:divBdr>
                                  <w:divsChild>
                                    <w:div w:id="634872797">
                                      <w:marLeft w:val="0"/>
                                      <w:marRight w:val="0"/>
                                      <w:marTop w:val="0"/>
                                      <w:marBottom w:val="0"/>
                                      <w:divBdr>
                                        <w:top w:val="none" w:sz="0" w:space="0" w:color="auto"/>
                                        <w:left w:val="none" w:sz="0" w:space="0" w:color="auto"/>
                                        <w:bottom w:val="none" w:sz="0" w:space="0" w:color="auto"/>
                                        <w:right w:val="none" w:sz="0" w:space="0" w:color="auto"/>
                                      </w:divBdr>
                                      <w:divsChild>
                                        <w:div w:id="57630284">
                                          <w:marLeft w:val="0"/>
                                          <w:marRight w:val="0"/>
                                          <w:marTop w:val="0"/>
                                          <w:marBottom w:val="375"/>
                                          <w:divBdr>
                                            <w:top w:val="single" w:sz="6" w:space="6" w:color="E3E3E3"/>
                                            <w:left w:val="single" w:sz="6" w:space="8" w:color="E3E3E3"/>
                                            <w:bottom w:val="single" w:sz="6" w:space="6" w:color="E3E3E3"/>
                                            <w:right w:val="single" w:sz="6" w:space="8" w:color="E3E3E3"/>
                                          </w:divBdr>
                                          <w:divsChild>
                                            <w:div w:id="285816586">
                                              <w:marLeft w:val="0"/>
                                              <w:marRight w:val="0"/>
                                              <w:marTop w:val="0"/>
                                              <w:marBottom w:val="75"/>
                                              <w:divBdr>
                                                <w:top w:val="none" w:sz="0" w:space="0" w:color="auto"/>
                                                <w:left w:val="none" w:sz="0" w:space="0" w:color="auto"/>
                                                <w:bottom w:val="none" w:sz="0" w:space="0" w:color="auto"/>
                                                <w:right w:val="none" w:sz="0" w:space="0" w:color="auto"/>
                                              </w:divBdr>
                                            </w:div>
                                            <w:div w:id="556017132">
                                              <w:marLeft w:val="0"/>
                                              <w:marRight w:val="0"/>
                                              <w:marTop w:val="0"/>
                                              <w:marBottom w:val="150"/>
                                              <w:divBdr>
                                                <w:top w:val="none" w:sz="0" w:space="0" w:color="auto"/>
                                                <w:left w:val="none" w:sz="0" w:space="0" w:color="auto"/>
                                                <w:bottom w:val="none" w:sz="0" w:space="0" w:color="auto"/>
                                                <w:right w:val="none" w:sz="0" w:space="0" w:color="auto"/>
                                              </w:divBdr>
                                            </w:div>
                                            <w:div w:id="1490514859">
                                              <w:marLeft w:val="0"/>
                                              <w:marRight w:val="0"/>
                                              <w:marTop w:val="0"/>
                                              <w:marBottom w:val="0"/>
                                              <w:divBdr>
                                                <w:top w:val="none" w:sz="0" w:space="0" w:color="auto"/>
                                                <w:left w:val="none" w:sz="0" w:space="0" w:color="auto"/>
                                                <w:bottom w:val="none" w:sz="0" w:space="0" w:color="auto"/>
                                                <w:right w:val="none" w:sz="0" w:space="0" w:color="auto"/>
                                              </w:divBdr>
                                            </w:div>
                                          </w:divsChild>
                                        </w:div>
                                        <w:div w:id="388919621">
                                          <w:marLeft w:val="0"/>
                                          <w:marRight w:val="0"/>
                                          <w:marTop w:val="0"/>
                                          <w:marBottom w:val="375"/>
                                          <w:divBdr>
                                            <w:top w:val="single" w:sz="6" w:space="6" w:color="E3E3E3"/>
                                            <w:left w:val="single" w:sz="6" w:space="8" w:color="E3E3E3"/>
                                            <w:bottom w:val="single" w:sz="6" w:space="6" w:color="E3E3E3"/>
                                            <w:right w:val="single" w:sz="6" w:space="8" w:color="E3E3E3"/>
                                          </w:divBdr>
                                          <w:divsChild>
                                            <w:div w:id="805272251">
                                              <w:marLeft w:val="0"/>
                                              <w:marRight w:val="0"/>
                                              <w:marTop w:val="0"/>
                                              <w:marBottom w:val="75"/>
                                              <w:divBdr>
                                                <w:top w:val="none" w:sz="0" w:space="0" w:color="auto"/>
                                                <w:left w:val="none" w:sz="0" w:space="0" w:color="auto"/>
                                                <w:bottom w:val="none" w:sz="0" w:space="0" w:color="auto"/>
                                                <w:right w:val="none" w:sz="0" w:space="0" w:color="auto"/>
                                              </w:divBdr>
                                            </w:div>
                                            <w:div w:id="365758436">
                                              <w:marLeft w:val="0"/>
                                              <w:marRight w:val="0"/>
                                              <w:marTop w:val="0"/>
                                              <w:marBottom w:val="150"/>
                                              <w:divBdr>
                                                <w:top w:val="none" w:sz="0" w:space="0" w:color="auto"/>
                                                <w:left w:val="none" w:sz="0" w:space="0" w:color="auto"/>
                                                <w:bottom w:val="none" w:sz="0" w:space="0" w:color="auto"/>
                                                <w:right w:val="none" w:sz="0" w:space="0" w:color="auto"/>
                                              </w:divBdr>
                                            </w:div>
                                            <w:div w:id="1241216104">
                                              <w:marLeft w:val="0"/>
                                              <w:marRight w:val="0"/>
                                              <w:marTop w:val="0"/>
                                              <w:marBottom w:val="0"/>
                                              <w:divBdr>
                                                <w:top w:val="none" w:sz="0" w:space="0" w:color="auto"/>
                                                <w:left w:val="none" w:sz="0" w:space="0" w:color="auto"/>
                                                <w:bottom w:val="none" w:sz="0" w:space="0" w:color="auto"/>
                                                <w:right w:val="none" w:sz="0" w:space="0" w:color="auto"/>
                                              </w:divBdr>
                                            </w:div>
                                            <w:div w:id="1228415412">
                                              <w:marLeft w:val="0"/>
                                              <w:marRight w:val="0"/>
                                              <w:marTop w:val="0"/>
                                              <w:marBottom w:val="0"/>
                                              <w:divBdr>
                                                <w:top w:val="none" w:sz="0" w:space="0" w:color="auto"/>
                                                <w:left w:val="none" w:sz="0" w:space="0" w:color="auto"/>
                                                <w:bottom w:val="none" w:sz="0" w:space="0" w:color="auto"/>
                                                <w:right w:val="none" w:sz="0" w:space="0" w:color="auto"/>
                                              </w:divBdr>
                                              <w:divsChild>
                                                <w:div w:id="1468087185">
                                                  <w:marLeft w:val="0"/>
                                                  <w:marRight w:val="0"/>
                                                  <w:marTop w:val="0"/>
                                                  <w:marBottom w:val="150"/>
                                                  <w:divBdr>
                                                    <w:top w:val="none" w:sz="0" w:space="0" w:color="auto"/>
                                                    <w:left w:val="single" w:sz="6" w:space="8" w:color="E3E3E3"/>
                                                    <w:bottom w:val="none" w:sz="0" w:space="0" w:color="auto"/>
                                                    <w:right w:val="none" w:sz="0" w:space="8" w:color="auto"/>
                                                  </w:divBdr>
                                                  <w:divsChild>
                                                    <w:div w:id="1978729235">
                                                      <w:marLeft w:val="0"/>
                                                      <w:marRight w:val="0"/>
                                                      <w:marTop w:val="0"/>
                                                      <w:marBottom w:val="75"/>
                                                      <w:divBdr>
                                                        <w:top w:val="none" w:sz="0" w:space="0" w:color="auto"/>
                                                        <w:left w:val="none" w:sz="0" w:space="0" w:color="auto"/>
                                                        <w:bottom w:val="none" w:sz="0" w:space="0" w:color="auto"/>
                                                        <w:right w:val="none" w:sz="0" w:space="0" w:color="auto"/>
                                                      </w:divBdr>
                                                    </w:div>
                                                    <w:div w:id="1781606476">
                                                      <w:marLeft w:val="0"/>
                                                      <w:marRight w:val="0"/>
                                                      <w:marTop w:val="0"/>
                                                      <w:marBottom w:val="150"/>
                                                      <w:divBdr>
                                                        <w:top w:val="none" w:sz="0" w:space="0" w:color="auto"/>
                                                        <w:left w:val="none" w:sz="0" w:space="0" w:color="auto"/>
                                                        <w:bottom w:val="none" w:sz="0" w:space="0" w:color="auto"/>
                                                        <w:right w:val="none" w:sz="0" w:space="0" w:color="auto"/>
                                                      </w:divBdr>
                                                    </w:div>
                                                    <w:div w:id="253977426">
                                                      <w:marLeft w:val="0"/>
                                                      <w:marRight w:val="0"/>
                                                      <w:marTop w:val="0"/>
                                                      <w:marBottom w:val="0"/>
                                                      <w:divBdr>
                                                        <w:top w:val="none" w:sz="0" w:space="0" w:color="auto"/>
                                                        <w:left w:val="none" w:sz="0" w:space="0" w:color="auto"/>
                                                        <w:bottom w:val="none" w:sz="0" w:space="0" w:color="auto"/>
                                                        <w:right w:val="none" w:sz="0" w:space="0" w:color="auto"/>
                                                      </w:divBdr>
                                                    </w:div>
                                                    <w:div w:id="1637486819">
                                                      <w:marLeft w:val="0"/>
                                                      <w:marRight w:val="0"/>
                                                      <w:marTop w:val="0"/>
                                                      <w:marBottom w:val="0"/>
                                                      <w:divBdr>
                                                        <w:top w:val="none" w:sz="0" w:space="0" w:color="auto"/>
                                                        <w:left w:val="none" w:sz="0" w:space="0" w:color="auto"/>
                                                        <w:bottom w:val="none" w:sz="0" w:space="0" w:color="auto"/>
                                                        <w:right w:val="none" w:sz="0" w:space="0" w:color="auto"/>
                                                      </w:divBdr>
                                                      <w:divsChild>
                                                        <w:div w:id="377047321">
                                                          <w:marLeft w:val="0"/>
                                                          <w:marRight w:val="0"/>
                                                          <w:marTop w:val="0"/>
                                                          <w:marBottom w:val="150"/>
                                                          <w:divBdr>
                                                            <w:top w:val="none" w:sz="0" w:space="0" w:color="auto"/>
                                                            <w:left w:val="single" w:sz="6" w:space="8" w:color="E3E3E3"/>
                                                            <w:bottom w:val="none" w:sz="0" w:space="0" w:color="auto"/>
                                                            <w:right w:val="none" w:sz="0" w:space="8" w:color="auto"/>
                                                          </w:divBdr>
                                                          <w:divsChild>
                                                            <w:div w:id="1903249106">
                                                              <w:marLeft w:val="0"/>
                                                              <w:marRight w:val="0"/>
                                                              <w:marTop w:val="0"/>
                                                              <w:marBottom w:val="75"/>
                                                              <w:divBdr>
                                                                <w:top w:val="none" w:sz="0" w:space="0" w:color="auto"/>
                                                                <w:left w:val="none" w:sz="0" w:space="0" w:color="auto"/>
                                                                <w:bottom w:val="none" w:sz="0" w:space="0" w:color="auto"/>
                                                                <w:right w:val="none" w:sz="0" w:space="0" w:color="auto"/>
                                                              </w:divBdr>
                                                            </w:div>
                                                            <w:div w:id="2064940667">
                                                              <w:marLeft w:val="0"/>
                                                              <w:marRight w:val="0"/>
                                                              <w:marTop w:val="0"/>
                                                              <w:marBottom w:val="150"/>
                                                              <w:divBdr>
                                                                <w:top w:val="none" w:sz="0" w:space="0" w:color="auto"/>
                                                                <w:left w:val="none" w:sz="0" w:space="0" w:color="auto"/>
                                                                <w:bottom w:val="none" w:sz="0" w:space="0" w:color="auto"/>
                                                                <w:right w:val="none" w:sz="0" w:space="0" w:color="auto"/>
                                                              </w:divBdr>
                                                            </w:div>
                                                            <w:div w:id="18148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267091">
                                          <w:marLeft w:val="0"/>
                                          <w:marRight w:val="0"/>
                                          <w:marTop w:val="0"/>
                                          <w:marBottom w:val="375"/>
                                          <w:divBdr>
                                            <w:top w:val="single" w:sz="6" w:space="6" w:color="E3E3E3"/>
                                            <w:left w:val="single" w:sz="6" w:space="8" w:color="E3E3E3"/>
                                            <w:bottom w:val="single" w:sz="6" w:space="6" w:color="E3E3E3"/>
                                            <w:right w:val="single" w:sz="6" w:space="8" w:color="E3E3E3"/>
                                          </w:divBdr>
                                          <w:divsChild>
                                            <w:div w:id="379744994">
                                              <w:marLeft w:val="0"/>
                                              <w:marRight w:val="0"/>
                                              <w:marTop w:val="0"/>
                                              <w:marBottom w:val="75"/>
                                              <w:divBdr>
                                                <w:top w:val="none" w:sz="0" w:space="0" w:color="auto"/>
                                                <w:left w:val="none" w:sz="0" w:space="0" w:color="auto"/>
                                                <w:bottom w:val="none" w:sz="0" w:space="0" w:color="auto"/>
                                                <w:right w:val="none" w:sz="0" w:space="0" w:color="auto"/>
                                              </w:divBdr>
                                            </w:div>
                                            <w:div w:id="1996378273">
                                              <w:marLeft w:val="0"/>
                                              <w:marRight w:val="0"/>
                                              <w:marTop w:val="0"/>
                                              <w:marBottom w:val="150"/>
                                              <w:divBdr>
                                                <w:top w:val="none" w:sz="0" w:space="0" w:color="auto"/>
                                                <w:left w:val="none" w:sz="0" w:space="0" w:color="auto"/>
                                                <w:bottom w:val="none" w:sz="0" w:space="0" w:color="auto"/>
                                                <w:right w:val="none" w:sz="0" w:space="0" w:color="auto"/>
                                              </w:divBdr>
                                            </w:div>
                                            <w:div w:id="1556621003">
                                              <w:marLeft w:val="0"/>
                                              <w:marRight w:val="0"/>
                                              <w:marTop w:val="0"/>
                                              <w:marBottom w:val="0"/>
                                              <w:divBdr>
                                                <w:top w:val="none" w:sz="0" w:space="0" w:color="auto"/>
                                                <w:left w:val="none" w:sz="0" w:space="0" w:color="auto"/>
                                                <w:bottom w:val="none" w:sz="0" w:space="0" w:color="auto"/>
                                                <w:right w:val="none" w:sz="0" w:space="0" w:color="auto"/>
                                              </w:divBdr>
                                            </w:div>
                                          </w:divsChild>
                                        </w:div>
                                        <w:div w:id="1418208726">
                                          <w:marLeft w:val="0"/>
                                          <w:marRight w:val="0"/>
                                          <w:marTop w:val="0"/>
                                          <w:marBottom w:val="375"/>
                                          <w:divBdr>
                                            <w:top w:val="single" w:sz="6" w:space="6" w:color="E3E3E3"/>
                                            <w:left w:val="single" w:sz="6" w:space="8" w:color="E3E3E3"/>
                                            <w:bottom w:val="single" w:sz="6" w:space="6" w:color="E3E3E3"/>
                                            <w:right w:val="single" w:sz="6" w:space="8" w:color="E3E3E3"/>
                                          </w:divBdr>
                                          <w:divsChild>
                                            <w:div w:id="2111004389">
                                              <w:marLeft w:val="0"/>
                                              <w:marRight w:val="0"/>
                                              <w:marTop w:val="0"/>
                                              <w:marBottom w:val="75"/>
                                              <w:divBdr>
                                                <w:top w:val="none" w:sz="0" w:space="0" w:color="auto"/>
                                                <w:left w:val="none" w:sz="0" w:space="0" w:color="auto"/>
                                                <w:bottom w:val="none" w:sz="0" w:space="0" w:color="auto"/>
                                                <w:right w:val="none" w:sz="0" w:space="0" w:color="auto"/>
                                              </w:divBdr>
                                            </w:div>
                                            <w:div w:id="477839587">
                                              <w:marLeft w:val="0"/>
                                              <w:marRight w:val="0"/>
                                              <w:marTop w:val="0"/>
                                              <w:marBottom w:val="150"/>
                                              <w:divBdr>
                                                <w:top w:val="none" w:sz="0" w:space="0" w:color="auto"/>
                                                <w:left w:val="none" w:sz="0" w:space="0" w:color="auto"/>
                                                <w:bottom w:val="none" w:sz="0" w:space="0" w:color="auto"/>
                                                <w:right w:val="none" w:sz="0" w:space="0" w:color="auto"/>
                                              </w:divBdr>
                                            </w:div>
                                            <w:div w:id="14591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4925">
                      <w:marLeft w:val="0"/>
                      <w:marRight w:val="0"/>
                      <w:marTop w:val="0"/>
                      <w:marBottom w:val="0"/>
                      <w:divBdr>
                        <w:top w:val="none" w:sz="0" w:space="0" w:color="auto"/>
                        <w:left w:val="none" w:sz="0" w:space="0" w:color="auto"/>
                        <w:bottom w:val="none" w:sz="0" w:space="0" w:color="auto"/>
                        <w:right w:val="none" w:sz="0" w:space="0" w:color="auto"/>
                      </w:divBdr>
                      <w:divsChild>
                        <w:div w:id="765657097">
                          <w:marLeft w:val="0"/>
                          <w:marRight w:val="0"/>
                          <w:marTop w:val="0"/>
                          <w:marBottom w:val="0"/>
                          <w:divBdr>
                            <w:top w:val="none" w:sz="0" w:space="0" w:color="auto"/>
                            <w:left w:val="none" w:sz="0" w:space="0" w:color="auto"/>
                            <w:bottom w:val="none" w:sz="0" w:space="0" w:color="auto"/>
                            <w:right w:val="none" w:sz="0" w:space="0" w:color="auto"/>
                          </w:divBdr>
                          <w:divsChild>
                            <w:div w:id="99687477">
                              <w:marLeft w:val="-225"/>
                              <w:marRight w:val="-225"/>
                              <w:marTop w:val="0"/>
                              <w:marBottom w:val="0"/>
                              <w:divBdr>
                                <w:top w:val="none" w:sz="0" w:space="0" w:color="auto"/>
                                <w:left w:val="none" w:sz="0" w:space="0" w:color="auto"/>
                                <w:bottom w:val="none" w:sz="0" w:space="0" w:color="auto"/>
                                <w:right w:val="none" w:sz="0" w:space="0" w:color="auto"/>
                              </w:divBdr>
                              <w:divsChild>
                                <w:div w:id="434717644">
                                  <w:marLeft w:val="1462"/>
                                  <w:marRight w:val="0"/>
                                  <w:marTop w:val="0"/>
                                  <w:marBottom w:val="0"/>
                                  <w:divBdr>
                                    <w:top w:val="none" w:sz="0" w:space="0" w:color="auto"/>
                                    <w:left w:val="none" w:sz="0" w:space="0" w:color="auto"/>
                                    <w:bottom w:val="none" w:sz="0" w:space="0" w:color="auto"/>
                                    <w:right w:val="none" w:sz="0" w:space="0" w:color="auto"/>
                                  </w:divBdr>
                                  <w:divsChild>
                                    <w:div w:id="1426922258">
                                      <w:marLeft w:val="0"/>
                                      <w:marRight w:val="0"/>
                                      <w:marTop w:val="0"/>
                                      <w:marBottom w:val="0"/>
                                      <w:divBdr>
                                        <w:top w:val="none" w:sz="0" w:space="0" w:color="auto"/>
                                        <w:left w:val="none" w:sz="0" w:space="0" w:color="auto"/>
                                        <w:bottom w:val="none" w:sz="0" w:space="0" w:color="auto"/>
                                        <w:right w:val="none" w:sz="0" w:space="0" w:color="auto"/>
                                      </w:divBdr>
                                      <w:divsChild>
                                        <w:div w:id="415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28768">
          <w:marLeft w:val="0"/>
          <w:marRight w:val="0"/>
          <w:marTop w:val="0"/>
          <w:marBottom w:val="0"/>
          <w:divBdr>
            <w:top w:val="none" w:sz="0" w:space="0" w:color="auto"/>
            <w:left w:val="none" w:sz="0" w:space="0" w:color="auto"/>
            <w:bottom w:val="none" w:sz="0" w:space="0" w:color="auto"/>
            <w:right w:val="none" w:sz="0" w:space="0" w:color="auto"/>
          </w:divBdr>
          <w:divsChild>
            <w:div w:id="900939569">
              <w:marLeft w:val="-225"/>
              <w:marRight w:val="-225"/>
              <w:marTop w:val="0"/>
              <w:marBottom w:val="0"/>
              <w:divBdr>
                <w:top w:val="none" w:sz="0" w:space="0" w:color="auto"/>
                <w:left w:val="none" w:sz="0" w:space="0" w:color="auto"/>
                <w:bottom w:val="none" w:sz="0" w:space="0" w:color="auto"/>
                <w:right w:val="none" w:sz="0" w:space="0" w:color="auto"/>
              </w:divBdr>
              <w:divsChild>
                <w:div w:id="904686411">
                  <w:marLeft w:val="0"/>
                  <w:marRight w:val="0"/>
                  <w:marTop w:val="0"/>
                  <w:marBottom w:val="0"/>
                  <w:divBdr>
                    <w:top w:val="none" w:sz="0" w:space="0" w:color="auto"/>
                    <w:left w:val="none" w:sz="0" w:space="0" w:color="auto"/>
                    <w:bottom w:val="none" w:sz="0" w:space="0" w:color="auto"/>
                    <w:right w:val="none" w:sz="0" w:space="0" w:color="auto"/>
                  </w:divBdr>
                  <w:divsChild>
                    <w:div w:id="654341063">
                      <w:marLeft w:val="0"/>
                      <w:marRight w:val="0"/>
                      <w:marTop w:val="0"/>
                      <w:marBottom w:val="0"/>
                      <w:divBdr>
                        <w:top w:val="none" w:sz="0" w:space="0" w:color="auto"/>
                        <w:left w:val="none" w:sz="0" w:space="0" w:color="auto"/>
                        <w:bottom w:val="none" w:sz="0" w:space="0" w:color="auto"/>
                        <w:right w:val="none" w:sz="0" w:space="0" w:color="auto"/>
                      </w:divBdr>
                      <w:divsChild>
                        <w:div w:id="893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14929">
      <w:bodyDiv w:val="1"/>
      <w:marLeft w:val="0"/>
      <w:marRight w:val="0"/>
      <w:marTop w:val="0"/>
      <w:marBottom w:val="0"/>
      <w:divBdr>
        <w:top w:val="none" w:sz="0" w:space="0" w:color="auto"/>
        <w:left w:val="none" w:sz="0" w:space="0" w:color="auto"/>
        <w:bottom w:val="none" w:sz="0" w:space="0" w:color="auto"/>
        <w:right w:val="none" w:sz="0" w:space="0" w:color="auto"/>
      </w:divBdr>
    </w:div>
    <w:div w:id="736367780">
      <w:bodyDiv w:val="1"/>
      <w:marLeft w:val="0"/>
      <w:marRight w:val="0"/>
      <w:marTop w:val="0"/>
      <w:marBottom w:val="0"/>
      <w:divBdr>
        <w:top w:val="none" w:sz="0" w:space="0" w:color="auto"/>
        <w:left w:val="none" w:sz="0" w:space="0" w:color="auto"/>
        <w:bottom w:val="none" w:sz="0" w:space="0" w:color="auto"/>
        <w:right w:val="none" w:sz="0" w:space="0" w:color="auto"/>
      </w:divBdr>
      <w:divsChild>
        <w:div w:id="1431856968">
          <w:marLeft w:val="0"/>
          <w:marRight w:val="0"/>
          <w:marTop w:val="0"/>
          <w:marBottom w:val="0"/>
          <w:divBdr>
            <w:top w:val="none" w:sz="0" w:space="0" w:color="auto"/>
            <w:left w:val="none" w:sz="0" w:space="0" w:color="auto"/>
            <w:bottom w:val="none" w:sz="0" w:space="0" w:color="auto"/>
            <w:right w:val="none" w:sz="0" w:space="0" w:color="auto"/>
          </w:divBdr>
        </w:div>
        <w:div w:id="1294869965">
          <w:marLeft w:val="0"/>
          <w:marRight w:val="0"/>
          <w:marTop w:val="0"/>
          <w:marBottom w:val="0"/>
          <w:divBdr>
            <w:top w:val="none" w:sz="0" w:space="0" w:color="auto"/>
            <w:left w:val="none" w:sz="0" w:space="0" w:color="auto"/>
            <w:bottom w:val="none" w:sz="0" w:space="0" w:color="auto"/>
            <w:right w:val="none" w:sz="0" w:space="0" w:color="auto"/>
          </w:divBdr>
        </w:div>
      </w:divsChild>
    </w:div>
    <w:div w:id="872041493">
      <w:bodyDiv w:val="1"/>
      <w:marLeft w:val="0"/>
      <w:marRight w:val="0"/>
      <w:marTop w:val="0"/>
      <w:marBottom w:val="0"/>
      <w:divBdr>
        <w:top w:val="none" w:sz="0" w:space="0" w:color="auto"/>
        <w:left w:val="none" w:sz="0" w:space="0" w:color="auto"/>
        <w:bottom w:val="none" w:sz="0" w:space="0" w:color="auto"/>
        <w:right w:val="none" w:sz="0" w:space="0" w:color="auto"/>
      </w:divBdr>
    </w:div>
    <w:div w:id="889078336">
      <w:bodyDiv w:val="1"/>
      <w:marLeft w:val="0"/>
      <w:marRight w:val="0"/>
      <w:marTop w:val="0"/>
      <w:marBottom w:val="0"/>
      <w:divBdr>
        <w:top w:val="none" w:sz="0" w:space="0" w:color="auto"/>
        <w:left w:val="none" w:sz="0" w:space="0" w:color="auto"/>
        <w:bottom w:val="none" w:sz="0" w:space="0" w:color="auto"/>
        <w:right w:val="none" w:sz="0" w:space="0" w:color="auto"/>
      </w:divBdr>
    </w:div>
    <w:div w:id="967080522">
      <w:bodyDiv w:val="1"/>
      <w:marLeft w:val="0"/>
      <w:marRight w:val="0"/>
      <w:marTop w:val="0"/>
      <w:marBottom w:val="0"/>
      <w:divBdr>
        <w:top w:val="none" w:sz="0" w:space="0" w:color="auto"/>
        <w:left w:val="none" w:sz="0" w:space="0" w:color="auto"/>
        <w:bottom w:val="none" w:sz="0" w:space="0" w:color="auto"/>
        <w:right w:val="none" w:sz="0" w:space="0" w:color="auto"/>
      </w:divBdr>
    </w:div>
    <w:div w:id="1288463521">
      <w:bodyDiv w:val="1"/>
      <w:marLeft w:val="0"/>
      <w:marRight w:val="0"/>
      <w:marTop w:val="0"/>
      <w:marBottom w:val="0"/>
      <w:divBdr>
        <w:top w:val="none" w:sz="0" w:space="0" w:color="auto"/>
        <w:left w:val="none" w:sz="0" w:space="0" w:color="auto"/>
        <w:bottom w:val="none" w:sz="0" w:space="0" w:color="auto"/>
        <w:right w:val="none" w:sz="0" w:space="0" w:color="auto"/>
      </w:divBdr>
    </w:div>
    <w:div w:id="1490058823">
      <w:bodyDiv w:val="1"/>
      <w:marLeft w:val="0"/>
      <w:marRight w:val="0"/>
      <w:marTop w:val="0"/>
      <w:marBottom w:val="0"/>
      <w:divBdr>
        <w:top w:val="none" w:sz="0" w:space="0" w:color="auto"/>
        <w:left w:val="none" w:sz="0" w:space="0" w:color="auto"/>
        <w:bottom w:val="none" w:sz="0" w:space="0" w:color="auto"/>
        <w:right w:val="none" w:sz="0" w:space="0" w:color="auto"/>
      </w:divBdr>
    </w:div>
    <w:div w:id="20742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3836</Characters>
  <Application>Microsoft Office Word</Application>
  <DocSecurity>0</DocSecurity>
  <Lines>59</Lines>
  <Paragraphs>7</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2</cp:revision>
  <dcterms:created xsi:type="dcterms:W3CDTF">2023-03-14T04:01:00Z</dcterms:created>
  <dcterms:modified xsi:type="dcterms:W3CDTF">2023-03-14T04:01:00Z</dcterms:modified>
</cp:coreProperties>
</file>