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2281" w14:textId="77777777" w:rsidR="00013DCB" w:rsidRDefault="00013DCB" w:rsidP="00013DCB"/>
    <w:p w14:paraId="76056076" w14:textId="77777777" w:rsidR="00013DCB" w:rsidRPr="00C06D93" w:rsidRDefault="00013DCB" w:rsidP="00013DCB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>
        <w:t>The Creation of Adam…</w:t>
      </w:r>
      <w:r w:rsidRPr="006F088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  <w:r w:rsidRPr="00C06D93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La creación de Adán</w:t>
      </w:r>
    </w:p>
    <w:p w14:paraId="47529883" w14:textId="77777777" w:rsidR="00013DCB" w:rsidRDefault="00013DCB" w:rsidP="00013DCB">
      <w:r>
        <w:rPr>
          <w:noProof/>
        </w:rPr>
        <w:drawing>
          <wp:inline distT="0" distB="0" distL="0" distR="0" wp14:anchorId="17C33630" wp14:editId="370289CF">
            <wp:extent cx="6724015" cy="3045987"/>
            <wp:effectExtent l="0" t="0" r="635" b="2540"/>
            <wp:docPr id="1" name="Picture 1" descr="The Creation of Adam (1508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reation of Adam (1508-1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74" cy="30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A6FE" w14:textId="77777777" w:rsidR="00013DCB" w:rsidRDefault="00013DCB" w:rsidP="00013DCB"/>
    <w:p w14:paraId="0C3BFA65" w14:textId="1E3E3210" w:rsidR="00013DCB" w:rsidRPr="003161BD" w:rsidRDefault="00013DCB" w:rsidP="003161BD">
      <w:pPr>
        <w:rPr>
          <w:noProof/>
        </w:rPr>
      </w:pPr>
      <w:r>
        <w:rPr>
          <w:noProof/>
        </w:rPr>
        <w:drawing>
          <wp:inline distT="0" distB="0" distL="0" distR="0" wp14:anchorId="776D90C7" wp14:editId="4158268B">
            <wp:extent cx="1047750" cy="1362075"/>
            <wp:effectExtent l="0" t="0" r="0" b="9525"/>
            <wp:docPr id="4" name="Picture 4" descr="Clean-shaven man with short brown 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ean-shaven man with short brown ha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CB6CE6" wp14:editId="301D9B8E">
            <wp:extent cx="2076450" cy="1362075"/>
            <wp:effectExtent l="0" t="0" r="0" b="9525"/>
            <wp:docPr id="3" name="Picture 3" descr="Hand of God reaching out to Adam who receives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 of God reaching out to Adam who receives 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35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E574EB" wp14:editId="4FC34F82">
            <wp:extent cx="971550" cy="1362075"/>
            <wp:effectExtent l="0" t="0" r="0" b="9525"/>
            <wp:docPr id="6" name="Picture 6" descr="Bearded man with long white 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arded man with long white ha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8422"/>
      </w:tblGrid>
      <w:tr w:rsidR="00013DCB" w:rsidRPr="0027435D" w14:paraId="7F0D663F" w14:textId="77777777" w:rsidTr="00434796">
        <w:trPr>
          <w:trHeight w:val="390"/>
        </w:trPr>
        <w:tc>
          <w:tcPr>
            <w:tcW w:w="0" w:type="auto"/>
            <w:gridSpan w:val="2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14:paraId="7401AB16" w14:textId="77777777" w:rsidR="00013DCB" w:rsidRPr="0027435D" w:rsidRDefault="00013DCB" w:rsidP="0043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27435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Michelangelo</w:t>
            </w:r>
          </w:p>
        </w:tc>
      </w:tr>
      <w:tr w:rsidR="00013DCB" w:rsidRPr="0027435D" w14:paraId="1401FFF5" w14:textId="77777777" w:rsidTr="00434796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40187772" w14:textId="77777777" w:rsidR="00013DCB" w:rsidRPr="0027435D" w:rsidRDefault="00013DCB" w:rsidP="004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35D">
              <w:rPr>
                <w:rFonts w:ascii="Times New Roman" w:eastAsia="Times New Roman" w:hAnsi="Times New Roman" w:cs="Times New Roman"/>
                <w:sz w:val="24"/>
                <w:szCs w:val="24"/>
              </w:rPr>
              <w:t>Known for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AB344C" w14:textId="77777777" w:rsidR="00013DCB" w:rsidRPr="0027435D" w:rsidRDefault="00013DCB" w:rsidP="004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Sculpture, painting, architecture, and poetry</w:t>
            </w:r>
          </w:p>
        </w:tc>
      </w:tr>
      <w:tr w:rsidR="00013DCB" w:rsidRPr="0027435D" w14:paraId="17E2B036" w14:textId="77777777" w:rsidTr="00434796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2BC52442" w14:textId="77777777" w:rsidR="00013DCB" w:rsidRPr="0027435D" w:rsidRDefault="00013DCB" w:rsidP="004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35D">
              <w:rPr>
                <w:rFonts w:ascii="Times New Roman" w:eastAsia="Times New Roman" w:hAnsi="Times New Roman" w:cs="Times New Roman"/>
                <w:sz w:val="24"/>
                <w:szCs w:val="24"/>
              </w:rPr>
              <w:t>Notable work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0CD20A" w14:textId="77777777" w:rsidR="00013DCB" w:rsidRPr="0027435D" w:rsidRDefault="00013DCB" w:rsidP="004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35D">
              <w:rPr>
                <w:rFonts w:ascii="Times New Roman" w:eastAsia="Times New Roman" w:hAnsi="Times New Roman" w:cs="Times New Roman"/>
                <w:sz w:val="24"/>
                <w:szCs w:val="24"/>
              </w:rPr>
              <w:t>Pietà (1498–1499) David (1501–1504) Sistine Chapel ceiling (1508–1512) Moses (1513–1515) The Last Judgment (1536–1541)</w:t>
            </w:r>
          </w:p>
        </w:tc>
      </w:tr>
      <w:tr w:rsidR="00013DCB" w:rsidRPr="0027435D" w14:paraId="76B93781" w14:textId="77777777" w:rsidTr="00434796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6E8ED4A4" w14:textId="77777777" w:rsidR="00013DCB" w:rsidRPr="0027435D" w:rsidRDefault="00013DCB" w:rsidP="004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35D">
              <w:rPr>
                <w:rFonts w:ascii="Times New Roman" w:eastAsia="Times New Roman" w:hAnsi="Times New Roman" w:cs="Times New Roman"/>
                <w:sz w:val="24"/>
                <w:szCs w:val="24"/>
              </w:rPr>
              <w:t>Movement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808D4A" w14:textId="77777777" w:rsidR="00013DCB" w:rsidRPr="0027435D" w:rsidRDefault="00013DCB" w:rsidP="0043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35D">
              <w:rPr>
                <w:rFonts w:ascii="Times New Roman" w:eastAsia="Times New Roman" w:hAnsi="Times New Roman" w:cs="Times New Roman"/>
                <w:sz w:val="24"/>
                <w:szCs w:val="24"/>
              </w:rPr>
              <w:t>High Renaissance</w:t>
            </w:r>
          </w:p>
        </w:tc>
      </w:tr>
    </w:tbl>
    <w:p w14:paraId="3A935829" w14:textId="77777777" w:rsidR="00013DCB" w:rsidRDefault="00013DCB" w:rsidP="00013DCB">
      <w:r>
        <w:rPr>
          <w:noProof/>
        </w:rPr>
        <w:lastRenderedPageBreak/>
        <w:drawing>
          <wp:inline distT="0" distB="0" distL="0" distR="0" wp14:anchorId="12CE1D0C" wp14:editId="083D21A4">
            <wp:extent cx="5971016" cy="3619500"/>
            <wp:effectExtent l="0" t="0" r="0" b="0"/>
            <wp:docPr id="8" name="Picture 8" descr="A picture containing indoor, bedclothes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ndoor, bedclothes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144" cy="36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1648" w14:textId="77777777" w:rsidR="00013DCB" w:rsidRDefault="00013DCB" w:rsidP="00013DCB">
      <w:pPr>
        <w:pStyle w:val="HTMLPreformatted"/>
        <w:shd w:val="clear" w:color="auto" w:fill="F8F9FA"/>
        <w:spacing w:line="540" w:lineRule="atLeast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3F2B8DFD" w14:textId="77777777" w:rsidR="00013DCB" w:rsidRPr="00232B65" w:rsidRDefault="00013DCB" w:rsidP="00013D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</w:rPr>
      </w:pPr>
      <w:bookmarkStart w:id="0" w:name="_Hlk87266343"/>
      <w:r w:rsidRPr="006137DF">
        <w:rPr>
          <w:rFonts w:ascii="Arial" w:eastAsia="Times New Roman" w:hAnsi="Arial" w:cs="Arial"/>
          <w:color w:val="202124"/>
          <w:sz w:val="24"/>
          <w:szCs w:val="24"/>
          <w:lang w:val="es-ES"/>
        </w:rPr>
        <w:t>Miguel Ángel, el artista italiano que creó “La creación de Adán como parte del techo de la Capilla Sixtina. Miguel Ángel</w:t>
      </w:r>
      <w:r w:rsidRPr="00772938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hizo la pintura</w:t>
      </w:r>
      <w:r w:rsidRPr="006137DF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de mil quinientos ocho a mil quinientos doce. La creación de Adán es un fresco que es una intrincada estrategia iconográfica que ocupa el cuarto lugar en la serie cronológica de </w:t>
      </w: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nueve </w:t>
      </w:r>
      <w:r w:rsidRPr="006137DF">
        <w:rPr>
          <w:rFonts w:ascii="Arial" w:eastAsia="Times New Roman" w:hAnsi="Arial" w:cs="Arial"/>
          <w:color w:val="202124"/>
          <w:sz w:val="24"/>
          <w:szCs w:val="24"/>
          <w:lang w:val="es-ES"/>
        </w:rPr>
        <w:t>episodios del libro del Génesis. La imagen representa a Dios y Adán extendiendo sus brazos cuando Dios toca el dedo de Adán para recordarle que está hecho a imagen y semejanza de Dios</w:t>
      </w: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. </w:t>
      </w:r>
      <w:r w:rsidRPr="00D473C1">
        <w:rPr>
          <w:rFonts w:ascii="Arial" w:eastAsia="Times New Roman" w:hAnsi="Arial" w:cs="Arial"/>
          <w:color w:val="202124"/>
          <w:sz w:val="24"/>
          <w:szCs w:val="24"/>
          <w:lang w:val="es-ES"/>
        </w:rPr>
        <w:t>Esto fue</w:t>
      </w:r>
      <w:r w:rsidRPr="006137DF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propuesto por el crítico de arte inglés Walter </w:t>
      </w:r>
      <w:proofErr w:type="spellStart"/>
      <w:r w:rsidRPr="006137DF">
        <w:rPr>
          <w:rFonts w:ascii="Arial" w:eastAsia="Times New Roman" w:hAnsi="Arial" w:cs="Arial"/>
          <w:color w:val="202124"/>
          <w:sz w:val="24"/>
          <w:szCs w:val="24"/>
          <w:lang w:val="es-ES"/>
        </w:rPr>
        <w:t>Pater</w:t>
      </w:r>
      <w:proofErr w:type="spellEnd"/>
      <w:r w:rsidRPr="006137DF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</w:t>
      </w:r>
      <w:r w:rsidRPr="00B806DA">
        <w:rPr>
          <w:rFonts w:ascii="Arial" w:eastAsia="Times New Roman" w:hAnsi="Arial" w:cs="Arial"/>
          <w:color w:val="202124"/>
          <w:sz w:val="24"/>
          <w:szCs w:val="24"/>
          <w:lang w:val="es-ES"/>
        </w:rPr>
        <w:t>mil ochocientos treinta y nueve a mil ochocientos noventa y cuatro.</w:t>
      </w:r>
      <w:r w:rsidRPr="006137DF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Ahora es ampliamente aceptado que Eva está representada en el brazo izquierdo de Dios y alrededor de Dios está la representación de la raza humana. La Creación de Adán fue creada en </w:t>
      </w:r>
      <w:r w:rsidRPr="00B806DA">
        <w:rPr>
          <w:rFonts w:ascii="Arial" w:eastAsia="Times New Roman" w:hAnsi="Arial" w:cs="Arial"/>
          <w:color w:val="202124"/>
          <w:sz w:val="24"/>
          <w:szCs w:val="24"/>
          <w:lang w:val="es-ES"/>
        </w:rPr>
        <w:t>mil quinientos once</w:t>
      </w: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</w:t>
      </w:r>
      <w:r w:rsidRPr="006137DF">
        <w:rPr>
          <w:rFonts w:ascii="Arial" w:eastAsia="Times New Roman" w:hAnsi="Arial" w:cs="Arial"/>
          <w:color w:val="202124"/>
          <w:sz w:val="24"/>
          <w:szCs w:val="24"/>
          <w:lang w:val="es-ES"/>
        </w:rPr>
        <w:t>con tiza roja oscura en un estilista grabado debajo del dibujo. También</w:t>
      </w: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>,</w:t>
      </w:r>
      <w:r w:rsidRPr="006137DF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se utilizaron verdes y azules para representar la tierra.</w:t>
      </w:r>
      <w:r w:rsidRPr="007A546B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</w:t>
      </w:r>
      <w:r w:rsidRPr="00232B65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La Creación de Adán está </w:t>
      </w:r>
      <w:r w:rsidRPr="00232B65">
        <w:rPr>
          <w:rFonts w:ascii="Arial" w:eastAsia="Times New Roman" w:hAnsi="Arial" w:cs="Arial"/>
          <w:color w:val="202124"/>
          <w:sz w:val="24"/>
          <w:szCs w:val="24"/>
          <w:lang w:val="es-ES"/>
        </w:rPr>
        <w:lastRenderedPageBreak/>
        <w:t>incorporada en el techo de la Capilla Sixtina que se extiende por más de quinientos metros cuadrados y contiene más de trescientos figuras.</w:t>
      </w:r>
    </w:p>
    <w:bookmarkEnd w:id="0"/>
    <w:p w14:paraId="04F307D8" w14:textId="77777777" w:rsidR="00013DCB" w:rsidRDefault="00013DCB" w:rsidP="00013DCB">
      <w:pPr>
        <w:pStyle w:val="HTMLPreformatted"/>
        <w:shd w:val="clear" w:color="auto" w:fill="F8F9FA"/>
        <w:spacing w:line="540" w:lineRule="atLeast"/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14:paraId="7A809047" w14:textId="77777777" w:rsidR="00013DCB" w:rsidRDefault="00013DCB" w:rsidP="00013DCB">
      <w:pPr>
        <w:pStyle w:val="HTMLPreformatted"/>
        <w:shd w:val="clear" w:color="auto" w:fill="F8F9FA"/>
        <w:spacing w:line="540" w:lineRule="atLeast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C40409C" wp14:editId="37FB64B5">
            <wp:extent cx="3707296" cy="4004945"/>
            <wp:effectExtent l="0" t="0" r="7620" b="0"/>
            <wp:docPr id="2" name="Picture 2" descr="MICHELANGELO AND JULIUS II'S TOMB | Ar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HELANGELO AND JULIUS II'S TOMB | Arte2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81" cy="402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1E10" w14:textId="77777777" w:rsidR="00013DCB" w:rsidRDefault="00013DCB" w:rsidP="00013D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498EF925" w14:textId="77777777" w:rsidR="00013DCB" w:rsidRPr="00436588" w:rsidRDefault="00013DCB" w:rsidP="00013DCB">
      <w:pPr>
        <w:pStyle w:val="HTMLPreformatted"/>
        <w:shd w:val="clear" w:color="auto" w:fill="F8F9FA"/>
        <w:spacing w:line="540" w:lineRule="atLeast"/>
        <w:rPr>
          <w:rFonts w:ascii="Arial" w:eastAsia="Times New Roman" w:hAnsi="Arial" w:cs="Arial"/>
          <w:color w:val="202124"/>
          <w:sz w:val="24"/>
          <w:szCs w:val="24"/>
        </w:rPr>
      </w:pPr>
      <w:bookmarkStart w:id="1" w:name="_Hlk87267515"/>
      <w:r w:rsidRPr="00436588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En el año mil quinientos cinco, Miguel Ángel recibió una invitación del Papa Julio II para construir cuarenta estatuas y tenía que hacerlo en cinco años. La tumba tardó cuarenta años en completarse, pero tenía sus asistentes. </w:t>
      </w:r>
      <w:r w:rsidRPr="00232B65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Aunque tuvo ayuda, muchos obstáculos le impidieron completar la tumba a su satisfacción personal </w:t>
      </w: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para el </w:t>
      </w:r>
      <w:r w:rsidRPr="00436588">
        <w:rPr>
          <w:rFonts w:ascii="Arial" w:eastAsia="Times New Roman" w:hAnsi="Arial" w:cs="Arial"/>
          <w:color w:val="202124"/>
          <w:sz w:val="24"/>
          <w:szCs w:val="24"/>
          <w:lang w:val="es-ES"/>
        </w:rPr>
        <w:t>año</w:t>
      </w:r>
    </w:p>
    <w:p w14:paraId="413CB4F1" w14:textId="77777777" w:rsidR="00013DCB" w:rsidRPr="00436588" w:rsidRDefault="00013DCB" w:rsidP="00013DCB">
      <w:pPr>
        <w:pStyle w:val="HTMLPreformatted"/>
        <w:shd w:val="clear" w:color="auto" w:fill="F8F9FA"/>
        <w:spacing w:line="540" w:lineRule="atLeast"/>
        <w:rPr>
          <w:rFonts w:ascii="Arial" w:eastAsia="Times New Roman" w:hAnsi="Arial" w:cs="Arial"/>
          <w:color w:val="202124"/>
          <w:sz w:val="24"/>
          <w:szCs w:val="24"/>
        </w:rPr>
      </w:pPr>
      <w:bookmarkStart w:id="2" w:name="_Hlk87267645"/>
      <w:r w:rsidRPr="00436588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En el año mil quinientos cinco, Miguel Ángel recibió una invitación del Papa Julio II para construir cuarenta estatuas y tenía que hacerlo en cinco años. La tumba tardó cuarenta años en completarse, pero tenía sus asistentes. </w:t>
      </w:r>
      <w:r w:rsidRPr="00232B65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Aunque tuvo ayuda, muchos obstáculos le impidieron completar la tumba a su satisfacción personal </w:t>
      </w: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para el </w:t>
      </w:r>
      <w:r w:rsidRPr="00436588">
        <w:rPr>
          <w:rFonts w:ascii="Arial" w:eastAsia="Times New Roman" w:hAnsi="Arial" w:cs="Arial"/>
          <w:color w:val="202124"/>
          <w:sz w:val="24"/>
          <w:szCs w:val="24"/>
          <w:lang w:val="es-ES"/>
        </w:rPr>
        <w:t>año</w:t>
      </w:r>
    </w:p>
    <w:p w14:paraId="50F6576B" w14:textId="77777777" w:rsidR="00013DCB" w:rsidRPr="00232B65" w:rsidRDefault="00013DCB" w:rsidP="00013D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</w:rPr>
      </w:pPr>
      <w:r w:rsidRPr="00232B65">
        <w:rPr>
          <w:rFonts w:ascii="Arial" w:eastAsia="Times New Roman" w:hAnsi="Arial" w:cs="Arial"/>
          <w:color w:val="202124"/>
          <w:sz w:val="24"/>
          <w:szCs w:val="24"/>
          <w:lang w:val="es-ES"/>
        </w:rPr>
        <w:lastRenderedPageBreak/>
        <w:t xml:space="preserve"> mil quinientos cuarenta y cinco. Según el relato de </w:t>
      </w:r>
      <w:proofErr w:type="spellStart"/>
      <w:r w:rsidRPr="00232B65">
        <w:rPr>
          <w:rFonts w:ascii="Arial" w:eastAsia="Times New Roman" w:hAnsi="Arial" w:cs="Arial"/>
          <w:color w:val="202124"/>
          <w:sz w:val="24"/>
          <w:szCs w:val="24"/>
          <w:lang w:val="es-ES"/>
        </w:rPr>
        <w:t>Condivi</w:t>
      </w: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>’s</w:t>
      </w:r>
      <w:proofErr w:type="spellEnd"/>
      <w:r w:rsidRPr="00232B65">
        <w:rPr>
          <w:rFonts w:ascii="Arial" w:eastAsia="Times New Roman" w:hAnsi="Arial" w:cs="Arial"/>
          <w:color w:val="202124"/>
          <w:sz w:val="24"/>
          <w:szCs w:val="24"/>
          <w:lang w:val="es-ES"/>
        </w:rPr>
        <w:t>, Bramante, que estaba trabajando en la construcción de la basílica de San Pedro</w:t>
      </w: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. </w:t>
      </w:r>
      <w:r w:rsidRPr="00232B65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Bramante presentó el encargo de Miguel Ángel para la tumba del Papa y convenció al Papa de encargarlo en un medio con el que no estaba familiarizado, para que pudiera fallar en la tarea. Como Miguel Ángel recibió el encargo de pintar a </w:t>
      </w:r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>l</w:t>
      </w:r>
      <w:r w:rsidRPr="00232B65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os Doce Apóstoles. Convenció al Papa Julio de que le permitiera la libertad de pintar la creación y la caída del hombre. Este trabajo es una gran parte de la Iglesia Católica. </w:t>
      </w:r>
    </w:p>
    <w:bookmarkEnd w:id="1"/>
    <w:bookmarkEnd w:id="2"/>
    <w:p w14:paraId="68AA496B" w14:textId="77777777" w:rsidR="00EE7446" w:rsidRDefault="00EE7446"/>
    <w:sectPr w:rsidR="00EE7446" w:rsidSect="0021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CB"/>
    <w:rsid w:val="00013DCB"/>
    <w:rsid w:val="000D1582"/>
    <w:rsid w:val="00217BB8"/>
    <w:rsid w:val="003161BD"/>
    <w:rsid w:val="0053677A"/>
    <w:rsid w:val="00933B7C"/>
    <w:rsid w:val="00E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ED95"/>
  <w15:chartTrackingRefBased/>
  <w15:docId w15:val="{F204323B-74A5-468B-B6E9-864B70C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DC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3D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3DC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Jessica A.</dc:creator>
  <cp:keywords/>
  <dc:description/>
  <cp:lastModifiedBy>Peters, Jessica A.</cp:lastModifiedBy>
  <cp:revision>2</cp:revision>
  <dcterms:created xsi:type="dcterms:W3CDTF">2021-12-04T16:33:00Z</dcterms:created>
  <dcterms:modified xsi:type="dcterms:W3CDTF">2021-12-04T16:33:00Z</dcterms:modified>
</cp:coreProperties>
</file>