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ind w:left="0" w:firstLine="0"/>
        <w:rPr/>
      </w:pPr>
      <w:r w:rsidDel="00000000" w:rsidR="00000000" w:rsidRPr="00000000">
        <w:rPr>
          <w:rtl w:val="0"/>
        </w:rPr>
        <w:t xml:space="preserve">Alice Johns</w:t>
        <w:br w:type="textWrapping"/>
        <w:t xml:space="preserve">ENGL 327W</w:t>
      </w:r>
    </w:p>
    <w:p w:rsidR="00000000" w:rsidDel="00000000" w:rsidP="00000000" w:rsidRDefault="00000000" w:rsidRPr="00000000" w14:paraId="00000001">
      <w:pPr>
        <w:spacing w:line="480" w:lineRule="auto"/>
        <w:ind w:left="0" w:firstLine="0"/>
        <w:rPr/>
      </w:pPr>
      <w:r w:rsidDel="00000000" w:rsidR="00000000" w:rsidRPr="00000000">
        <w:rPr>
          <w:rtl w:val="0"/>
        </w:rPr>
        <w:t xml:space="preserve">To compare these articles, they are very similar in theme and understating the meaning behind it; essentially, millennials can add words and phrases to the English language but not necessarily ever fully change it. If the generation keeps using the language like they are, whether through social media and or texting, that could become the mindset they get of what writing and spelling is supposed to look like. As a future educator, my job is re-correct the course and guide them towards the proper way of reading, writing and spelling. These two articles go hand and hand because of how very similar they are alike, meaning how this generation of millennials are indeed intelligent and resourceful, but when it comes to school, </w:t>
      </w:r>
      <w:commentRangeStart w:id="0"/>
      <w:r w:rsidDel="00000000" w:rsidR="00000000" w:rsidRPr="00000000">
        <w:rPr>
          <w:rtl w:val="0"/>
        </w:rPr>
        <w:t xml:space="preserve">there is a majority that don’t know how to differentiate between using the right conjunctions and the correct way to use them.</w:t>
      </w:r>
      <w:commentRangeEnd w:id="0"/>
      <w:r w:rsidDel="00000000" w:rsidR="00000000" w:rsidRPr="00000000">
        <w:commentReference w:id="0"/>
      </w:r>
      <w:r w:rsidDel="00000000" w:rsidR="00000000" w:rsidRPr="00000000">
        <w:rPr>
          <w:rtl w:val="0"/>
        </w:rPr>
        <w:t xml:space="preserve"> For example, using “there” and “their”. There is difference between the two; “their” is the possessive pronoun of “they”, “Their dog is so cute!” </w:t>
      </w:r>
    </w:p>
    <w:p w:rsidR="00000000" w:rsidDel="00000000" w:rsidP="00000000" w:rsidRDefault="00000000" w:rsidRPr="00000000" w14:paraId="00000002">
      <w:pPr>
        <w:spacing w:line="480" w:lineRule="auto"/>
        <w:ind w:left="0" w:firstLine="0"/>
        <w:rPr/>
      </w:pPr>
      <w:r w:rsidDel="00000000" w:rsidR="00000000" w:rsidRPr="00000000">
        <w:rPr>
          <w:rtl w:val="0"/>
        </w:rPr>
        <w:t xml:space="preserve">“There” is used as a pronoun introducing a sentence or a clause. “There is still hope!” Millennials are people born from 1981-1996. I’m considered a millennial, but it doesn’t mean my generation is ruining the English language. (College students). Millennials are tech savvy and quick to learning different technology. These articles don’t give the millennials a fair chance because they are essentially blaming them for not knowing the proper writing techniques, how to write a paragraph or how to use the apostrophe. </w:t>
      </w:r>
    </w:p>
    <w:p w:rsidR="00000000" w:rsidDel="00000000" w:rsidP="00000000" w:rsidRDefault="00000000" w:rsidRPr="00000000" w14:paraId="00000003">
      <w:pPr>
        <w:spacing w:line="480" w:lineRule="auto"/>
        <w:rPr>
          <w:b w:val="1"/>
        </w:rPr>
      </w:pPr>
      <w:r w:rsidDel="00000000" w:rsidR="00000000" w:rsidRPr="00000000">
        <w:rPr>
          <w:b w:val="1"/>
          <w:rtl w:val="0"/>
        </w:rPr>
        <w:t xml:space="preserve">Where do you agree with the author and why?</w:t>
      </w:r>
    </w:p>
    <w:p w:rsidR="00000000" w:rsidDel="00000000" w:rsidP="00000000" w:rsidRDefault="00000000" w:rsidRPr="00000000" w14:paraId="00000004">
      <w:pPr>
        <w:spacing w:line="480" w:lineRule="auto"/>
        <w:rPr/>
      </w:pPr>
      <w:r w:rsidDel="00000000" w:rsidR="00000000" w:rsidRPr="00000000">
        <w:rPr>
          <w:rtl w:val="0"/>
        </w:rPr>
        <w:t xml:space="preserve"> In the first article, I agree with the statement the authors says about how this generation sends thousands of text messages and tweets but they can form a simple paragraph with context. In the second article, I agree with the statement that the author says how this generation is essentially making up their own version of the English language. </w:t>
      </w:r>
    </w:p>
    <w:p w:rsidR="00000000" w:rsidDel="00000000" w:rsidP="00000000" w:rsidRDefault="00000000" w:rsidRPr="00000000" w14:paraId="00000005">
      <w:pPr>
        <w:spacing w:line="480" w:lineRule="auto"/>
        <w:rPr>
          <w:b w:val="1"/>
        </w:rPr>
      </w:pPr>
      <w:r w:rsidDel="00000000" w:rsidR="00000000" w:rsidRPr="00000000">
        <w:rPr>
          <w:b w:val="1"/>
          <w:rtl w:val="0"/>
        </w:rPr>
        <w:t xml:space="preserve">Where would you challenge the author’s argument and why?</w:t>
      </w:r>
    </w:p>
    <w:p w:rsidR="00000000" w:rsidDel="00000000" w:rsidP="00000000" w:rsidRDefault="00000000" w:rsidRPr="00000000" w14:paraId="00000006">
      <w:pPr>
        <w:spacing w:line="480" w:lineRule="auto"/>
        <w:rPr/>
      </w:pPr>
      <w:r w:rsidDel="00000000" w:rsidR="00000000" w:rsidRPr="00000000">
        <w:rPr>
          <w:rtl w:val="0"/>
        </w:rPr>
        <w:t xml:space="preserve">In the first and second article, I wouldn’t argue nor or challenge the author. Their argument is pretty accurate in my opinion.</w:t>
      </w:r>
    </w:p>
    <w:p w:rsidR="00000000" w:rsidDel="00000000" w:rsidP="00000000" w:rsidRDefault="00000000" w:rsidRPr="00000000" w14:paraId="00000007">
      <w:pPr>
        <w:spacing w:line="480" w:lineRule="auto"/>
        <w:rPr>
          <w:b w:val="1"/>
        </w:rPr>
      </w:pPr>
      <w:r w:rsidDel="00000000" w:rsidR="00000000" w:rsidRPr="00000000">
        <w:rPr>
          <w:b w:val="1"/>
          <w:rtl w:val="0"/>
        </w:rPr>
        <w:t xml:space="preserve">What ramifications might result from the author’s conclusion?</w:t>
      </w:r>
    </w:p>
    <w:p w:rsidR="00000000" w:rsidDel="00000000" w:rsidP="00000000" w:rsidRDefault="00000000" w:rsidRPr="00000000" w14:paraId="00000008">
      <w:pPr>
        <w:spacing w:line="480" w:lineRule="auto"/>
        <w:rPr/>
      </w:pPr>
      <w:r w:rsidDel="00000000" w:rsidR="00000000" w:rsidRPr="00000000">
        <w:rPr>
          <w:rtl w:val="0"/>
        </w:rPr>
        <w:t xml:space="preserve">In the first article, I believe that as future educators, if we don’t enforce more proper reading and writing techniques, especially for this generation, they may never fully understand how to comprehend it, or what/when to properly use it. In the second article, I believe that this new generation of kids will continue to expand the “lingo” of the English language. It’s all about technology, new phrases and meanings for them to create a new word or meaning and it becomes added to their vocabulary and culture.</w:t>
      </w:r>
    </w:p>
    <w:p w:rsidR="00000000" w:rsidDel="00000000" w:rsidP="00000000" w:rsidRDefault="00000000" w:rsidRPr="00000000" w14:paraId="00000009">
      <w:pPr>
        <w:spacing w:line="480" w:lineRule="auto"/>
        <w:rPr/>
      </w:pPr>
      <w:r w:rsidDel="00000000" w:rsidR="00000000" w:rsidRPr="00000000">
        <w:rPr>
          <w:rtl w:val="0"/>
        </w:rPr>
        <w:t xml:space="preserve">“Their evidence: well, they send hundreds of text and tweets every day! To someone over 35 this would either leave you laughing out loud or getting your passport up to date. Most of us simply know that it is absurd to claim you are a strong writer from simply sending text messages.” </w:t>
      </w:r>
    </w:p>
    <w:p w:rsidR="00000000" w:rsidDel="00000000" w:rsidP="00000000" w:rsidRDefault="00000000" w:rsidRPr="00000000" w14:paraId="0000000A">
      <w:pPr>
        <w:spacing w:line="480" w:lineRule="auto"/>
        <w:rPr/>
      </w:pPr>
      <w:r w:rsidDel="00000000" w:rsidR="00000000" w:rsidRPr="00000000">
        <w:rPr>
          <w:rtl w:val="0"/>
        </w:rPr>
      </w:r>
    </w:p>
    <w:p w:rsidR="00000000" w:rsidDel="00000000" w:rsidP="00000000" w:rsidRDefault="00000000" w:rsidRPr="00000000" w14:paraId="0000000B">
      <w:pPr>
        <w:spacing w:line="480" w:lineRule="auto"/>
        <w:rPr/>
      </w:pPr>
      <w:r w:rsidDel="00000000" w:rsidR="00000000" w:rsidRPr="00000000">
        <w:rPr>
          <w:rtl w:val="0"/>
        </w:rPr>
        <w:t xml:space="preserve">“In a world where most of our conversations take place online, millennials are using a number of written devices to convey things that could typically only be communicated by cadence, volume, or even body l</w:t>
      </w:r>
      <w:commentRangeStart w:id="1"/>
      <w:r w:rsidDel="00000000" w:rsidR="00000000" w:rsidRPr="00000000">
        <w:rPr>
          <w:rtl w:val="0"/>
        </w:rPr>
        <w:t xml:space="preserve">anguage.”</w:t>
      </w:r>
      <w:commentRangeEnd w:id="1"/>
      <w:r w:rsidDel="00000000" w:rsidR="00000000" w:rsidRPr="00000000">
        <w:commentReference w:id="1"/>
      </w:r>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AURA BUCHHOLZ" w:id="0" w:date="2018-09-17T13:47:22Z">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at least there is the assumption that they don't know the difference- though I think often this is more of a straw man than a reality</w:t>
      </w:r>
    </w:p>
  </w:comment>
  <w:comment w:author="LAURA BUCHHOLZ" w:id="1" w:date="2018-09-17T13:47:44Z">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