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9DFD" w14:textId="77777777" w:rsidR="007A1B5A" w:rsidRDefault="007A1B5A" w:rsidP="007A1B5A"/>
    <w:p w14:paraId="6F6B26FA" w14:textId="77777777" w:rsidR="00275C2F" w:rsidRPr="00275C2F" w:rsidRDefault="00275C2F" w:rsidP="00275C2F">
      <w:pPr>
        <w:jc w:val="center"/>
        <w:rPr>
          <w:sz w:val="40"/>
          <w:szCs w:val="40"/>
        </w:rPr>
      </w:pPr>
      <w:r w:rsidRPr="00275C2F">
        <w:rPr>
          <w:sz w:val="40"/>
          <w:szCs w:val="40"/>
        </w:rPr>
        <w:t>Justin Lassalle</w:t>
      </w:r>
    </w:p>
    <w:p w14:paraId="7CC32566" w14:textId="7B5920B9" w:rsidR="00275C2F" w:rsidRPr="00275C2F" w:rsidRDefault="00275C2F" w:rsidP="00275C2F">
      <w:pPr>
        <w:jc w:val="center"/>
        <w:rPr>
          <w:sz w:val="40"/>
          <w:szCs w:val="40"/>
        </w:rPr>
      </w:pPr>
      <w:r w:rsidRPr="00275C2F">
        <w:rPr>
          <w:sz w:val="40"/>
          <w:szCs w:val="40"/>
        </w:rPr>
        <w:t>September 18, 2024</w:t>
      </w:r>
    </w:p>
    <w:p w14:paraId="657EBF80" w14:textId="3B295287" w:rsidR="00275C2F" w:rsidRPr="00275C2F" w:rsidRDefault="00275C2F" w:rsidP="00275C2F">
      <w:pPr>
        <w:jc w:val="center"/>
        <w:rPr>
          <w:sz w:val="40"/>
          <w:szCs w:val="40"/>
        </w:rPr>
      </w:pPr>
      <w:r w:rsidRPr="00275C2F">
        <w:rPr>
          <w:sz w:val="40"/>
          <w:szCs w:val="40"/>
        </w:rPr>
        <w:t>CYSE 201S</w:t>
      </w:r>
    </w:p>
    <w:p w14:paraId="4A857EAC" w14:textId="77777777" w:rsidR="00275C2F" w:rsidRDefault="00275C2F" w:rsidP="00275C2F">
      <w:pPr>
        <w:jc w:val="center"/>
        <w:rPr>
          <w:sz w:val="40"/>
          <w:szCs w:val="40"/>
        </w:rPr>
      </w:pPr>
      <w:r w:rsidRPr="00275C2F">
        <w:rPr>
          <w:sz w:val="40"/>
          <w:szCs w:val="40"/>
        </w:rPr>
        <w:t>Journal</w:t>
      </w:r>
    </w:p>
    <w:p w14:paraId="24F1D2DB" w14:textId="3D6D8C09" w:rsidR="00275C2F" w:rsidRPr="00275C2F" w:rsidRDefault="00275C2F" w:rsidP="00275C2F">
      <w:pPr>
        <w:jc w:val="center"/>
        <w:rPr>
          <w:sz w:val="40"/>
          <w:szCs w:val="40"/>
        </w:rPr>
      </w:pPr>
      <w:r w:rsidRPr="00275C2F">
        <w:rPr>
          <w:sz w:val="40"/>
          <w:szCs w:val="40"/>
        </w:rPr>
        <w:t xml:space="preserve"> Data Breaches</w:t>
      </w:r>
      <w:r>
        <w:rPr>
          <w:sz w:val="40"/>
          <w:szCs w:val="40"/>
        </w:rPr>
        <w:t xml:space="preserve">: </w:t>
      </w:r>
      <w:r w:rsidRPr="00275C2F">
        <w:rPr>
          <w:sz w:val="40"/>
          <w:szCs w:val="40"/>
        </w:rPr>
        <w:t>A Path</w:t>
      </w:r>
      <w:r>
        <w:rPr>
          <w:sz w:val="40"/>
          <w:szCs w:val="40"/>
        </w:rPr>
        <w:t>way</w:t>
      </w:r>
      <w:r w:rsidRPr="00275C2F">
        <w:rPr>
          <w:sz w:val="40"/>
          <w:szCs w:val="40"/>
        </w:rPr>
        <w:t xml:space="preserve"> to Improvement</w:t>
      </w:r>
    </w:p>
    <w:p w14:paraId="7BAD6212" w14:textId="77777777" w:rsidR="00275C2F" w:rsidRDefault="00275C2F" w:rsidP="00275C2F">
      <w:pPr>
        <w:jc w:val="center"/>
      </w:pPr>
    </w:p>
    <w:p w14:paraId="7306B392" w14:textId="4F86A679" w:rsidR="007A1B5A" w:rsidRPr="00275C2F" w:rsidRDefault="007A1B5A" w:rsidP="007A1B5A">
      <w:pPr>
        <w:rPr>
          <w:sz w:val="24"/>
          <w:szCs w:val="24"/>
        </w:rPr>
      </w:pPr>
      <w:r w:rsidRPr="00275C2F">
        <w:rPr>
          <w:sz w:val="24"/>
          <w:szCs w:val="24"/>
        </w:rPr>
        <w:t xml:space="preserve">There are many ways </w:t>
      </w:r>
      <w:r w:rsidR="00275C2F" w:rsidRPr="00275C2F">
        <w:rPr>
          <w:sz w:val="24"/>
          <w:szCs w:val="24"/>
        </w:rPr>
        <w:t xml:space="preserve">to use the public information PrivacyRight.org </w:t>
      </w:r>
      <w:proofErr w:type="gramStart"/>
      <w:r w:rsidR="00275C2F" w:rsidRPr="00275C2F">
        <w:rPr>
          <w:sz w:val="24"/>
          <w:szCs w:val="24"/>
        </w:rPr>
        <w:t>has</w:t>
      </w:r>
      <w:proofErr w:type="gramEnd"/>
      <w:r w:rsidRPr="00275C2F">
        <w:rPr>
          <w:sz w:val="24"/>
          <w:szCs w:val="24"/>
        </w:rPr>
        <w:t xml:space="preserve"> from breaches to study its data. There are questions that will help us gather the information or research we need in the future.</w:t>
      </w:r>
    </w:p>
    <w:p w14:paraId="6323DEE0" w14:textId="77777777" w:rsidR="007A1B5A" w:rsidRPr="00275C2F" w:rsidRDefault="007A1B5A" w:rsidP="007A1B5A">
      <w:pPr>
        <w:rPr>
          <w:sz w:val="24"/>
          <w:szCs w:val="24"/>
        </w:rPr>
      </w:pPr>
    </w:p>
    <w:p w14:paraId="722A2B70" w14:textId="77777777" w:rsidR="007A1B5A" w:rsidRPr="00275C2F" w:rsidRDefault="007A1B5A" w:rsidP="007A1B5A">
      <w:pPr>
        <w:rPr>
          <w:sz w:val="24"/>
          <w:szCs w:val="24"/>
        </w:rPr>
      </w:pPr>
      <w:r w:rsidRPr="00275C2F">
        <w:rPr>
          <w:sz w:val="24"/>
          <w:szCs w:val="24"/>
        </w:rPr>
        <w:t>1. What is the impact of data breaches across various industries?</w:t>
      </w:r>
    </w:p>
    <w:p w14:paraId="56D14F63" w14:textId="77777777" w:rsidR="007A1B5A" w:rsidRPr="00275C2F" w:rsidRDefault="007A1B5A" w:rsidP="007A1B5A">
      <w:pPr>
        <w:rPr>
          <w:sz w:val="24"/>
          <w:szCs w:val="24"/>
        </w:rPr>
      </w:pPr>
      <w:r w:rsidRPr="00275C2F">
        <w:rPr>
          <w:sz w:val="24"/>
          <w:szCs w:val="24"/>
        </w:rPr>
        <w:t>2. How does the size of a company, industry, or location affect data breaches?</w:t>
      </w:r>
    </w:p>
    <w:p w14:paraId="36DF71CA" w14:textId="77777777" w:rsidR="007A1B5A" w:rsidRPr="00275C2F" w:rsidRDefault="007A1B5A" w:rsidP="007A1B5A">
      <w:pPr>
        <w:rPr>
          <w:sz w:val="24"/>
          <w:szCs w:val="24"/>
        </w:rPr>
      </w:pPr>
      <w:r w:rsidRPr="00275C2F">
        <w:rPr>
          <w:sz w:val="24"/>
          <w:szCs w:val="24"/>
        </w:rPr>
        <w:t>3. Where do data breaches occur most frequently?</w:t>
      </w:r>
    </w:p>
    <w:p w14:paraId="351D30A5" w14:textId="0CC5500D" w:rsidR="007A1B5A" w:rsidRPr="00275C2F" w:rsidRDefault="007A1B5A" w:rsidP="007A1B5A">
      <w:pPr>
        <w:rPr>
          <w:sz w:val="24"/>
          <w:szCs w:val="24"/>
        </w:rPr>
      </w:pPr>
      <w:r w:rsidRPr="00275C2F">
        <w:rPr>
          <w:sz w:val="24"/>
          <w:szCs w:val="24"/>
        </w:rPr>
        <w:t>4. What is the response to data breaches</w:t>
      </w:r>
      <w:r w:rsidR="00275C2F" w:rsidRPr="00275C2F">
        <w:rPr>
          <w:sz w:val="24"/>
          <w:szCs w:val="24"/>
        </w:rPr>
        <w:t>,</w:t>
      </w:r>
      <w:r w:rsidRPr="00275C2F">
        <w:rPr>
          <w:sz w:val="24"/>
          <w:szCs w:val="24"/>
        </w:rPr>
        <w:t xml:space="preserve"> how quickly </w:t>
      </w:r>
      <w:r w:rsidR="00275C2F" w:rsidRPr="00275C2F">
        <w:rPr>
          <w:sz w:val="24"/>
          <w:szCs w:val="24"/>
        </w:rPr>
        <w:t xml:space="preserve">is the issue </w:t>
      </w:r>
      <w:r w:rsidRPr="00275C2F">
        <w:rPr>
          <w:sz w:val="24"/>
          <w:szCs w:val="24"/>
        </w:rPr>
        <w:t>address</w:t>
      </w:r>
      <w:r w:rsidR="00275C2F" w:rsidRPr="00275C2F">
        <w:rPr>
          <w:sz w:val="24"/>
          <w:szCs w:val="24"/>
        </w:rPr>
        <w:t>ed</w:t>
      </w:r>
      <w:r w:rsidRPr="00275C2F">
        <w:rPr>
          <w:sz w:val="24"/>
          <w:szCs w:val="24"/>
        </w:rPr>
        <w:t>, and how does this impact the outcome?</w:t>
      </w:r>
    </w:p>
    <w:p w14:paraId="3BDFF0C0" w14:textId="77777777" w:rsidR="007A1B5A" w:rsidRPr="00275C2F" w:rsidRDefault="007A1B5A" w:rsidP="007A1B5A">
      <w:pPr>
        <w:rPr>
          <w:sz w:val="24"/>
          <w:szCs w:val="24"/>
        </w:rPr>
      </w:pPr>
      <w:r w:rsidRPr="00275C2F">
        <w:rPr>
          <w:sz w:val="24"/>
          <w:szCs w:val="24"/>
        </w:rPr>
        <w:t>5. What measures are effective or ineffective in dealing with data breaches?</w:t>
      </w:r>
    </w:p>
    <w:p w14:paraId="1923C22E" w14:textId="77777777" w:rsidR="007A1B5A" w:rsidRPr="00275C2F" w:rsidRDefault="007A1B5A" w:rsidP="007A1B5A">
      <w:pPr>
        <w:rPr>
          <w:sz w:val="24"/>
          <w:szCs w:val="24"/>
        </w:rPr>
      </w:pPr>
    </w:p>
    <w:p w14:paraId="3DC6140A" w14:textId="70B58953" w:rsidR="007A1B5A" w:rsidRDefault="007A1B5A" w:rsidP="007A1B5A">
      <w:pPr>
        <w:rPr>
          <w:sz w:val="24"/>
          <w:szCs w:val="24"/>
        </w:rPr>
      </w:pPr>
      <w:r w:rsidRPr="00275C2F">
        <w:rPr>
          <w:sz w:val="24"/>
          <w:szCs w:val="24"/>
        </w:rPr>
        <w:t xml:space="preserve">By examining </w:t>
      </w:r>
      <w:r w:rsidR="00275C2F" w:rsidRPr="00275C2F">
        <w:rPr>
          <w:sz w:val="24"/>
          <w:szCs w:val="24"/>
        </w:rPr>
        <w:t>the available data</w:t>
      </w:r>
      <w:r w:rsidRPr="00275C2F">
        <w:rPr>
          <w:sz w:val="24"/>
          <w:szCs w:val="24"/>
        </w:rPr>
        <w:t>, we can analyze trends across all areas, identify what is working and what is not, and search for opportunities for improvement in every area. This will enable us to develop new ideas to address various aspects of data breaches.</w:t>
      </w:r>
    </w:p>
    <w:p w14:paraId="0EBDC2CA" w14:textId="77777777" w:rsidR="007007E0" w:rsidRDefault="007007E0" w:rsidP="007A1B5A">
      <w:pPr>
        <w:rPr>
          <w:sz w:val="24"/>
          <w:szCs w:val="24"/>
        </w:rPr>
      </w:pPr>
    </w:p>
    <w:p w14:paraId="434459EE" w14:textId="410ECC4F" w:rsidR="007007E0" w:rsidRPr="00275C2F" w:rsidRDefault="007007E0" w:rsidP="007A1B5A">
      <w:pPr>
        <w:rPr>
          <w:sz w:val="24"/>
          <w:szCs w:val="24"/>
        </w:rPr>
      </w:pPr>
      <w:hyperlink r:id="rId5" w:history="1">
        <w:r w:rsidRPr="007007E0">
          <w:rPr>
            <w:rStyle w:val="Hyperlink"/>
            <w:sz w:val="24"/>
            <w:szCs w:val="24"/>
          </w:rPr>
          <w:t xml:space="preserve">CYSE 201S | </w:t>
        </w:r>
        <w:proofErr w:type="spellStart"/>
        <w:r w:rsidRPr="007007E0">
          <w:rPr>
            <w:rStyle w:val="Hyperlink"/>
            <w:sz w:val="24"/>
            <w:szCs w:val="24"/>
          </w:rPr>
          <w:t>justin-lassalle</w:t>
        </w:r>
        <w:proofErr w:type="spellEnd"/>
        <w:r w:rsidRPr="007007E0">
          <w:rPr>
            <w:rStyle w:val="Hyperlink"/>
            <w:sz w:val="24"/>
            <w:szCs w:val="24"/>
          </w:rPr>
          <w:t xml:space="preserve"> (odu.edu)</w:t>
        </w:r>
      </w:hyperlink>
    </w:p>
    <w:sectPr w:rsidR="007007E0" w:rsidRPr="0027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7313A"/>
    <w:multiLevelType w:val="hybridMultilevel"/>
    <w:tmpl w:val="C930C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27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37"/>
    <w:rsid w:val="00005F9B"/>
    <w:rsid w:val="00275C2F"/>
    <w:rsid w:val="002A3E54"/>
    <w:rsid w:val="002E6937"/>
    <w:rsid w:val="007007E0"/>
    <w:rsid w:val="007A1B5A"/>
    <w:rsid w:val="00A17361"/>
    <w:rsid w:val="00CC2F50"/>
    <w:rsid w:val="00CC30EF"/>
    <w:rsid w:val="00D8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A0C64"/>
  <w15:chartTrackingRefBased/>
  <w15:docId w15:val="{27B3335A-6BDD-44D5-B178-9215CA2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937"/>
    <w:rPr>
      <w:rFonts w:eastAsiaTheme="majorEastAsia" w:cstheme="majorBidi"/>
      <w:color w:val="272727" w:themeColor="text1" w:themeTint="D8"/>
    </w:rPr>
  </w:style>
  <w:style w:type="paragraph" w:styleId="Title">
    <w:name w:val="Title"/>
    <w:basedOn w:val="Normal"/>
    <w:next w:val="Normal"/>
    <w:link w:val="TitleChar"/>
    <w:uiPriority w:val="10"/>
    <w:qFormat/>
    <w:rsid w:val="002E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937"/>
    <w:pPr>
      <w:spacing w:before="160"/>
      <w:jc w:val="center"/>
    </w:pPr>
    <w:rPr>
      <w:i/>
      <w:iCs/>
      <w:color w:val="404040" w:themeColor="text1" w:themeTint="BF"/>
    </w:rPr>
  </w:style>
  <w:style w:type="character" w:customStyle="1" w:styleId="QuoteChar">
    <w:name w:val="Quote Char"/>
    <w:basedOn w:val="DefaultParagraphFont"/>
    <w:link w:val="Quote"/>
    <w:uiPriority w:val="29"/>
    <w:rsid w:val="002E6937"/>
    <w:rPr>
      <w:i/>
      <w:iCs/>
      <w:color w:val="404040" w:themeColor="text1" w:themeTint="BF"/>
    </w:rPr>
  </w:style>
  <w:style w:type="paragraph" w:styleId="ListParagraph">
    <w:name w:val="List Paragraph"/>
    <w:basedOn w:val="Normal"/>
    <w:uiPriority w:val="34"/>
    <w:qFormat/>
    <w:rsid w:val="002E6937"/>
    <w:pPr>
      <w:ind w:left="720"/>
      <w:contextualSpacing/>
    </w:pPr>
  </w:style>
  <w:style w:type="character" w:styleId="IntenseEmphasis">
    <w:name w:val="Intense Emphasis"/>
    <w:basedOn w:val="DefaultParagraphFont"/>
    <w:uiPriority w:val="21"/>
    <w:qFormat/>
    <w:rsid w:val="002E6937"/>
    <w:rPr>
      <w:i/>
      <w:iCs/>
      <w:color w:val="0F4761" w:themeColor="accent1" w:themeShade="BF"/>
    </w:rPr>
  </w:style>
  <w:style w:type="paragraph" w:styleId="IntenseQuote">
    <w:name w:val="Intense Quote"/>
    <w:basedOn w:val="Normal"/>
    <w:next w:val="Normal"/>
    <w:link w:val="IntenseQuoteChar"/>
    <w:uiPriority w:val="30"/>
    <w:qFormat/>
    <w:rsid w:val="002E6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937"/>
    <w:rPr>
      <w:i/>
      <w:iCs/>
      <w:color w:val="0F4761" w:themeColor="accent1" w:themeShade="BF"/>
    </w:rPr>
  </w:style>
  <w:style w:type="character" w:styleId="IntenseReference">
    <w:name w:val="Intense Reference"/>
    <w:basedOn w:val="DefaultParagraphFont"/>
    <w:uiPriority w:val="32"/>
    <w:qFormat/>
    <w:rsid w:val="002E6937"/>
    <w:rPr>
      <w:b/>
      <w:bCs/>
      <w:smallCaps/>
      <w:color w:val="0F4761" w:themeColor="accent1" w:themeShade="BF"/>
      <w:spacing w:val="5"/>
    </w:rPr>
  </w:style>
  <w:style w:type="character" w:styleId="Hyperlink">
    <w:name w:val="Hyperlink"/>
    <w:basedOn w:val="DefaultParagraphFont"/>
    <w:uiPriority w:val="99"/>
    <w:unhideWhenUsed/>
    <w:rsid w:val="007007E0"/>
    <w:rPr>
      <w:color w:val="467886" w:themeColor="hyperlink"/>
      <w:u w:val="single"/>
    </w:rPr>
  </w:style>
  <w:style w:type="character" w:styleId="UnresolvedMention">
    <w:name w:val="Unresolved Mention"/>
    <w:basedOn w:val="DefaultParagraphFont"/>
    <w:uiPriority w:val="99"/>
    <w:semiHidden/>
    <w:unhideWhenUsed/>
    <w:rsid w:val="0070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wp.odu.edu/justin-lassalle/cyse-2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163</Words>
  <Characters>816</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Lassalle</dc:creator>
  <cp:keywords/>
  <dc:description/>
  <cp:lastModifiedBy>Justin Lassalle</cp:lastModifiedBy>
  <cp:revision>2</cp:revision>
  <dcterms:created xsi:type="dcterms:W3CDTF">2024-09-17T19:14:00Z</dcterms:created>
  <dcterms:modified xsi:type="dcterms:W3CDTF">2024-09-17T23:14:00Z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8454b3ae-482c-4b71-8431-9c4a4bf9c28b</vt:lpwstr>
  </property>
</Properties>
</file>