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8B2B" w14:textId="77777777" w:rsidR="00A65CE9" w:rsidRDefault="00A65CE9" w:rsidP="00D6757F">
      <w:pPr>
        <w:spacing w:line="480" w:lineRule="auto"/>
        <w:jc w:val="center"/>
        <w:rPr>
          <w:rFonts w:ascii="Times New Roman" w:hAnsi="Times New Roman" w:cs="Times New Roman"/>
          <w:b/>
          <w:bCs/>
        </w:rPr>
      </w:pPr>
    </w:p>
    <w:p w14:paraId="646A44F0" w14:textId="77777777" w:rsidR="00A65CE9" w:rsidRDefault="00A65CE9" w:rsidP="00D6757F">
      <w:pPr>
        <w:spacing w:line="480" w:lineRule="auto"/>
        <w:jc w:val="center"/>
        <w:rPr>
          <w:rFonts w:ascii="Times New Roman" w:hAnsi="Times New Roman" w:cs="Times New Roman"/>
          <w:b/>
          <w:bCs/>
        </w:rPr>
      </w:pPr>
    </w:p>
    <w:p w14:paraId="54DFF28F" w14:textId="1FDFB688" w:rsidR="00482A2D" w:rsidRDefault="00A65CE9" w:rsidP="00D6757F">
      <w:pPr>
        <w:spacing w:line="480" w:lineRule="auto"/>
        <w:jc w:val="center"/>
        <w:rPr>
          <w:rFonts w:ascii="Times New Roman" w:hAnsi="Times New Roman" w:cs="Times New Roman"/>
          <w:b/>
          <w:bCs/>
        </w:rPr>
      </w:pPr>
      <w:r>
        <w:rPr>
          <w:rFonts w:ascii="Times New Roman" w:hAnsi="Times New Roman" w:cs="Times New Roman"/>
          <w:b/>
          <w:bCs/>
        </w:rPr>
        <w:t>Cybersecurity Professional Career Paper: Security Operations Center (SOC) Analyst</w:t>
      </w:r>
    </w:p>
    <w:p w14:paraId="3A56B0DB" w14:textId="381CC791" w:rsidR="00A65CE9" w:rsidRDefault="00A65CE9" w:rsidP="00D6757F">
      <w:pPr>
        <w:spacing w:line="480" w:lineRule="auto"/>
        <w:jc w:val="center"/>
        <w:rPr>
          <w:rFonts w:ascii="Times New Roman" w:hAnsi="Times New Roman" w:cs="Times New Roman"/>
        </w:rPr>
      </w:pPr>
      <w:r>
        <w:rPr>
          <w:rFonts w:ascii="Times New Roman" w:hAnsi="Times New Roman" w:cs="Times New Roman"/>
        </w:rPr>
        <w:t>Student Name: Justin Barfield-Smith</w:t>
      </w:r>
    </w:p>
    <w:p w14:paraId="5C711C0D" w14:textId="796ADD6D" w:rsidR="00A65CE9" w:rsidRDefault="00A65CE9" w:rsidP="00D6757F">
      <w:pPr>
        <w:spacing w:line="480" w:lineRule="auto"/>
        <w:jc w:val="center"/>
        <w:rPr>
          <w:rFonts w:ascii="Times New Roman" w:hAnsi="Times New Roman" w:cs="Times New Roman"/>
        </w:rPr>
      </w:pPr>
      <w:r>
        <w:rPr>
          <w:rFonts w:ascii="Times New Roman" w:hAnsi="Times New Roman" w:cs="Times New Roman"/>
        </w:rPr>
        <w:t>School of Cybersecurity, Old Dominion University</w:t>
      </w:r>
    </w:p>
    <w:p w14:paraId="6DAA02F9" w14:textId="44781E00" w:rsidR="00A65CE9" w:rsidRDefault="00A65CE9" w:rsidP="00D6757F">
      <w:pPr>
        <w:spacing w:line="480" w:lineRule="auto"/>
        <w:jc w:val="center"/>
        <w:rPr>
          <w:rFonts w:ascii="Times New Roman" w:hAnsi="Times New Roman" w:cs="Times New Roman"/>
        </w:rPr>
      </w:pPr>
      <w:r>
        <w:rPr>
          <w:rFonts w:ascii="Times New Roman" w:hAnsi="Times New Roman" w:cs="Times New Roman"/>
        </w:rPr>
        <w:t>CYSE 201S: Cybersecurity and the Social Sciences</w:t>
      </w:r>
    </w:p>
    <w:p w14:paraId="1D190B28" w14:textId="71DC8653" w:rsidR="00A65CE9" w:rsidRDefault="00A65CE9" w:rsidP="00D6757F">
      <w:pPr>
        <w:spacing w:line="480" w:lineRule="auto"/>
        <w:jc w:val="center"/>
        <w:rPr>
          <w:rFonts w:ascii="Times New Roman" w:hAnsi="Times New Roman" w:cs="Times New Roman"/>
        </w:rPr>
      </w:pPr>
      <w:r>
        <w:rPr>
          <w:rFonts w:ascii="Times New Roman" w:hAnsi="Times New Roman" w:cs="Times New Roman"/>
        </w:rPr>
        <w:t>Instructor Name: Dr. Jordan Quinn</w:t>
      </w:r>
    </w:p>
    <w:p w14:paraId="66AFB5F6" w14:textId="1443FF2F" w:rsidR="00A65CE9" w:rsidRDefault="00A65CE9" w:rsidP="00D6757F">
      <w:pPr>
        <w:spacing w:line="480" w:lineRule="auto"/>
        <w:jc w:val="center"/>
        <w:rPr>
          <w:rFonts w:ascii="Times New Roman" w:hAnsi="Times New Roman" w:cs="Times New Roman"/>
        </w:rPr>
      </w:pPr>
      <w:r>
        <w:rPr>
          <w:rFonts w:ascii="Times New Roman" w:hAnsi="Times New Roman" w:cs="Times New Roman"/>
        </w:rPr>
        <w:t>Date: 3/27/2026</w:t>
      </w:r>
    </w:p>
    <w:p w14:paraId="45AF09F8" w14:textId="77777777" w:rsidR="00A65CE9" w:rsidRDefault="00A65CE9" w:rsidP="00D6757F">
      <w:pPr>
        <w:spacing w:line="480" w:lineRule="auto"/>
        <w:jc w:val="center"/>
        <w:rPr>
          <w:rFonts w:ascii="Times New Roman" w:hAnsi="Times New Roman" w:cs="Times New Roman"/>
        </w:rPr>
      </w:pPr>
    </w:p>
    <w:p w14:paraId="102B8723" w14:textId="70EC04AE" w:rsidR="00A65CE9" w:rsidRDefault="00A65CE9" w:rsidP="00D6757F">
      <w:pPr>
        <w:spacing w:line="480" w:lineRule="auto"/>
        <w:rPr>
          <w:rFonts w:ascii="Times New Roman" w:hAnsi="Times New Roman" w:cs="Times New Roman"/>
        </w:rPr>
      </w:pPr>
      <w:r>
        <w:rPr>
          <w:rFonts w:ascii="Times New Roman" w:hAnsi="Times New Roman" w:cs="Times New Roman"/>
        </w:rPr>
        <w:br w:type="page"/>
      </w:r>
    </w:p>
    <w:p w14:paraId="297C858B" w14:textId="45F6C2F3" w:rsidR="00A65CE9" w:rsidRDefault="00A65CE9" w:rsidP="00D6757F">
      <w:pPr>
        <w:spacing w:line="480" w:lineRule="auto"/>
        <w:jc w:val="center"/>
        <w:rPr>
          <w:rFonts w:ascii="Times New Roman" w:hAnsi="Times New Roman" w:cs="Times New Roman"/>
          <w:b/>
          <w:bCs/>
        </w:rPr>
      </w:pPr>
      <w:r w:rsidRPr="00A65CE9">
        <w:rPr>
          <w:rFonts w:ascii="Times New Roman" w:hAnsi="Times New Roman" w:cs="Times New Roman"/>
          <w:b/>
          <w:bCs/>
        </w:rPr>
        <w:lastRenderedPageBreak/>
        <w:t>Introduction</w:t>
      </w:r>
    </w:p>
    <w:p w14:paraId="2629D505" w14:textId="4B289AA2" w:rsidR="00A65CE9" w:rsidRDefault="00A65CE9" w:rsidP="00D6757F">
      <w:pPr>
        <w:spacing w:line="480" w:lineRule="auto"/>
        <w:rPr>
          <w:rFonts w:ascii="Times New Roman" w:hAnsi="Times New Roman" w:cs="Times New Roman"/>
        </w:rPr>
      </w:pPr>
      <w:r>
        <w:rPr>
          <w:rFonts w:ascii="Times New Roman" w:hAnsi="Times New Roman" w:cs="Times New Roman"/>
        </w:rPr>
        <w:tab/>
        <w:t>A Security Operations Center (SOC) Analyst is a cybersecurity professional who monitors security events, investigates suspicious activity, and helps organizations respond to potential threats before they become larger events. In practice, this means reviewing logs, triaging alerts, analyzing phishing reports, escalating serious events, and documenting incidents for leadership and technical teams. The broader occupation of information security analysts is growing quickly with the U.S. Bureau of Labor Statistics projecting 29% employment growth from 2024 to 2034 while noting that these professionals often work full time and may be on call during emergencies (Bureau of Labor Statistics).</w:t>
      </w:r>
    </w:p>
    <w:p w14:paraId="5B4D751D" w14:textId="1D7822ED" w:rsidR="00A65CE9" w:rsidRDefault="00A65CE9" w:rsidP="00D6757F">
      <w:pPr>
        <w:spacing w:line="480" w:lineRule="auto"/>
        <w:rPr>
          <w:rFonts w:ascii="Times New Roman" w:hAnsi="Times New Roman" w:cs="Times New Roman"/>
        </w:rPr>
      </w:pPr>
      <w:r>
        <w:rPr>
          <w:rFonts w:ascii="Times New Roman" w:hAnsi="Times New Roman" w:cs="Times New Roman"/>
        </w:rPr>
        <w:tab/>
        <w:t xml:space="preserve">Although SOC work is often viewed as purely technical, the daily routine of a SOC analyst depends heavily on social science principles. Cybersecurity incidents are frequently shaped by human choices, workplace culture, communication patterns, and unequal access to technology. Because of this, SOC analysts must understand not only malware, logs, and alerts on their systems, but also how people make decisions, how users respond to risk, and how organizations build trust and resilience within their companies. This paper explains how social science research and principles are applied in the SOC analyst career, especially in relation to daily job duties, marginalized groups, and society in whole. </w:t>
      </w:r>
    </w:p>
    <w:p w14:paraId="5745FA2D" w14:textId="66E2AB2C" w:rsidR="00A65CE9" w:rsidRDefault="00A65CE9" w:rsidP="00D6757F">
      <w:pPr>
        <w:spacing w:line="480" w:lineRule="auto"/>
        <w:jc w:val="center"/>
        <w:rPr>
          <w:rFonts w:ascii="Times New Roman" w:hAnsi="Times New Roman" w:cs="Times New Roman"/>
          <w:b/>
          <w:bCs/>
        </w:rPr>
      </w:pPr>
      <w:r>
        <w:rPr>
          <w:rFonts w:ascii="Times New Roman" w:hAnsi="Times New Roman" w:cs="Times New Roman"/>
          <w:b/>
          <w:bCs/>
        </w:rPr>
        <w:t>Social Science Principles and the SOC Analyst Role</w:t>
      </w:r>
    </w:p>
    <w:p w14:paraId="0E6CA473" w14:textId="56C7A519" w:rsidR="00A65CE9" w:rsidRDefault="00A65CE9" w:rsidP="00D6757F">
      <w:pPr>
        <w:spacing w:line="480" w:lineRule="auto"/>
        <w:rPr>
          <w:rFonts w:ascii="Times New Roman" w:hAnsi="Times New Roman" w:cs="Times New Roman"/>
        </w:rPr>
      </w:pPr>
      <w:r>
        <w:rPr>
          <w:rFonts w:ascii="Times New Roman" w:hAnsi="Times New Roman" w:cs="Times New Roman"/>
        </w:rPr>
        <w:tab/>
        <w:t xml:space="preserve">The NICE Workforce Framework, published by NIST (National Institute of Standards and Technology), helps define cybersecurity roles using a common language and emphasizes that cybersecurity work must adapt to organizational context, people, and ongoing learning. That is important for SOC analysts because their work is not performed in </w:t>
      </w:r>
      <w:r w:rsidR="005A4DA0">
        <w:rPr>
          <w:rFonts w:ascii="Times New Roman" w:hAnsi="Times New Roman" w:cs="Times New Roman"/>
        </w:rPr>
        <w:t>isolation but</w:t>
      </w:r>
      <w:r>
        <w:rPr>
          <w:rFonts w:ascii="Times New Roman" w:hAnsi="Times New Roman" w:cs="Times New Roman"/>
        </w:rPr>
        <w:t xml:space="preserve"> rather depends </w:t>
      </w:r>
      <w:r>
        <w:rPr>
          <w:rFonts w:ascii="Times New Roman" w:hAnsi="Times New Roman" w:cs="Times New Roman"/>
        </w:rPr>
        <w:lastRenderedPageBreak/>
        <w:t>quite a bit on communication among security staff, leadership, IT teams, and of course end users. Ultimately the role is shaped by organizational behavior as much as by technology (NIST).</w:t>
      </w:r>
    </w:p>
    <w:p w14:paraId="520BE319" w14:textId="5BE67331" w:rsidR="00A65CE9" w:rsidRDefault="00A65CE9" w:rsidP="00D6757F">
      <w:pPr>
        <w:spacing w:line="480" w:lineRule="auto"/>
        <w:rPr>
          <w:rFonts w:ascii="Times New Roman" w:hAnsi="Times New Roman" w:cs="Times New Roman"/>
        </w:rPr>
      </w:pPr>
      <w:r>
        <w:rPr>
          <w:rFonts w:ascii="Times New Roman" w:hAnsi="Times New Roman" w:cs="Times New Roman"/>
        </w:rPr>
        <w:tab/>
        <w:t xml:space="preserve">One of the clearest examples of social science in SOC work is phishing analysis. SOC analysts routinely investigate suspicious emails and help determine whether an employee clicked a malicious link because of carelessness, confusion, urgency, workload, or trust in a familiar-looking message. NIST research has found that a person’s work context strongly affects how they interpret phishing emails. The study showed that users often interpret the same email differently depending on whether the message seems aligned with their job duties, and some users click because they are worried about the consequences of not responding to the email (NIST). This is a social-science issue because it involves the person, their perception, their judgment, incentives, and human behavior </w:t>
      </w:r>
      <w:r w:rsidR="00E66275">
        <w:rPr>
          <w:rFonts w:ascii="Times New Roman" w:hAnsi="Times New Roman" w:cs="Times New Roman"/>
        </w:rPr>
        <w:t xml:space="preserve">in moments of uncertainty. </w:t>
      </w:r>
    </w:p>
    <w:p w14:paraId="0972F36D" w14:textId="57E87412" w:rsidR="00E66275" w:rsidRDefault="00E66275" w:rsidP="00D6757F">
      <w:pPr>
        <w:spacing w:line="480" w:lineRule="auto"/>
        <w:rPr>
          <w:rFonts w:ascii="Times New Roman" w:hAnsi="Times New Roman" w:cs="Times New Roman"/>
        </w:rPr>
      </w:pPr>
      <w:r>
        <w:rPr>
          <w:rFonts w:ascii="Times New Roman" w:hAnsi="Times New Roman" w:cs="Times New Roman"/>
        </w:rPr>
        <w:tab/>
        <w:t xml:space="preserve">These ideas connect to several class concepts commonly discussed in social science, including human behavior, social influence, institutional pressure, and risk perception. A SOC analyst cannot simply assume that users are the “weakest link.” Instead, the analyst must determine why people act the way they do and how workplace systems can either reduce or increase risky behavior. That perspective leads to better incident response, better communication after breaches, and better recommendations when it comes to awareness training. </w:t>
      </w:r>
    </w:p>
    <w:p w14:paraId="6F14D1E0" w14:textId="75FDD655" w:rsidR="00E66275" w:rsidRDefault="00E66275" w:rsidP="00D6757F">
      <w:pPr>
        <w:spacing w:line="480" w:lineRule="auto"/>
        <w:jc w:val="center"/>
        <w:rPr>
          <w:rFonts w:ascii="Times New Roman" w:hAnsi="Times New Roman" w:cs="Times New Roman"/>
          <w:b/>
          <w:bCs/>
        </w:rPr>
      </w:pPr>
      <w:r>
        <w:rPr>
          <w:rFonts w:ascii="Times New Roman" w:hAnsi="Times New Roman" w:cs="Times New Roman"/>
          <w:b/>
          <w:bCs/>
        </w:rPr>
        <w:t>Application of Key Concepts</w:t>
      </w:r>
    </w:p>
    <w:p w14:paraId="7935F838" w14:textId="7AF84F66" w:rsidR="00E66275" w:rsidRDefault="00E66275" w:rsidP="00D6757F">
      <w:pPr>
        <w:spacing w:line="480" w:lineRule="auto"/>
        <w:rPr>
          <w:rFonts w:ascii="Times New Roman" w:hAnsi="Times New Roman" w:cs="Times New Roman"/>
        </w:rPr>
      </w:pPr>
      <w:r>
        <w:rPr>
          <w:rFonts w:ascii="Times New Roman" w:hAnsi="Times New Roman" w:cs="Times New Roman"/>
        </w:rPr>
        <w:tab/>
        <w:t xml:space="preserve">Social science concepts appear in a SOC analyst’s daily routine in several ways. First, decision-making under pressure is constant. Analysts often must decide whether an alert is a false positive, a harmless anomaly, or the start of a real attack. Those judgments are shaped by stress, time limits, organizational priorities, and the quality of communication between teams. </w:t>
      </w:r>
      <w:r>
        <w:rPr>
          <w:rFonts w:ascii="Times New Roman" w:hAnsi="Times New Roman" w:cs="Times New Roman"/>
        </w:rPr>
        <w:lastRenderedPageBreak/>
        <w:t>Second, communication matters because analysts must explain technical findings to managers, system administrators, and everyday employees in a way that leads to action.</w:t>
      </w:r>
    </w:p>
    <w:p w14:paraId="28685529" w14:textId="413B0B77" w:rsidR="00E66275" w:rsidRDefault="00E66275" w:rsidP="00D6757F">
      <w:pPr>
        <w:spacing w:line="480" w:lineRule="auto"/>
        <w:rPr>
          <w:rFonts w:ascii="Times New Roman" w:hAnsi="Times New Roman" w:cs="Times New Roman"/>
        </w:rPr>
      </w:pPr>
      <w:r>
        <w:rPr>
          <w:rFonts w:ascii="Times New Roman" w:hAnsi="Times New Roman" w:cs="Times New Roman"/>
        </w:rPr>
        <w:tab/>
        <w:t xml:space="preserve">Research on SOC development also supports this broader view of the profession. A study on successful SOC implementation found that human, process, and technology factors all have a strong relationship with SOC success, and that management support also plays a major role (PubMed Central). That matters because it shows that SOC effectiveness is not just about buying the best tools or having the best software. It also depends on leadership, training, coordination, and the social environment in which analysts work. This is where social science becomes practical. A SOC analyst applies ideas related to organizational structure, teamwork, role expectations, and trust every day. For example, when repeated phishing attempts target payroll staff, the analyst is not only reviewing indicators of compromise. The analyst is also identifying a social pattern. Attackers exploit urgency, authority, and workplace routines. A good SOC analyst then turns that knowledge into better defensive guidance, reporting procedures, and incident communication. </w:t>
      </w:r>
    </w:p>
    <w:p w14:paraId="08FF9F51" w14:textId="295ACD8D" w:rsidR="00E66275" w:rsidRDefault="00E66275" w:rsidP="00D6757F">
      <w:pPr>
        <w:spacing w:line="480" w:lineRule="auto"/>
        <w:jc w:val="center"/>
        <w:rPr>
          <w:rFonts w:ascii="Times New Roman" w:hAnsi="Times New Roman" w:cs="Times New Roman"/>
          <w:b/>
          <w:bCs/>
        </w:rPr>
      </w:pPr>
      <w:r>
        <w:rPr>
          <w:rFonts w:ascii="Times New Roman" w:hAnsi="Times New Roman" w:cs="Times New Roman"/>
          <w:b/>
          <w:bCs/>
        </w:rPr>
        <w:t>Marginalization and Equity in Cybersecurity</w:t>
      </w:r>
    </w:p>
    <w:p w14:paraId="72176BFB" w14:textId="78463C16" w:rsidR="00E66275" w:rsidRDefault="00E66275" w:rsidP="00D6757F">
      <w:pPr>
        <w:spacing w:line="480" w:lineRule="auto"/>
        <w:rPr>
          <w:rFonts w:ascii="Times New Roman" w:hAnsi="Times New Roman" w:cs="Times New Roman"/>
        </w:rPr>
      </w:pPr>
      <w:r>
        <w:rPr>
          <w:rFonts w:ascii="Times New Roman" w:hAnsi="Times New Roman" w:cs="Times New Roman"/>
        </w:rPr>
        <w:tab/>
        <w:t>The SOC analyst role has an important relationship with marginalized groups. Cybersecurity does not affect every group equally. Pew Research Center reported in 2026 that Americans in households making under $30,000 annually were much less likely to have home broadband than higher-income households, and that Black and Hispanic adults were also less likely than White or Asian adults to subscribe to broadband at home. These differences matter because digital inequality affects how people access secure services, receive security guidance, and recover from cyber incidents.</w:t>
      </w:r>
    </w:p>
    <w:p w14:paraId="672979CF" w14:textId="71B8DDDE" w:rsidR="00E66275" w:rsidRDefault="00E66275" w:rsidP="00D6757F">
      <w:pPr>
        <w:spacing w:line="480" w:lineRule="auto"/>
        <w:rPr>
          <w:rFonts w:ascii="Times New Roman" w:hAnsi="Times New Roman" w:cs="Times New Roman"/>
        </w:rPr>
      </w:pPr>
      <w:r>
        <w:rPr>
          <w:rFonts w:ascii="Times New Roman" w:hAnsi="Times New Roman" w:cs="Times New Roman"/>
        </w:rPr>
        <w:lastRenderedPageBreak/>
        <w:tab/>
        <w:t xml:space="preserve">Scholarly research also shows that cybersecurity knowledge and skill are influenced by socioeconomic and digital inequalities. One peer-reviewed study concluded that cybersecurity is itself a digital skill and that social and economic disparities shape who can build that skill effectively (PubMed Central). For a SOC analyst, this has practical meaning. Security advice that assumes high digital literacy and skill, strong device access, and stable broadband may fail to protect several vulnerable users that do not fall into those categories. In healthcare, education, government, or banking environments, SOC analysts may help shape incident messaging and security responses that affect people with fewer resources, less technical experience, or greater exposure to surveillance and fraud. </w:t>
      </w:r>
    </w:p>
    <w:p w14:paraId="006E6104" w14:textId="4F5FD635" w:rsidR="00E66275" w:rsidRDefault="00E66275" w:rsidP="00D6757F">
      <w:pPr>
        <w:spacing w:line="480" w:lineRule="auto"/>
        <w:rPr>
          <w:rFonts w:ascii="Times New Roman" w:hAnsi="Times New Roman" w:cs="Times New Roman"/>
        </w:rPr>
      </w:pPr>
      <w:r>
        <w:rPr>
          <w:rFonts w:ascii="Times New Roman" w:hAnsi="Times New Roman" w:cs="Times New Roman"/>
        </w:rPr>
        <w:tab/>
        <w:t xml:space="preserve">Because of this, ethical SOC practices should include equitable communication, awareness of bias, and sensitivity to those who may be most harmed by a breach. Analysts protect systems, but they also indirectly protect the people who depend on those systems every day. </w:t>
      </w:r>
    </w:p>
    <w:p w14:paraId="31723BA3" w14:textId="1CDB0940" w:rsidR="00E66275" w:rsidRDefault="00E66275" w:rsidP="00D6757F">
      <w:pPr>
        <w:spacing w:line="480" w:lineRule="auto"/>
        <w:jc w:val="center"/>
        <w:rPr>
          <w:rFonts w:ascii="Times New Roman" w:hAnsi="Times New Roman" w:cs="Times New Roman"/>
          <w:b/>
          <w:bCs/>
        </w:rPr>
      </w:pPr>
      <w:r>
        <w:rPr>
          <w:rFonts w:ascii="Times New Roman" w:hAnsi="Times New Roman" w:cs="Times New Roman"/>
          <w:b/>
          <w:bCs/>
        </w:rPr>
        <w:t>Conclusion</w:t>
      </w:r>
    </w:p>
    <w:p w14:paraId="6899B160" w14:textId="4786E170" w:rsidR="000F672A" w:rsidRDefault="00E66275" w:rsidP="00D6757F">
      <w:pPr>
        <w:spacing w:line="480" w:lineRule="auto"/>
        <w:rPr>
          <w:rFonts w:ascii="Times New Roman" w:hAnsi="Times New Roman" w:cs="Times New Roman"/>
        </w:rPr>
      </w:pPr>
      <w:r>
        <w:rPr>
          <w:rFonts w:ascii="Times New Roman" w:hAnsi="Times New Roman" w:cs="Times New Roman"/>
        </w:rPr>
        <w:tab/>
        <w:t>The career of a SOC analyst shows that cybersecurity is not only a technical field. It is also deeply connected to social science. SOC analysts rely on research and principles related to human behavior, decision-making, communication, workplace culture, and inequality to do their jobs well. Their daily work involves interpreting user actions, responding to pressure, coordinating with others, and protecting organizations that serve the broader public. Social science</w:t>
      </w:r>
      <w:r w:rsidR="000F672A">
        <w:rPr>
          <w:rFonts w:ascii="Times New Roman" w:hAnsi="Times New Roman" w:cs="Times New Roman"/>
        </w:rPr>
        <w:t xml:space="preserve"> helps explain why cyber incidents happen, how people respond to them, and how better security practices can be built moving forward. For that reason, the SOC analyst profession is a strong example of how cybersecurity and the social sciences are closely connected in both theory and practice. </w:t>
      </w:r>
    </w:p>
    <w:p w14:paraId="275F16DE" w14:textId="6752593B" w:rsidR="000F672A" w:rsidRDefault="000F672A" w:rsidP="00D6757F">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7EFA01CF" w14:textId="7EF09C3B" w:rsidR="000F672A" w:rsidRDefault="000F672A" w:rsidP="00D6757F">
      <w:pPr>
        <w:spacing w:line="480" w:lineRule="auto"/>
        <w:ind w:left="720"/>
        <w:rPr>
          <w:rFonts w:ascii="Times New Roman" w:hAnsi="Times New Roman" w:cs="Times New Roman"/>
        </w:rPr>
      </w:pPr>
      <w:r>
        <w:rPr>
          <w:rFonts w:ascii="Times New Roman" w:hAnsi="Times New Roman" w:cs="Times New Roman"/>
        </w:rPr>
        <w:t xml:space="preserve">Bureau of Labor Statistics. (2025). </w:t>
      </w:r>
      <w:r>
        <w:rPr>
          <w:rFonts w:ascii="Times New Roman" w:hAnsi="Times New Roman" w:cs="Times New Roman"/>
          <w:i/>
          <w:iCs/>
        </w:rPr>
        <w:t xml:space="preserve">Information security analysts. </w:t>
      </w:r>
      <w:r>
        <w:rPr>
          <w:rFonts w:ascii="Times New Roman" w:hAnsi="Times New Roman" w:cs="Times New Roman"/>
        </w:rPr>
        <w:t xml:space="preserve">U.S. Department of Labor. </w:t>
      </w:r>
      <w:hyperlink r:id="rId4" w:history="1">
        <w:r w:rsidRPr="00D31AC2">
          <w:rPr>
            <w:rStyle w:val="Hyperlink"/>
            <w:rFonts w:ascii="Times New Roman" w:hAnsi="Times New Roman" w:cs="Times New Roman"/>
          </w:rPr>
          <w:t>Https://www.bls.gov/ooh/computer-and-information-technology/information-security-analysts.htm</w:t>
        </w:r>
      </w:hyperlink>
    </w:p>
    <w:p w14:paraId="0949BC93" w14:textId="06DA27B5" w:rsidR="000F672A" w:rsidRDefault="000F672A" w:rsidP="00D6757F">
      <w:pPr>
        <w:spacing w:line="480" w:lineRule="auto"/>
        <w:ind w:left="720"/>
        <w:rPr>
          <w:rFonts w:ascii="Times New Roman" w:hAnsi="Times New Roman" w:cs="Times New Roman"/>
        </w:rPr>
      </w:pPr>
      <w:r>
        <w:rPr>
          <w:rFonts w:ascii="Times New Roman" w:hAnsi="Times New Roman" w:cs="Times New Roman"/>
        </w:rPr>
        <w:t xml:space="preserve">Greene, K. K., Steves, M., </w:t>
      </w:r>
      <w:proofErr w:type="spellStart"/>
      <w:r>
        <w:rPr>
          <w:rFonts w:ascii="Times New Roman" w:hAnsi="Times New Roman" w:cs="Times New Roman"/>
        </w:rPr>
        <w:t>Theofanos</w:t>
      </w:r>
      <w:proofErr w:type="spellEnd"/>
      <w:r>
        <w:rPr>
          <w:rFonts w:ascii="Times New Roman" w:hAnsi="Times New Roman" w:cs="Times New Roman"/>
        </w:rPr>
        <w:t xml:space="preserve">, M. F., &amp; Kostyk, N. (2018). </w:t>
      </w:r>
      <w:r>
        <w:rPr>
          <w:rFonts w:ascii="Times New Roman" w:hAnsi="Times New Roman" w:cs="Times New Roman"/>
          <w:i/>
          <w:iCs/>
        </w:rPr>
        <w:t>User context: An explanatory variable in phishing susceptibility.</w:t>
      </w:r>
      <w:r>
        <w:rPr>
          <w:rFonts w:ascii="Times New Roman" w:hAnsi="Times New Roman" w:cs="Times New Roman"/>
        </w:rPr>
        <w:t xml:space="preserve"> National Institute of Standards and Technology. </w:t>
      </w:r>
      <w:hyperlink r:id="rId5" w:history="1">
        <w:r w:rsidRPr="00D31AC2">
          <w:rPr>
            <w:rStyle w:val="Hyperlink"/>
            <w:rFonts w:ascii="Times New Roman" w:hAnsi="Times New Roman" w:cs="Times New Roman"/>
          </w:rPr>
          <w:t>Https://www.nist.gov/publications/user-context-explanatory-variable-phishing-susceptibility</w:t>
        </w:r>
      </w:hyperlink>
    </w:p>
    <w:p w14:paraId="0025D209" w14:textId="54859707" w:rsidR="000F672A" w:rsidRDefault="000F672A" w:rsidP="00D6757F">
      <w:pPr>
        <w:spacing w:line="480" w:lineRule="auto"/>
        <w:ind w:left="720"/>
        <w:rPr>
          <w:rFonts w:ascii="Times New Roman" w:hAnsi="Times New Roman" w:cs="Times New Roman"/>
        </w:rPr>
      </w:pPr>
      <w:r w:rsidRPr="000F672A">
        <w:rPr>
          <w:rFonts w:ascii="Times New Roman" w:hAnsi="Times New Roman" w:cs="Times New Roman"/>
        </w:rPr>
        <w:t xml:space="preserve">Khan, N. F., </w:t>
      </w:r>
      <w:proofErr w:type="spellStart"/>
      <w:r w:rsidRPr="000F672A">
        <w:rPr>
          <w:rFonts w:ascii="Times New Roman" w:hAnsi="Times New Roman" w:cs="Times New Roman"/>
        </w:rPr>
        <w:t>Bongiovannia</w:t>
      </w:r>
      <w:proofErr w:type="spellEnd"/>
      <w:r w:rsidRPr="000F672A">
        <w:rPr>
          <w:rFonts w:ascii="Times New Roman" w:hAnsi="Times New Roman" w:cs="Times New Roman"/>
        </w:rPr>
        <w:t xml:space="preserve">, I. &amp; </w:t>
      </w:r>
      <w:proofErr w:type="spellStart"/>
      <w:r w:rsidRPr="000F672A">
        <w:rPr>
          <w:rFonts w:ascii="Times New Roman" w:hAnsi="Times New Roman" w:cs="Times New Roman"/>
        </w:rPr>
        <w:t>Alh</w:t>
      </w:r>
      <w:r>
        <w:rPr>
          <w:rFonts w:ascii="Times New Roman" w:hAnsi="Times New Roman" w:cs="Times New Roman"/>
        </w:rPr>
        <w:t>abash</w:t>
      </w:r>
      <w:proofErr w:type="spellEnd"/>
      <w:r>
        <w:rPr>
          <w:rFonts w:ascii="Times New Roman" w:hAnsi="Times New Roman" w:cs="Times New Roman"/>
        </w:rPr>
        <w:t xml:space="preserve">, S. (2023). Effects of Socioeconomic and digital inequalities on cybersecurity in developing countries. </w:t>
      </w:r>
      <w:r>
        <w:rPr>
          <w:rFonts w:ascii="Times New Roman" w:hAnsi="Times New Roman" w:cs="Times New Roman"/>
          <w:i/>
          <w:iCs/>
        </w:rPr>
        <w:t xml:space="preserve">Frontiers in Psychology, 14, </w:t>
      </w:r>
      <w:r>
        <w:rPr>
          <w:rFonts w:ascii="Times New Roman" w:hAnsi="Times New Roman" w:cs="Times New Roman"/>
        </w:rPr>
        <w:t xml:space="preserve">Article 1112569. </w:t>
      </w:r>
      <w:hyperlink r:id="rId6" w:history="1">
        <w:r w:rsidRPr="00D31AC2">
          <w:rPr>
            <w:rStyle w:val="Hyperlink"/>
            <w:rFonts w:ascii="Times New Roman" w:hAnsi="Times New Roman" w:cs="Times New Roman"/>
          </w:rPr>
          <w:t>Https://pmc.ncbi.nlm.nih.gov/articles/PMC10122089/</w:t>
        </w:r>
      </w:hyperlink>
    </w:p>
    <w:p w14:paraId="23F11C72" w14:textId="7A33D555" w:rsidR="000F672A" w:rsidRDefault="000F672A" w:rsidP="00D6757F">
      <w:pPr>
        <w:spacing w:line="480" w:lineRule="auto"/>
        <w:ind w:left="720"/>
        <w:rPr>
          <w:rFonts w:ascii="Times New Roman" w:hAnsi="Times New Roman" w:cs="Times New Roman"/>
        </w:rPr>
      </w:pPr>
      <w:r>
        <w:rPr>
          <w:rFonts w:ascii="Times New Roman" w:hAnsi="Times New Roman" w:cs="Times New Roman"/>
        </w:rPr>
        <w:t xml:space="preserve">Majid, M. A., Arshad, N.H., &amp; Yusof, M. M. (2021). Model for successful development and implementation of Cyber Security Operations Centre (SOC). </w:t>
      </w:r>
      <w:proofErr w:type="spellStart"/>
      <w:r>
        <w:rPr>
          <w:rFonts w:ascii="Times New Roman" w:hAnsi="Times New Roman" w:cs="Times New Roman"/>
          <w:i/>
          <w:iCs/>
        </w:rPr>
        <w:t>PeerJ</w:t>
      </w:r>
      <w:proofErr w:type="spellEnd"/>
      <w:r>
        <w:rPr>
          <w:rFonts w:ascii="Times New Roman" w:hAnsi="Times New Roman" w:cs="Times New Roman"/>
          <w:i/>
          <w:iCs/>
        </w:rPr>
        <w:t xml:space="preserve"> Computer Science, 7, </w:t>
      </w:r>
      <w:r>
        <w:rPr>
          <w:rFonts w:ascii="Times New Roman" w:hAnsi="Times New Roman" w:cs="Times New Roman"/>
        </w:rPr>
        <w:t xml:space="preserve">e729. </w:t>
      </w:r>
      <w:hyperlink r:id="rId7" w:history="1">
        <w:r w:rsidRPr="00D31AC2">
          <w:rPr>
            <w:rStyle w:val="Hyperlink"/>
            <w:rFonts w:ascii="Times New Roman" w:hAnsi="Times New Roman" w:cs="Times New Roman"/>
          </w:rPr>
          <w:t>Https://pmc.ncbi.nlm.nih.gov/articles/PMC8604312/</w:t>
        </w:r>
      </w:hyperlink>
    </w:p>
    <w:p w14:paraId="4FE2A15D" w14:textId="69CAB756" w:rsidR="000F672A" w:rsidRDefault="000F672A" w:rsidP="00D6757F">
      <w:pPr>
        <w:spacing w:line="480" w:lineRule="auto"/>
        <w:ind w:left="720"/>
        <w:rPr>
          <w:rFonts w:ascii="Times New Roman" w:hAnsi="Times New Roman" w:cs="Times New Roman"/>
        </w:rPr>
      </w:pPr>
      <w:r w:rsidRPr="000F672A">
        <w:rPr>
          <w:rFonts w:ascii="Times New Roman" w:hAnsi="Times New Roman" w:cs="Times New Roman"/>
        </w:rPr>
        <w:t xml:space="preserve">Petersen, R., Santos, D., Wetzel, K., &amp;Smith, M. C. (2020). </w:t>
      </w:r>
      <w:r w:rsidRPr="000F672A">
        <w:rPr>
          <w:rFonts w:ascii="Times New Roman" w:hAnsi="Times New Roman" w:cs="Times New Roman"/>
          <w:i/>
          <w:iCs/>
        </w:rPr>
        <w:t>Wo</w:t>
      </w:r>
      <w:r>
        <w:rPr>
          <w:rFonts w:ascii="Times New Roman" w:hAnsi="Times New Roman" w:cs="Times New Roman"/>
          <w:i/>
          <w:iCs/>
        </w:rPr>
        <w:t xml:space="preserve">rkforce framework for cybersecurity (NICE framework) (NIST Special Publication 800-181 Rev. 1). </w:t>
      </w:r>
      <w:r>
        <w:rPr>
          <w:rFonts w:ascii="Times New Roman" w:hAnsi="Times New Roman" w:cs="Times New Roman"/>
        </w:rPr>
        <w:t xml:space="preserve">National Institute of Standard and Technology. </w:t>
      </w:r>
      <w:hyperlink r:id="rId8" w:history="1">
        <w:r w:rsidRPr="00D31AC2">
          <w:rPr>
            <w:rStyle w:val="Hyperlink"/>
            <w:rFonts w:ascii="Times New Roman" w:hAnsi="Times New Roman" w:cs="Times New Roman"/>
          </w:rPr>
          <w:t>Https://doi.org/10.6028/NIST.SP.800-181r1</w:t>
        </w:r>
      </w:hyperlink>
    </w:p>
    <w:p w14:paraId="2F589B88" w14:textId="75B1364E" w:rsidR="000F672A" w:rsidRDefault="000F672A" w:rsidP="00D6757F">
      <w:pPr>
        <w:spacing w:line="480" w:lineRule="auto"/>
        <w:ind w:left="720"/>
        <w:rPr>
          <w:rFonts w:ascii="Times New Roman" w:hAnsi="Times New Roman" w:cs="Times New Roman"/>
        </w:rPr>
      </w:pPr>
      <w:r>
        <w:rPr>
          <w:rFonts w:ascii="Times New Roman" w:hAnsi="Times New Roman" w:cs="Times New Roman"/>
        </w:rPr>
        <w:t xml:space="preserve">Pew Research Center. (2026, January 8). </w:t>
      </w:r>
      <w:r>
        <w:rPr>
          <w:rFonts w:ascii="Times New Roman" w:hAnsi="Times New Roman" w:cs="Times New Roman"/>
          <w:i/>
          <w:iCs/>
        </w:rPr>
        <w:t xml:space="preserve">Internet use, smartphone ownership, digital divides in the U.S.: What we know. </w:t>
      </w:r>
      <w:hyperlink r:id="rId9" w:history="1">
        <w:r w:rsidRPr="00D31AC2">
          <w:rPr>
            <w:rStyle w:val="Hyperlink"/>
            <w:rFonts w:ascii="Times New Roman" w:hAnsi="Times New Roman" w:cs="Times New Roman"/>
          </w:rPr>
          <w:t>Https://www.pewresearch.org/short-reads/2026/01/08/internet-use-smartphone-ownership-digital-divides-in-u-s/</w:t>
        </w:r>
      </w:hyperlink>
    </w:p>
    <w:p w14:paraId="552560ED" w14:textId="77777777" w:rsidR="000F672A" w:rsidRPr="000F672A" w:rsidRDefault="000F672A" w:rsidP="00D6757F">
      <w:pPr>
        <w:spacing w:line="480" w:lineRule="auto"/>
        <w:ind w:left="720"/>
        <w:rPr>
          <w:rFonts w:ascii="Times New Roman" w:hAnsi="Times New Roman" w:cs="Times New Roman"/>
        </w:rPr>
      </w:pPr>
    </w:p>
    <w:p w14:paraId="7515E980" w14:textId="77777777" w:rsidR="000F672A" w:rsidRPr="000F672A" w:rsidRDefault="000F672A" w:rsidP="00D6757F">
      <w:pPr>
        <w:spacing w:line="480" w:lineRule="auto"/>
        <w:ind w:left="720"/>
        <w:rPr>
          <w:rFonts w:ascii="Times New Roman" w:hAnsi="Times New Roman" w:cs="Times New Roman"/>
        </w:rPr>
      </w:pPr>
    </w:p>
    <w:sectPr w:rsidR="000F672A" w:rsidRPr="000F6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E9"/>
    <w:rsid w:val="000F672A"/>
    <w:rsid w:val="00181905"/>
    <w:rsid w:val="00482A2D"/>
    <w:rsid w:val="005A4DA0"/>
    <w:rsid w:val="00A62DE1"/>
    <w:rsid w:val="00A65CE9"/>
    <w:rsid w:val="00D02C09"/>
    <w:rsid w:val="00D6757F"/>
    <w:rsid w:val="00E6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0D72"/>
  <w15:chartTrackingRefBased/>
  <w15:docId w15:val="{6AA67854-53F4-4ABF-A94F-03CE21B2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CE9"/>
    <w:rPr>
      <w:rFonts w:eastAsiaTheme="majorEastAsia" w:cstheme="majorBidi"/>
      <w:color w:val="272727" w:themeColor="text1" w:themeTint="D8"/>
    </w:rPr>
  </w:style>
  <w:style w:type="paragraph" w:styleId="Title">
    <w:name w:val="Title"/>
    <w:basedOn w:val="Normal"/>
    <w:next w:val="Normal"/>
    <w:link w:val="TitleChar"/>
    <w:uiPriority w:val="10"/>
    <w:qFormat/>
    <w:rsid w:val="00A65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CE9"/>
    <w:pPr>
      <w:spacing w:before="160"/>
      <w:jc w:val="center"/>
    </w:pPr>
    <w:rPr>
      <w:i/>
      <w:iCs/>
      <w:color w:val="404040" w:themeColor="text1" w:themeTint="BF"/>
    </w:rPr>
  </w:style>
  <w:style w:type="character" w:customStyle="1" w:styleId="QuoteChar">
    <w:name w:val="Quote Char"/>
    <w:basedOn w:val="DefaultParagraphFont"/>
    <w:link w:val="Quote"/>
    <w:uiPriority w:val="29"/>
    <w:rsid w:val="00A65CE9"/>
    <w:rPr>
      <w:i/>
      <w:iCs/>
      <w:color w:val="404040" w:themeColor="text1" w:themeTint="BF"/>
    </w:rPr>
  </w:style>
  <w:style w:type="paragraph" w:styleId="ListParagraph">
    <w:name w:val="List Paragraph"/>
    <w:basedOn w:val="Normal"/>
    <w:uiPriority w:val="34"/>
    <w:qFormat/>
    <w:rsid w:val="00A65CE9"/>
    <w:pPr>
      <w:ind w:left="720"/>
      <w:contextualSpacing/>
    </w:pPr>
  </w:style>
  <w:style w:type="character" w:styleId="IntenseEmphasis">
    <w:name w:val="Intense Emphasis"/>
    <w:basedOn w:val="DefaultParagraphFont"/>
    <w:uiPriority w:val="21"/>
    <w:qFormat/>
    <w:rsid w:val="00A65CE9"/>
    <w:rPr>
      <w:i/>
      <w:iCs/>
      <w:color w:val="0F4761" w:themeColor="accent1" w:themeShade="BF"/>
    </w:rPr>
  </w:style>
  <w:style w:type="paragraph" w:styleId="IntenseQuote">
    <w:name w:val="Intense Quote"/>
    <w:basedOn w:val="Normal"/>
    <w:next w:val="Normal"/>
    <w:link w:val="IntenseQuoteChar"/>
    <w:uiPriority w:val="30"/>
    <w:qFormat/>
    <w:rsid w:val="00A65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CE9"/>
    <w:rPr>
      <w:i/>
      <w:iCs/>
      <w:color w:val="0F4761" w:themeColor="accent1" w:themeShade="BF"/>
    </w:rPr>
  </w:style>
  <w:style w:type="character" w:styleId="IntenseReference">
    <w:name w:val="Intense Reference"/>
    <w:basedOn w:val="DefaultParagraphFont"/>
    <w:uiPriority w:val="32"/>
    <w:qFormat/>
    <w:rsid w:val="00A65CE9"/>
    <w:rPr>
      <w:b/>
      <w:bCs/>
      <w:smallCaps/>
      <w:color w:val="0F4761" w:themeColor="accent1" w:themeShade="BF"/>
      <w:spacing w:val="5"/>
    </w:rPr>
  </w:style>
  <w:style w:type="character" w:styleId="Hyperlink">
    <w:name w:val="Hyperlink"/>
    <w:basedOn w:val="DefaultParagraphFont"/>
    <w:uiPriority w:val="99"/>
    <w:unhideWhenUsed/>
    <w:rsid w:val="000F672A"/>
    <w:rPr>
      <w:color w:val="467886" w:themeColor="hyperlink"/>
      <w:u w:val="single"/>
    </w:rPr>
  </w:style>
  <w:style w:type="character" w:styleId="UnresolvedMention">
    <w:name w:val="Unresolved Mention"/>
    <w:basedOn w:val="DefaultParagraphFont"/>
    <w:uiPriority w:val="99"/>
    <w:semiHidden/>
    <w:unhideWhenUsed/>
    <w:rsid w:val="000F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SP.800-181r1" TargetMode="External"/><Relationship Id="rId3" Type="http://schemas.openxmlformats.org/officeDocument/2006/relationships/webSettings" Target="webSettings.xml"/><Relationship Id="rId7" Type="http://schemas.openxmlformats.org/officeDocument/2006/relationships/hyperlink" Target="Https://pmc.ncbi.nlm.nih.gov/articles/PMC8604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10122089/" TargetMode="External"/><Relationship Id="rId11" Type="http://schemas.openxmlformats.org/officeDocument/2006/relationships/theme" Target="theme/theme1.xml"/><Relationship Id="rId5" Type="http://schemas.openxmlformats.org/officeDocument/2006/relationships/hyperlink" Target="Https://www.nist.gov/publications/user-context-explanatory-variable-phishing-susceptibility" TargetMode="External"/><Relationship Id="rId10" Type="http://schemas.openxmlformats.org/officeDocument/2006/relationships/fontTable" Target="fontTable.xml"/><Relationship Id="rId4" Type="http://schemas.openxmlformats.org/officeDocument/2006/relationships/hyperlink" Target="Https://www.bls.gov/ooh/computer-and-information-technology/information-security-analysts.htm" TargetMode="External"/><Relationship Id="rId9" Type="http://schemas.openxmlformats.org/officeDocument/2006/relationships/hyperlink" Target="Https://www.pewresearch.org/short-reads/2026/01/08/internet-use-smartphone-ownership-digital-divides-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BARFIELD-SMITH, JUSTIN</dc:creator>
  <cp:keywords/>
  <dc:description/>
  <cp:lastModifiedBy>BARFIELD-SMITH, JUSTIN</cp:lastModifiedBy>
  <cp:revision>3</cp:revision>
  <dcterms:created xsi:type="dcterms:W3CDTF">2026-03-27T14:28:00Z</dcterms:created>
  <dcterms:modified xsi:type="dcterms:W3CDTF">2026-03-27T15:04:00Z</dcterms:modified>
</cp:coreProperties>
</file>