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Final Reflection</w:t>
      </w:r>
      <w:r w:rsidDel="00000000" w:rsidR="00000000" w:rsidRPr="00000000">
        <w:rPr>
          <w:rFonts w:ascii="Calibri" w:cs="Calibri" w:eastAsia="Calibri" w:hAnsi="Calibri"/>
          <w:b w:val="1"/>
          <w:sz w:val="24"/>
          <w:szCs w:val="24"/>
          <w:rtl w:val="0"/>
        </w:rPr>
        <w:t xml:space="preserve"> (100 Points)</w:t>
      </w:r>
    </w:p>
    <w:p w:rsidR="00000000" w:rsidDel="00000000" w:rsidP="00000000" w:rsidRDefault="00000000" w:rsidRPr="00000000" w14:paraId="00000002">
      <w:pPr>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Due Date:</w:t>
      </w:r>
      <w:r w:rsidDel="00000000" w:rsidR="00000000" w:rsidRPr="00000000">
        <w:rPr>
          <w:rFonts w:ascii="Calibri" w:cs="Calibri" w:eastAsia="Calibri" w:hAnsi="Calibri"/>
          <w:b w:val="1"/>
          <w:sz w:val="24"/>
          <w:szCs w:val="24"/>
          <w:rtl w:val="0"/>
        </w:rPr>
        <w:t xml:space="preserve"> Week 15, Last Day of class!</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Assignment Submission:</w:t>
      </w:r>
      <w:r w:rsidDel="00000000" w:rsidR="00000000" w:rsidRPr="00000000">
        <w:rPr>
          <w:rFonts w:ascii="Calibri" w:cs="Calibri" w:eastAsia="Calibri" w:hAnsi="Calibri"/>
          <w:b w:val="1"/>
          <w:sz w:val="24"/>
          <w:szCs w:val="24"/>
          <w:rtl w:val="0"/>
        </w:rPr>
        <w:t xml:space="preserve"> Google Drive via Canvas</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24"/>
          <w:szCs w:val="24"/>
          <w:highlight w:val="green"/>
          <w:u w:val="single"/>
        </w:rPr>
      </w:pPr>
      <w:r w:rsidDel="00000000" w:rsidR="00000000" w:rsidRPr="00000000">
        <w:rPr>
          <w:rFonts w:ascii="Calibri" w:cs="Calibri" w:eastAsia="Calibri" w:hAnsi="Calibri"/>
          <w:b w:val="1"/>
          <w:sz w:val="24"/>
          <w:szCs w:val="24"/>
          <w:highlight w:val="green"/>
          <w:rtl w:val="0"/>
        </w:rPr>
        <w:t xml:space="preserve">The Reflection will also be posted to your e-Portfolio.</w:t>
      </w: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7">
      <w:pPr>
        <w:spacing w:line="276"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Reflection Instructions</w:t>
      </w:r>
    </w:p>
    <w:p w:rsidR="00000000" w:rsidDel="00000000" w:rsidP="00000000" w:rsidRDefault="00000000" w:rsidRPr="00000000" w14:paraId="00000008">
      <w:pPr>
        <w:spacing w:after="200" w:line="276" w:lineRule="auto"/>
        <w:rPr>
          <w:rFonts w:ascii="Calibri" w:cs="Calibri" w:eastAsia="Calibri" w:hAnsi="Calibri"/>
          <w:sz w:val="24"/>
          <w:szCs w:val="24"/>
          <w:highlight w:val="green"/>
        </w:rPr>
      </w:pPr>
      <w:r w:rsidDel="00000000" w:rsidR="00000000" w:rsidRPr="00000000">
        <w:rPr>
          <w:rFonts w:ascii="Calibri" w:cs="Calibri" w:eastAsia="Calibri" w:hAnsi="Calibri"/>
          <w:sz w:val="24"/>
          <w:szCs w:val="24"/>
          <w:rtl w:val="0"/>
        </w:rPr>
        <w:t xml:space="preserve">For this assignment, please reflect on the Fall 2023 semester, and your experience as a whole. For each question, please </w:t>
      </w:r>
      <w:r w:rsidDel="00000000" w:rsidR="00000000" w:rsidRPr="00000000">
        <w:rPr>
          <w:rFonts w:ascii="Calibri" w:cs="Calibri" w:eastAsia="Calibri" w:hAnsi="Calibri"/>
          <w:sz w:val="24"/>
          <w:szCs w:val="24"/>
          <w:highlight w:val="green"/>
          <w:rtl w:val="0"/>
        </w:rPr>
        <w:t xml:space="preserve">provide a few thoughtful, well constructed sentences. </w:t>
      </w:r>
    </w:p>
    <w:p w:rsidR="00000000" w:rsidDel="00000000" w:rsidP="00000000" w:rsidRDefault="00000000" w:rsidRPr="00000000" w14:paraId="00000009">
      <w:pPr>
        <w:spacing w:line="288"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Your First Semester</w:t>
      </w:r>
    </w:p>
    <w:p w:rsidR="00000000" w:rsidDel="00000000" w:rsidP="00000000" w:rsidRDefault="00000000" w:rsidRPr="00000000" w14:paraId="0000000A">
      <w:pPr>
        <w:numPr>
          <w:ilvl w:val="1"/>
          <w:numId w:val="2"/>
        </w:numPr>
        <w:spacing w:line="288"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us how you have grown from the beginning of the semester to now.</w:t>
      </w:r>
    </w:p>
    <w:p w:rsidR="00000000" w:rsidDel="00000000" w:rsidP="00000000" w:rsidRDefault="00000000" w:rsidRPr="00000000" w14:paraId="0000000B">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have grown in understanding that no one should stop me from living my life and trying new things. I am thankful for having this semester away from home, something I am familiar with, and broadening my horizons to both the world and myself. When I first came in, I did not know who I was or what I wanted out of life. I can confidently say that I have figured out a little more about myself by being alone and spending more time with myself. </w:t>
      </w:r>
    </w:p>
    <w:p w:rsidR="00000000" w:rsidDel="00000000" w:rsidP="00000000" w:rsidRDefault="00000000" w:rsidRPr="00000000" w14:paraId="0000000D">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numPr>
          <w:ilvl w:val="1"/>
          <w:numId w:val="2"/>
        </w:numPr>
        <w:spacing w:line="288"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were your expectations for this year? Did this semester's experiences meet your expectations? Explain.</w:t>
      </w:r>
    </w:p>
    <w:p w:rsidR="00000000" w:rsidDel="00000000" w:rsidP="00000000" w:rsidRDefault="00000000" w:rsidRPr="00000000" w14:paraId="0000000F">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expectation for this semester was that it was going to be a new start and experience for me. I was so excited to find my own path and figure out who I wanted to be away from people who I did not know so they would not judge me. Unfortunately, I found out the hard way, no matter what you do, someone is always going to have an opinion on you and it is not your job to change that opinion but to not mind it and give it no second thought. There is a little saying that says the more you fuel the fire, the more you burn. If I am content on how I think I see me, nothing else should matter. </w:t>
      </w:r>
    </w:p>
    <w:p w:rsidR="00000000" w:rsidDel="00000000" w:rsidP="00000000" w:rsidRDefault="00000000" w:rsidRPr="00000000" w14:paraId="00000011">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numPr>
          <w:ilvl w:val="1"/>
          <w:numId w:val="2"/>
        </w:numPr>
        <w:spacing w:line="288"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you wish you knew 14 weeks ago? </w:t>
      </w:r>
    </w:p>
    <w:p w:rsidR="00000000" w:rsidDel="00000000" w:rsidP="00000000" w:rsidRDefault="00000000" w:rsidRPr="00000000" w14:paraId="00000013">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wish I knew not to take everything to heart and that one bad grade will not destroy you. I would always stress so badly over exams that were way away when I did not understand a concept and could not grasp it as the exam date got closer. My first chemistry lab report I got my worst grade in the class and now I know that it is normal because you are just getting into the swing of things and every professor and teacher assistant is different in their grading so you just have to figure it out as you go along. </w:t>
      </w:r>
    </w:p>
    <w:p w:rsidR="00000000" w:rsidDel="00000000" w:rsidP="00000000" w:rsidRDefault="00000000" w:rsidRPr="00000000" w14:paraId="00000015">
      <w:pPr>
        <w:spacing w:line="288"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88"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Study Habits</w:t>
      </w:r>
    </w:p>
    <w:p w:rsidR="00000000" w:rsidDel="00000000" w:rsidP="00000000" w:rsidRDefault="00000000" w:rsidRPr="00000000" w14:paraId="00000017">
      <w:pPr>
        <w:numPr>
          <w:ilvl w:val="1"/>
          <w:numId w:val="2"/>
        </w:numPr>
        <w:spacing w:line="288"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much time do you spend studying for each class now vs. at the beginning of the semester? </w:t>
      </w:r>
    </w:p>
    <w:p w:rsidR="00000000" w:rsidDel="00000000" w:rsidP="00000000" w:rsidRDefault="00000000" w:rsidRPr="00000000" w14:paraId="00000018">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beginning, I spent about 20 hours a week studying and most of the time was taken up by my sciences like microbiology and chemistry. Now, I spend around 8 hours a week studying mostly because I cut my time down from the sciences classes. </w:t>
      </w:r>
    </w:p>
    <w:p w:rsidR="00000000" w:rsidDel="00000000" w:rsidP="00000000" w:rsidRDefault="00000000" w:rsidRPr="00000000" w14:paraId="0000001A">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numPr>
          <w:ilvl w:val="1"/>
          <w:numId w:val="2"/>
        </w:numPr>
        <w:spacing w:line="288"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have your study habits changed?</w:t>
      </w:r>
    </w:p>
    <w:p w:rsidR="00000000" w:rsidDel="00000000" w:rsidP="00000000" w:rsidRDefault="00000000" w:rsidRPr="00000000" w14:paraId="0000001C">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do not think they have. The only new study habit I have added to my list is using concept maps during my science classes to make sure I understand the content and then again before the test using that to help me study for the exam. That way all the major topics are on one sheet of paper and are concise as well as right to the point.</w:t>
      </w:r>
    </w:p>
    <w:p w:rsidR="00000000" w:rsidDel="00000000" w:rsidP="00000000" w:rsidRDefault="00000000" w:rsidRPr="00000000" w14:paraId="0000001E">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numPr>
          <w:ilvl w:val="1"/>
          <w:numId w:val="2"/>
        </w:numPr>
        <w:spacing w:line="288"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us about a resource that you have used/learned about this semester that will assist you next semester.</w:t>
      </w:r>
    </w:p>
    <w:p w:rsidR="00000000" w:rsidDel="00000000" w:rsidP="00000000" w:rsidRDefault="00000000" w:rsidRPr="00000000" w14:paraId="00000020">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have used the ODU online library to look up articles that I have used for various classes this semester and If I need to write any type of paper whether it be research or whatnot, I will start from that database to find my articles.</w:t>
      </w:r>
    </w:p>
    <w:p w:rsidR="00000000" w:rsidDel="00000000" w:rsidP="00000000" w:rsidRDefault="00000000" w:rsidRPr="00000000" w14:paraId="00000022">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numPr>
          <w:ilvl w:val="1"/>
          <w:numId w:val="2"/>
        </w:numPr>
        <w:spacing w:line="288"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study habits/techniques will you use going into next semester?</w:t>
      </w:r>
    </w:p>
    <w:p w:rsidR="00000000" w:rsidDel="00000000" w:rsidP="00000000" w:rsidRDefault="00000000" w:rsidRPr="00000000" w14:paraId="00000024">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be using mostly the same study habits for the next semester as I think they did overall well this semester. Hopefully, my professors next semester will give me tips and tricks on other techniques I can try and maybe even incorporate into my study habits. </w:t>
      </w:r>
    </w:p>
    <w:p w:rsidR="00000000" w:rsidDel="00000000" w:rsidP="00000000" w:rsidRDefault="00000000" w:rsidRPr="00000000" w14:paraId="00000026">
      <w:pPr>
        <w:spacing w:line="288"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288"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Health Professions Learning Community</w:t>
      </w:r>
    </w:p>
    <w:p w:rsidR="00000000" w:rsidDel="00000000" w:rsidP="00000000" w:rsidRDefault="00000000" w:rsidRPr="00000000" w14:paraId="00000028">
      <w:pPr>
        <w:numPr>
          <w:ilvl w:val="1"/>
          <w:numId w:val="2"/>
        </w:numPr>
        <w:spacing w:line="288"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semester you were enrolled in at least SOC 201S, and HLTH 101. Many of you were also enrolled in CHEM 105N and CHEM 106N, and some of you were enrolled in HIST 104H with Professor White.</w:t>
      </w:r>
    </w:p>
    <w:p w:rsidR="00000000" w:rsidDel="00000000" w:rsidP="00000000" w:rsidRDefault="00000000" w:rsidRPr="00000000" w14:paraId="00000029">
      <w:pPr>
        <w:numPr>
          <w:ilvl w:val="2"/>
          <w:numId w:val="2"/>
        </w:numPr>
        <w:spacing w:line="288"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the surface these classes do not appear to be connected; however this semester each professor was intentional about drawing connections between content, and subjects discussed. Discuss the ways in which  these courses are tied together.</w:t>
      </w:r>
    </w:p>
    <w:p w:rsidR="00000000" w:rsidDel="00000000" w:rsidP="00000000" w:rsidRDefault="00000000" w:rsidRPr="00000000" w14:paraId="0000002A">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all these classes are unique and individual from each other, they have their similarities where they can come together and connect the subjects to show us, the students, why they’re important and can contribute much information to the major. While I did not take some of these classes, I will say that CHEM 105N and CHEM 106N as well as HLTH 101 shared a lot in common. The major connection I see among these classes is that in chemistry, our lecture and especially the lab emphasize topics like the scientific method, data analysis, and problem-solving skills through experiments. Consequently, In HLTH 101, we learned about evidence-based practices and research studies that were used to address certain health issues and trends that probably developed in some chemistry lab.</w:t>
      </w:r>
    </w:p>
    <w:p w:rsidR="00000000" w:rsidDel="00000000" w:rsidP="00000000" w:rsidRDefault="00000000" w:rsidRPr="00000000" w14:paraId="0000002C">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88"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Parallel Plan</w:t>
      </w:r>
    </w:p>
    <w:p w:rsidR="00000000" w:rsidDel="00000000" w:rsidP="00000000" w:rsidRDefault="00000000" w:rsidRPr="00000000" w14:paraId="0000002E">
      <w:pPr>
        <w:numPr>
          <w:ilvl w:val="0"/>
          <w:numId w:val="1"/>
        </w:numPr>
        <w:spacing w:line="288"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semester we had presentations from different majors in the College of Health Sciences as well as from different majors on campus. This was to give you an idea for possible parallel majors to your current intended major. </w:t>
      </w:r>
    </w:p>
    <w:p w:rsidR="00000000" w:rsidDel="00000000" w:rsidP="00000000" w:rsidRDefault="00000000" w:rsidRPr="00000000" w14:paraId="0000002F">
      <w:pPr>
        <w:numPr>
          <w:ilvl w:val="2"/>
          <w:numId w:val="2"/>
        </w:numPr>
        <w:spacing w:line="288"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Which two other majors would you be most interested in? Why? </w:t>
      </w:r>
    </w:p>
    <w:p w:rsidR="00000000" w:rsidDel="00000000" w:rsidP="00000000" w:rsidRDefault="00000000" w:rsidRPr="00000000" w14:paraId="00000030">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top choice would have to be in Health Services Administration. I think it is such a broad field to go into because it has to deal with the business side of the healthcare field. I would be saving lives from a less clinical point of view. Another major I would like to choose if I were not in my current major would be Medical Laboratory Science because it has a level of clinical work without being too involved with the person’s well-being. Moreso, you are taking care of the labs rather than the person which, in my opinion, is a lot easier. </w:t>
      </w:r>
    </w:p>
    <w:p w:rsidR="00000000" w:rsidDel="00000000" w:rsidP="00000000" w:rsidRDefault="00000000" w:rsidRPr="00000000" w14:paraId="00000032">
      <w:pPr>
        <w:spacing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numPr>
          <w:ilvl w:val="2"/>
          <w:numId w:val="2"/>
        </w:numPr>
        <w:spacing w:line="288"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benefit is there to having a parallel plan (or two) in place? </w:t>
      </w:r>
    </w:p>
    <w:p w:rsidR="00000000" w:rsidDel="00000000" w:rsidP="00000000" w:rsidRDefault="00000000" w:rsidRPr="00000000" w14:paraId="00000034">
      <w:pPr>
        <w:spacing w:line="288"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88"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beneficial to have a parallel plan just in case the first plan falls apart. This could be because of not understanding the material and giving up. Maybe it is more expensive to take all the labs and clinicals for the lectures rather than just regular lectures or maybe you just found out that this really is not the path you want to take and it's not the best fit for you and your lifestyle. </w:t>
      </w:r>
    </w:p>
    <w:p w:rsidR="00000000" w:rsidDel="00000000" w:rsidP="00000000" w:rsidRDefault="00000000" w:rsidRPr="00000000" w14:paraId="00000036">
      <w:pPr>
        <w:spacing w:line="288"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numPr>
          <w:ilvl w:val="2"/>
          <w:numId w:val="2"/>
        </w:numPr>
        <w:spacing w:line="288"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could one or both of these two majors benefit your current intended major?</w:t>
      </w:r>
    </w:p>
    <w:p w:rsidR="00000000" w:rsidDel="00000000" w:rsidP="00000000" w:rsidRDefault="00000000" w:rsidRPr="00000000" w14:paraId="00000038">
      <w:pPr>
        <w:spacing w:line="288"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spacing w:after="160" w:line="256.8" w:lineRule="auto"/>
        <w:jc w:val="left"/>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Health Services Administration and Medical Laboratory Science can help my current Pre-Nursing major in unique ways, one being that you learn so much about hospital operations and policies which can help me navigate through my career within healthcare organization as a nurse. In addition, a strong foundation in the lab with knowing how to test for things and diagnostics will help me better interpret the lab results and their implications for patient care as a nurse. </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3A">
      <w:pPr>
        <w:spacing w:after="160" w:line="256.8"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spacing w:line="288"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Rubric</w:t>
      </w:r>
    </w:p>
    <w:p w:rsidR="00000000" w:rsidDel="00000000" w:rsidP="00000000" w:rsidRDefault="00000000" w:rsidRPr="00000000" w14:paraId="0000003C">
      <w:pPr>
        <w:spacing w:line="288" w:lineRule="auto"/>
        <w:jc w:val="center"/>
        <w:rPr>
          <w:rFonts w:ascii="Calibri" w:cs="Calibri" w:eastAsia="Calibri" w:hAnsi="Calibri"/>
          <w:b w:val="1"/>
          <w:u w:val="single"/>
        </w:rPr>
      </w:pPr>
      <w:r w:rsidDel="00000000" w:rsidR="00000000" w:rsidRPr="00000000">
        <w:rPr>
          <w:rtl w:val="0"/>
        </w:rPr>
      </w:r>
    </w:p>
    <w:tbl>
      <w:tblPr>
        <w:tblStyle w:val="Table1"/>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0"/>
        <w:gridCol w:w="2093"/>
        <w:gridCol w:w="2185"/>
        <w:gridCol w:w="1804"/>
        <w:gridCol w:w="1878"/>
        <w:tblGridChange w:id="0">
          <w:tblGrid>
            <w:gridCol w:w="1390"/>
            <w:gridCol w:w="2093"/>
            <w:gridCol w:w="2185"/>
            <w:gridCol w:w="1804"/>
            <w:gridCol w:w="1878"/>
          </w:tblGrid>
        </w:tblGridChange>
      </w:tblGrid>
      <w:tr>
        <w:trPr>
          <w:cantSplit w:val="0"/>
          <w:tblHeader w:val="0"/>
        </w:trPr>
        <w:tc>
          <w:tcPr/>
          <w:p w:rsidR="00000000" w:rsidDel="00000000" w:rsidP="00000000" w:rsidRDefault="00000000" w:rsidRPr="00000000" w14:paraId="0000003D">
            <w:pPr>
              <w:spacing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Criteria</w:t>
            </w:r>
          </w:p>
        </w:tc>
        <w:tc>
          <w:tcPr/>
          <w:p w:rsidR="00000000" w:rsidDel="00000000" w:rsidP="00000000" w:rsidRDefault="00000000" w:rsidRPr="00000000" w14:paraId="0000003E">
            <w:pPr>
              <w:spacing w:line="310.7999999999999" w:lineRule="auto"/>
              <w:ind w:left="-12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Excellent</w:t>
            </w:r>
          </w:p>
          <w:p w:rsidR="00000000" w:rsidDel="00000000" w:rsidP="00000000" w:rsidRDefault="00000000" w:rsidRPr="00000000" w14:paraId="0000003F">
            <w:pPr>
              <w:spacing w:line="310.7999999999999" w:lineRule="auto"/>
              <w:ind w:left="-12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(75-70.5 points)</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top"/>
          </w:tcPr>
          <w:p w:rsidR="00000000" w:rsidDel="00000000" w:rsidP="00000000" w:rsidRDefault="00000000" w:rsidRPr="00000000" w14:paraId="00000040">
            <w:pPr>
              <w:spacing w:line="310.7999999999999" w:lineRule="auto"/>
              <w:ind w:left="-12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Sufficient  </w:t>
            </w:r>
          </w:p>
          <w:p w:rsidR="00000000" w:rsidDel="00000000" w:rsidP="00000000" w:rsidRDefault="00000000" w:rsidRPr="00000000" w14:paraId="00000041">
            <w:pPr>
              <w:spacing w:line="310.7999999999999" w:lineRule="auto"/>
              <w:ind w:left="-12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(70.49-63 points)</w:t>
            </w:r>
          </w:p>
        </w:tc>
        <w:tc>
          <w:tcPr/>
          <w:p w:rsidR="00000000" w:rsidDel="00000000" w:rsidP="00000000" w:rsidRDefault="00000000" w:rsidRPr="00000000" w14:paraId="00000042">
            <w:pPr>
              <w:spacing w:line="310.7999999999999" w:lineRule="auto"/>
              <w:ind w:left="-12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Minimal  </w:t>
            </w:r>
          </w:p>
          <w:p w:rsidR="00000000" w:rsidDel="00000000" w:rsidP="00000000" w:rsidRDefault="00000000" w:rsidRPr="00000000" w14:paraId="00000043">
            <w:pPr>
              <w:spacing w:line="310.7999999999999" w:lineRule="auto"/>
              <w:ind w:left="-12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(62.99-55.5 points)</w:t>
            </w:r>
          </w:p>
        </w:tc>
        <w:tc>
          <w:tcPr/>
          <w:p w:rsidR="00000000" w:rsidDel="00000000" w:rsidP="00000000" w:rsidRDefault="00000000" w:rsidRPr="00000000" w14:paraId="00000044">
            <w:pPr>
              <w:spacing w:line="310.7999999999999" w:lineRule="auto"/>
              <w:ind w:left="-12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Unacceptable</w:t>
            </w:r>
          </w:p>
          <w:p w:rsidR="00000000" w:rsidDel="00000000" w:rsidP="00000000" w:rsidRDefault="00000000" w:rsidRPr="00000000" w14:paraId="00000045">
            <w:pPr>
              <w:spacing w:line="310.7999999999999" w:lineRule="auto"/>
              <w:ind w:left="-12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(55.49-0 points)</w:t>
            </w:r>
          </w:p>
        </w:tc>
      </w:tr>
      <w:tr>
        <w:trPr>
          <w:cantSplit w:val="0"/>
          <w:tblHeader w:val="0"/>
        </w:trPr>
        <w:tc>
          <w:tcPr/>
          <w:p w:rsidR="00000000" w:rsidDel="00000000" w:rsidP="00000000" w:rsidRDefault="00000000" w:rsidRPr="00000000" w14:paraId="00000046">
            <w:pPr>
              <w:spacing w:after="160"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Depth of Reflection</w:t>
            </w:r>
          </w:p>
          <w:p w:rsidR="00000000" w:rsidDel="00000000" w:rsidP="00000000" w:rsidRDefault="00000000" w:rsidRPr="00000000" w14:paraId="00000047">
            <w:pPr>
              <w:spacing w:after="160" w:line="259"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8">
            <w:pPr>
              <w:spacing w:after="160" w:line="259" w:lineRule="auto"/>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49">
            <w:pPr>
              <w:spacing w:after="1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Response demonstrates an in-depth reflection about the semester so far. Viewpoints and interpretations are insightful. Clear, detailed examples are provided, as applicable. </w:t>
            </w:r>
          </w:p>
        </w:tc>
        <w:tc>
          <w:tcPr/>
          <w:p w:rsidR="00000000" w:rsidDel="00000000" w:rsidP="00000000" w:rsidRDefault="00000000" w:rsidRPr="00000000" w14:paraId="0000004A">
            <w:pPr>
              <w:spacing w:after="1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Response demonstrates a general reflection about the semester so far. Viewpoints and interpretations are supported.  Appropriate examples are provided, as applicable.</w:t>
            </w:r>
          </w:p>
          <w:p w:rsidR="00000000" w:rsidDel="00000000" w:rsidP="00000000" w:rsidRDefault="00000000" w:rsidRPr="00000000" w14:paraId="0000004B">
            <w:pPr>
              <w:spacing w:after="160" w:line="259"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C">
            <w:pPr>
              <w:spacing w:after="1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Response demonstrates a minimal reflection about the semester so far. Viewpoints and interpretations are unsupported or supported with flawed arguments. Examples, when applicable, are not provided or are irrelevant to the assignment.</w:t>
            </w:r>
          </w:p>
        </w:tc>
        <w:tc>
          <w:tcPr/>
          <w:p w:rsidR="00000000" w:rsidDel="00000000" w:rsidP="00000000" w:rsidRDefault="00000000" w:rsidRPr="00000000" w14:paraId="0000004D">
            <w:pPr>
              <w:spacing w:after="1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Response demonstrates a lack of reflection about the semester so far. Viewpoints and interpretations are missing, inappropriate, and/or unsupported. Examples, when applicable, are not provided.</w:t>
            </w:r>
          </w:p>
        </w:tc>
      </w:tr>
      <w:tr>
        <w:trPr>
          <w:cantSplit w:val="0"/>
          <w:tblHeader w:val="0"/>
        </w:trPr>
        <w:tc>
          <w:tcPr/>
          <w:p w:rsidR="00000000" w:rsidDel="00000000" w:rsidP="00000000" w:rsidRDefault="00000000" w:rsidRPr="00000000" w14:paraId="0000004E">
            <w:pPr>
              <w:spacing w:after="160"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Required Components</w:t>
            </w:r>
          </w:p>
          <w:p w:rsidR="00000000" w:rsidDel="00000000" w:rsidP="00000000" w:rsidRDefault="00000000" w:rsidRPr="00000000" w14:paraId="0000004F">
            <w:pPr>
              <w:spacing w:after="160" w:line="259"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0">
            <w:pPr>
              <w:spacing w:after="160" w:line="259" w:lineRule="auto"/>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51">
            <w:pPr>
              <w:spacing w:after="1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Response includes all components and meets or exceeds all requirements indicated in the instructions. Each question is addressed thoroughly. </w:t>
            </w:r>
          </w:p>
        </w:tc>
        <w:tc>
          <w:tcPr/>
          <w:p w:rsidR="00000000" w:rsidDel="00000000" w:rsidP="00000000" w:rsidRDefault="00000000" w:rsidRPr="00000000" w14:paraId="00000052">
            <w:pPr>
              <w:spacing w:after="1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Response includes all components and meets all requirements indicated in the instructions. Each question is addressed. </w:t>
            </w:r>
          </w:p>
        </w:tc>
        <w:tc>
          <w:tcPr/>
          <w:p w:rsidR="00000000" w:rsidDel="00000000" w:rsidP="00000000" w:rsidRDefault="00000000" w:rsidRPr="00000000" w14:paraId="00000053">
            <w:pPr>
              <w:spacing w:after="1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Response is missing some components and/or does not fully meet the requirements indicated in the instructions. Some are not addressed. </w:t>
            </w:r>
          </w:p>
        </w:tc>
        <w:tc>
          <w:tcPr/>
          <w:p w:rsidR="00000000" w:rsidDel="00000000" w:rsidP="00000000" w:rsidRDefault="00000000" w:rsidRPr="00000000" w14:paraId="00000054">
            <w:pPr>
              <w:spacing w:after="1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Response excludes essential components and/or does not address the requirements indicated in the instructions. Many parts of the assignment are addressed minimally, inadequately, and/or not at all.</w:t>
            </w:r>
          </w:p>
        </w:tc>
      </w:tr>
      <w:tr>
        <w:trPr>
          <w:cantSplit w:val="0"/>
          <w:tblHeader w:val="0"/>
        </w:trPr>
        <w:tc>
          <w:tcPr/>
          <w:p w:rsidR="00000000" w:rsidDel="00000000" w:rsidP="00000000" w:rsidRDefault="00000000" w:rsidRPr="00000000" w14:paraId="00000055">
            <w:pPr>
              <w:spacing w:after="160"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Structure</w:t>
            </w:r>
          </w:p>
          <w:p w:rsidR="00000000" w:rsidDel="00000000" w:rsidP="00000000" w:rsidRDefault="00000000" w:rsidRPr="00000000" w14:paraId="00000056">
            <w:pPr>
              <w:spacing w:after="160" w:line="259"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7">
            <w:pPr>
              <w:spacing w:after="160" w:line="259" w:lineRule="auto"/>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58">
            <w:pPr>
              <w:spacing w:after="16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spacing w:after="1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Writing is clear, concise, and well organized with excellent sentence/paragraph construction. Thoughts are expressed in a coherent and logical manner. There are no spelling, grammar, or syntax errors per page of writing.</w:t>
            </w:r>
          </w:p>
        </w:tc>
        <w:tc>
          <w:tcPr/>
          <w:p w:rsidR="00000000" w:rsidDel="00000000" w:rsidP="00000000" w:rsidRDefault="00000000" w:rsidRPr="00000000" w14:paraId="0000005A">
            <w:pPr>
              <w:spacing w:after="1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Writing is mostly clear, concise, and well organized with good sentence/paragraph construction. Thoughts are expressed in a coherent and logical manner. There are no more than three spelling, grammar, or syntax errors per page of writing.</w:t>
            </w:r>
          </w:p>
        </w:tc>
        <w:tc>
          <w:tcPr/>
          <w:p w:rsidR="00000000" w:rsidDel="00000000" w:rsidP="00000000" w:rsidRDefault="00000000" w:rsidRPr="00000000" w14:paraId="0000005B">
            <w:pPr>
              <w:spacing w:after="1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Writing is unclear and/or disorganized. Thoughts are not expressed in a logical manner. There are no more than five spelling, grammar, or syntax errors per page of writing.</w:t>
            </w:r>
          </w:p>
          <w:p w:rsidR="00000000" w:rsidDel="00000000" w:rsidP="00000000" w:rsidRDefault="00000000" w:rsidRPr="00000000" w14:paraId="0000005C">
            <w:pPr>
              <w:spacing w:after="160" w:line="259"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D">
            <w:pPr>
              <w:spacing w:after="1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Writing is unclear and disorganized. Thoughts ramble and make little sense. There are numerous spelling, grammar, or syntax errors throughout the response.</w:t>
            </w:r>
          </w:p>
          <w:p w:rsidR="00000000" w:rsidDel="00000000" w:rsidP="00000000" w:rsidRDefault="00000000" w:rsidRPr="00000000" w14:paraId="0000005E">
            <w:pPr>
              <w:spacing w:after="160" w:line="259"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