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79307" w14:textId="5ED46D0D" w:rsidR="002C79E6" w:rsidRDefault="002C79E6" w:rsidP="002C79E6"/>
    <w:p w14:paraId="16687A78" w14:textId="412F12E7" w:rsidR="002C79E6" w:rsidRDefault="002C79E6" w:rsidP="002C79E6"/>
    <w:p w14:paraId="45F5026E" w14:textId="636B1FFC" w:rsidR="002C79E6" w:rsidRDefault="002C79E6" w:rsidP="002C79E6"/>
    <w:p w14:paraId="1FB6E136" w14:textId="295B90AF" w:rsidR="002C79E6" w:rsidRDefault="002C79E6" w:rsidP="607064EC">
      <w:pPr>
        <w:rPr>
          <w:rFonts w:ascii="Times New Roman" w:eastAsia="Times New Roman" w:hAnsi="Times New Roman" w:cs="Times New Roman"/>
        </w:rPr>
      </w:pPr>
    </w:p>
    <w:p w14:paraId="38CA4A76" w14:textId="77777777" w:rsidR="002C79E6" w:rsidRDefault="002C79E6" w:rsidP="607064EC">
      <w:pPr>
        <w:rPr>
          <w:rFonts w:ascii="Times New Roman" w:eastAsia="Times New Roman" w:hAnsi="Times New Roman" w:cs="Times New Roman"/>
        </w:rPr>
      </w:pPr>
    </w:p>
    <w:p w14:paraId="042A2F1A" w14:textId="420D34B4" w:rsidR="005E02C8" w:rsidRPr="00F35602" w:rsidRDefault="00F97935" w:rsidP="00F35602">
      <w:pPr>
        <w:pStyle w:val="Title"/>
        <w:rPr>
          <w:rFonts w:ascii="Times New Roman" w:eastAsia="Times New Roman" w:hAnsi="Times New Roman" w:cs="Times New Roman"/>
        </w:rPr>
      </w:pPr>
      <w:r>
        <w:rPr>
          <w:rFonts w:ascii="Times New Roman" w:eastAsia="Times New Roman" w:hAnsi="Times New Roman" w:cs="Times New Roman"/>
        </w:rPr>
        <w:t>Article Review #1</w:t>
      </w:r>
    </w:p>
    <w:p w14:paraId="24B93ED6" w14:textId="06D7D993" w:rsidR="00A417C1" w:rsidRDefault="2C4C7D0D" w:rsidP="607064EC">
      <w:pPr>
        <w:pStyle w:val="Subtitle"/>
        <w:rPr>
          <w:rFonts w:ascii="Times New Roman" w:eastAsia="Times New Roman" w:hAnsi="Times New Roman" w:cs="Times New Roman"/>
        </w:rPr>
      </w:pPr>
      <w:r w:rsidRPr="607064EC">
        <w:rPr>
          <w:rFonts w:ascii="Times New Roman" w:eastAsia="Times New Roman" w:hAnsi="Times New Roman" w:cs="Times New Roman"/>
        </w:rPr>
        <w:t>Katherine Chang</w:t>
      </w:r>
    </w:p>
    <w:p w14:paraId="5C39436A" w14:textId="2E93B1A7" w:rsidR="002C79E6" w:rsidRDefault="2C4C7D0D" w:rsidP="607064EC">
      <w:pPr>
        <w:pStyle w:val="Subtitle"/>
        <w:rPr>
          <w:rFonts w:ascii="Times New Roman" w:eastAsia="Times New Roman" w:hAnsi="Times New Roman" w:cs="Times New Roman"/>
        </w:rPr>
      </w:pPr>
      <w:r w:rsidRPr="607064EC">
        <w:rPr>
          <w:rFonts w:ascii="Times New Roman" w:eastAsia="Times New Roman" w:hAnsi="Times New Roman" w:cs="Times New Roman"/>
        </w:rPr>
        <w:t>Old Dominion University</w:t>
      </w:r>
    </w:p>
    <w:p w14:paraId="66AA88B4" w14:textId="163556DA" w:rsidR="002C79E6" w:rsidRDefault="00F97935" w:rsidP="607064EC">
      <w:pPr>
        <w:pStyle w:val="Subtitle"/>
        <w:rPr>
          <w:rFonts w:ascii="Times New Roman" w:eastAsia="Times New Roman" w:hAnsi="Times New Roman" w:cs="Times New Roman"/>
        </w:rPr>
      </w:pPr>
      <w:r>
        <w:rPr>
          <w:rFonts w:ascii="Times New Roman" w:eastAsia="Times New Roman" w:hAnsi="Times New Roman" w:cs="Times New Roman"/>
        </w:rPr>
        <w:t>CYSE</w:t>
      </w:r>
      <w:r w:rsidR="2C4C7D0D" w:rsidRPr="607064EC">
        <w:rPr>
          <w:rFonts w:ascii="Times New Roman" w:eastAsia="Times New Roman" w:hAnsi="Times New Roman" w:cs="Times New Roman"/>
        </w:rPr>
        <w:t xml:space="preserve"> 201S: </w:t>
      </w:r>
      <w:r w:rsidR="00B658CE">
        <w:rPr>
          <w:rFonts w:ascii="Times New Roman" w:eastAsia="Times New Roman" w:hAnsi="Times New Roman" w:cs="Times New Roman"/>
        </w:rPr>
        <w:t>CYBERSECURITY AND SOCIAL SCIENCE</w:t>
      </w:r>
    </w:p>
    <w:p w14:paraId="401C8AC4" w14:textId="2C350D47" w:rsidR="002C79E6" w:rsidRDefault="00F97935" w:rsidP="607064EC">
      <w:pPr>
        <w:pStyle w:val="Subtitle"/>
        <w:rPr>
          <w:rFonts w:ascii="Times New Roman" w:eastAsia="Times New Roman" w:hAnsi="Times New Roman" w:cs="Times New Roman"/>
        </w:rPr>
      </w:pPr>
      <w:r>
        <w:rPr>
          <w:rFonts w:ascii="Times New Roman" w:eastAsia="Times New Roman" w:hAnsi="Times New Roman" w:cs="Times New Roman"/>
        </w:rPr>
        <w:t>Diwakar Yalpi</w:t>
      </w:r>
    </w:p>
    <w:p w14:paraId="6EE3B6C1" w14:textId="4FC1AE5E" w:rsidR="201D26C8" w:rsidRPr="00A6166B" w:rsidRDefault="00F97935" w:rsidP="00A6166B">
      <w:pPr>
        <w:pStyle w:val="Subtitle"/>
        <w:rPr>
          <w:rFonts w:ascii="Times New Roman" w:eastAsia="Times New Roman" w:hAnsi="Times New Roman" w:cs="Times New Roman"/>
        </w:rPr>
      </w:pPr>
      <w:r>
        <w:rPr>
          <w:rFonts w:ascii="Times New Roman" w:eastAsia="Times New Roman" w:hAnsi="Times New Roman" w:cs="Times New Roman"/>
        </w:rPr>
        <w:t>October 1</w:t>
      </w:r>
      <w:r w:rsidRPr="00F97935">
        <w:rPr>
          <w:rFonts w:ascii="Times New Roman" w:eastAsia="Times New Roman" w:hAnsi="Times New Roman" w:cs="Times New Roman"/>
          <w:vertAlign w:val="superscript"/>
        </w:rPr>
        <w:t>st</w:t>
      </w:r>
      <w:r w:rsidR="00A6166B">
        <w:rPr>
          <w:rFonts w:ascii="Times New Roman" w:eastAsia="Times New Roman" w:hAnsi="Times New Roman" w:cs="Times New Roman"/>
        </w:rPr>
        <w:t>, 2023</w:t>
      </w:r>
    </w:p>
    <w:p w14:paraId="3E88D5C1" w14:textId="059E2253" w:rsidR="201D26C8" w:rsidRDefault="201D26C8" w:rsidP="014CA2B6">
      <w:pPr>
        <w:pStyle w:val="Title2"/>
        <w:rPr>
          <w:rFonts w:ascii="Calibri" w:eastAsia="Calibri" w:hAnsi="Calibri" w:cs="Calibri"/>
          <w:szCs w:val="22"/>
        </w:rPr>
      </w:pPr>
    </w:p>
    <w:p w14:paraId="30EEC908" w14:textId="07A95E6C" w:rsidR="201D26C8" w:rsidRDefault="201D26C8" w:rsidP="014CA2B6">
      <w:pPr>
        <w:pStyle w:val="Title2"/>
        <w:rPr>
          <w:rFonts w:ascii="Calibri" w:eastAsia="Calibri" w:hAnsi="Calibri" w:cs="Calibri"/>
          <w:szCs w:val="22"/>
        </w:rPr>
      </w:pPr>
    </w:p>
    <w:p w14:paraId="4A7D8E0F" w14:textId="62E38A2B" w:rsidR="201D26C8" w:rsidRDefault="201D26C8" w:rsidP="014CA2B6">
      <w:pPr>
        <w:pStyle w:val="Title2"/>
        <w:rPr>
          <w:rFonts w:ascii="Calibri" w:eastAsia="Calibri" w:hAnsi="Calibri" w:cs="Calibri"/>
          <w:szCs w:val="22"/>
        </w:rPr>
      </w:pPr>
    </w:p>
    <w:p w14:paraId="0905A6EE" w14:textId="5A0B4F10" w:rsidR="201D26C8" w:rsidRDefault="201D26C8" w:rsidP="014CA2B6">
      <w:pPr>
        <w:pStyle w:val="Title2"/>
        <w:rPr>
          <w:rFonts w:ascii="Calibri" w:eastAsia="Calibri" w:hAnsi="Calibri" w:cs="Calibri"/>
          <w:szCs w:val="22"/>
        </w:rPr>
      </w:pPr>
    </w:p>
    <w:p w14:paraId="6F9643DB" w14:textId="0C023334" w:rsidR="201D26C8" w:rsidRDefault="201D26C8" w:rsidP="014CA2B6">
      <w:pPr>
        <w:pStyle w:val="Title2"/>
        <w:rPr>
          <w:rFonts w:ascii="Calibri" w:eastAsia="Calibri" w:hAnsi="Calibri" w:cs="Calibri"/>
          <w:szCs w:val="22"/>
        </w:rPr>
      </w:pPr>
    </w:p>
    <w:p w14:paraId="4A328F3A" w14:textId="14D455AA" w:rsidR="000D4642" w:rsidRDefault="000D4642">
      <w:pPr>
        <w:rPr>
          <w:rFonts w:ascii="Calibri" w:eastAsia="Calibri" w:hAnsi="Calibri" w:cs="Calibri"/>
          <w:szCs w:val="22"/>
        </w:rPr>
      </w:pPr>
      <w:r w:rsidRPr="607064EC">
        <w:rPr>
          <w:rFonts w:ascii="Calibri" w:eastAsia="Calibri" w:hAnsi="Calibri" w:cs="Calibri"/>
        </w:rPr>
        <w:br w:type="page"/>
      </w:r>
    </w:p>
    <w:p w14:paraId="518264D6" w14:textId="28BD1823" w:rsidR="08E8BA09" w:rsidRDefault="004274CF" w:rsidP="009E1752">
      <w:pPr>
        <w:ind w:firstLine="0"/>
        <w:rPr>
          <w:rFonts w:ascii="Times New Roman" w:eastAsia="Times New Roman" w:hAnsi="Times New Roman" w:cs="Times New Roman"/>
          <w:color w:val="2D3B45"/>
          <w:sz w:val="24"/>
          <w:lang w:eastAsia="en-US"/>
        </w:rPr>
      </w:pPr>
      <w:r w:rsidRPr="004274CF">
        <w:rPr>
          <w:rFonts w:ascii="Arial" w:eastAsia="Times New Roman" w:hAnsi="Arial" w:cs="Arial"/>
          <w:color w:val="2D3B45"/>
          <w:sz w:val="24"/>
          <w:lang w:eastAsia="en-US"/>
        </w:rPr>
        <w:lastRenderedPageBreak/>
        <w:tab/>
      </w:r>
      <w:r w:rsidR="00A93A5D" w:rsidRPr="00A93A5D">
        <w:rPr>
          <w:rFonts w:ascii="Times New Roman" w:eastAsia="Times New Roman" w:hAnsi="Times New Roman" w:cs="Times New Roman"/>
          <w:color w:val="2D3B45"/>
          <w:sz w:val="24"/>
          <w:lang w:eastAsia="en-US"/>
        </w:rPr>
        <w:t xml:space="preserve">This article review delves into the comprehensive study titled, "The Role of Cyber Security on Employees' Digital Workplace Performance: Exploring the Effects of Employees' Digital Awareness and Organizational Support." Authored by </w:t>
      </w:r>
      <w:r w:rsidR="00B4441E">
        <w:rPr>
          <w:rFonts w:ascii="Times New Roman" w:eastAsia="Times New Roman" w:hAnsi="Times New Roman" w:cs="Times New Roman"/>
          <w:color w:val="2D3B45"/>
          <w:sz w:val="24"/>
          <w:lang w:eastAsia="en-US"/>
        </w:rPr>
        <w:t>Professor Dr. Nithya and Associate Professor, Dr. Venugopal Muthuswamy</w:t>
      </w:r>
      <w:r w:rsidR="00A93A5D" w:rsidRPr="00A93A5D">
        <w:rPr>
          <w:rFonts w:ascii="Times New Roman" w:eastAsia="Times New Roman" w:hAnsi="Times New Roman" w:cs="Times New Roman"/>
          <w:color w:val="2D3B45"/>
          <w:sz w:val="24"/>
          <w:lang w:eastAsia="en-US"/>
        </w:rPr>
        <w:t>, the study offers valuable insights into the multifaceted interplay between cybersecurity, employee digital awareness,</w:t>
      </w:r>
      <w:r w:rsidR="00A93A5D">
        <w:rPr>
          <w:rFonts w:ascii="Times New Roman" w:eastAsia="Times New Roman" w:hAnsi="Times New Roman" w:cs="Times New Roman"/>
          <w:color w:val="2D3B45"/>
          <w:sz w:val="24"/>
          <w:lang w:eastAsia="en-US"/>
        </w:rPr>
        <w:t xml:space="preserve"> social science,</w:t>
      </w:r>
      <w:r w:rsidR="00A93A5D" w:rsidRPr="00A93A5D">
        <w:rPr>
          <w:rFonts w:ascii="Times New Roman" w:eastAsia="Times New Roman" w:hAnsi="Times New Roman" w:cs="Times New Roman"/>
          <w:color w:val="2D3B45"/>
          <w:sz w:val="24"/>
          <w:lang w:eastAsia="en-US"/>
        </w:rPr>
        <w:t xml:space="preserve"> and organizational support. By examining the nuances of this relationship, the study contributes to our understanding of how cybersecurity can either bolster or impede the digital performance of employees within the modern workplace.</w:t>
      </w:r>
    </w:p>
    <w:p w14:paraId="45B261A5" w14:textId="77777777" w:rsidR="00276471" w:rsidRDefault="00A93A5D" w:rsidP="00FC15F4">
      <w:pPr>
        <w:ind w:firstLine="0"/>
        <w:rPr>
          <w:rFonts w:ascii="Times New Roman" w:eastAsia="Times New Roman" w:hAnsi="Times New Roman" w:cs="Times New Roman"/>
          <w:color w:val="2D3B45"/>
          <w:sz w:val="24"/>
          <w:lang w:eastAsia="en-US"/>
        </w:rPr>
      </w:pPr>
      <w:r>
        <w:rPr>
          <w:rFonts w:ascii="Times New Roman" w:eastAsia="Times New Roman" w:hAnsi="Times New Roman" w:cs="Times New Roman"/>
          <w:color w:val="2D3B45"/>
          <w:sz w:val="24"/>
          <w:lang w:eastAsia="en-US"/>
        </w:rPr>
        <w:tab/>
      </w:r>
      <w:r w:rsidR="00B4441E">
        <w:rPr>
          <w:rFonts w:ascii="Times New Roman" w:eastAsia="Times New Roman" w:hAnsi="Times New Roman" w:cs="Times New Roman"/>
          <w:color w:val="2D3B45"/>
          <w:sz w:val="24"/>
          <w:lang w:eastAsia="en-US"/>
        </w:rPr>
        <w:t xml:space="preserve">A major key in this article that I believe coincides with the social science aspect of cybersecurity is the Human-Centered Approach. Human-Centered approach is the recognition that users are a critical element to cybersecurity and maintaining integrity in a workplace. </w:t>
      </w:r>
      <w:r w:rsidR="00C153B2">
        <w:rPr>
          <w:rFonts w:ascii="Times New Roman" w:eastAsia="Times New Roman" w:hAnsi="Times New Roman" w:cs="Times New Roman"/>
          <w:color w:val="2D3B45"/>
          <w:sz w:val="24"/>
          <w:lang w:eastAsia="en-US"/>
        </w:rPr>
        <w:t xml:space="preserve">A social science concept that is also applicable in this article would be interrelationship between classical experiments and cybersecurity. </w:t>
      </w:r>
      <w:r w:rsidR="00C153B2" w:rsidRPr="00C153B2">
        <w:rPr>
          <w:rFonts w:ascii="Times New Roman" w:eastAsia="Times New Roman" w:hAnsi="Times New Roman" w:cs="Times New Roman"/>
          <w:color w:val="2D3B45"/>
          <w:sz w:val="24"/>
          <w:lang w:eastAsia="en-US"/>
        </w:rPr>
        <w:t xml:space="preserve">The relationship between classical experimentation and cybersecurity lies in the application of experimental methodologies to enhance cybersecurity practices. Classical experiments, with their controlled conditions and systematic data collection, provide a valuable framework for testing and evaluating cybersecurity </w:t>
      </w:r>
      <w:r w:rsidR="00C153B2" w:rsidRPr="00C153B2">
        <w:rPr>
          <w:rFonts w:ascii="Times New Roman" w:eastAsia="Times New Roman" w:hAnsi="Times New Roman" w:cs="Times New Roman"/>
          <w:color w:val="2D3B45"/>
          <w:sz w:val="24"/>
          <w:lang w:eastAsia="en-US"/>
        </w:rPr>
        <w:t>measures.</w:t>
      </w:r>
      <w:r w:rsidR="00C153B2">
        <w:rPr>
          <w:rFonts w:ascii="Times New Roman" w:eastAsia="Times New Roman" w:hAnsi="Times New Roman" w:cs="Times New Roman"/>
          <w:color w:val="2D3B45"/>
          <w:sz w:val="24"/>
          <w:lang w:eastAsia="en-US"/>
        </w:rPr>
        <w:t xml:space="preserve"> </w:t>
      </w:r>
    </w:p>
    <w:p w14:paraId="58A6DBA0" w14:textId="4732E539" w:rsidR="008F6AE4" w:rsidRDefault="00C153B2" w:rsidP="00276471">
      <w:pPr>
        <w:rPr>
          <w:rFonts w:ascii="Times New Roman" w:eastAsia="Times New Roman" w:hAnsi="Times New Roman" w:cs="Times New Roman"/>
          <w:color w:val="2D3B45"/>
          <w:sz w:val="24"/>
          <w:lang w:eastAsia="en-US"/>
        </w:rPr>
      </w:pPr>
      <w:r>
        <w:rPr>
          <w:rFonts w:ascii="Times New Roman" w:eastAsia="Times New Roman" w:hAnsi="Times New Roman" w:cs="Times New Roman"/>
          <w:color w:val="2D3B45"/>
          <w:sz w:val="24"/>
          <w:lang w:eastAsia="en-US"/>
        </w:rPr>
        <w:t>Through</w:t>
      </w:r>
      <w:r w:rsidR="00B4441E">
        <w:rPr>
          <w:rFonts w:ascii="Times New Roman" w:eastAsia="Times New Roman" w:hAnsi="Times New Roman" w:cs="Times New Roman"/>
          <w:color w:val="2D3B45"/>
          <w:sz w:val="24"/>
          <w:lang w:eastAsia="en-US"/>
        </w:rPr>
        <w:t xml:space="preserve"> the article, it is heavily articulated of the complexity of a digital network within a company, and how that company uses a wide range of communication and work methods, such as hybrid stations, remote work, or on-site. </w:t>
      </w:r>
      <w:r w:rsidR="00FC15F4">
        <w:rPr>
          <w:rFonts w:ascii="Times New Roman" w:eastAsia="Times New Roman" w:hAnsi="Times New Roman" w:cs="Times New Roman"/>
          <w:color w:val="2D3B45"/>
          <w:sz w:val="24"/>
          <w:lang w:eastAsia="en-US"/>
        </w:rPr>
        <w:t xml:space="preserve">When conducting their statistical research, the authors observed the correlation between critical infrastructure security, digital workplace security, and clous security in the private sector of Saudi Arabia. </w:t>
      </w:r>
      <w:r w:rsidR="00FC15F4" w:rsidRPr="00FC15F4">
        <w:rPr>
          <w:rFonts w:ascii="Times New Roman" w:eastAsia="Times New Roman" w:hAnsi="Times New Roman" w:cs="Times New Roman"/>
          <w:color w:val="2D3B45"/>
          <w:sz w:val="24"/>
          <w:lang w:eastAsia="en-US"/>
        </w:rPr>
        <w:t xml:space="preserve">The results align with previous research, emphasizing the importance of cybersecurity measures in enhancing digital workplace outcomes. </w:t>
      </w:r>
      <w:r w:rsidR="008F6AE4">
        <w:rPr>
          <w:rFonts w:ascii="Times New Roman" w:eastAsia="Times New Roman" w:hAnsi="Times New Roman" w:cs="Times New Roman"/>
          <w:color w:val="2D3B45"/>
          <w:sz w:val="24"/>
          <w:lang w:eastAsia="en-US"/>
        </w:rPr>
        <w:t xml:space="preserve">There were five tables provided, measuring convergent validity, discriminant validity, </w:t>
      </w:r>
      <w:r w:rsidR="008F6AE4">
        <w:rPr>
          <w:rFonts w:ascii="Times New Roman" w:eastAsia="Times New Roman" w:hAnsi="Times New Roman" w:cs="Times New Roman"/>
          <w:color w:val="2D3B45"/>
          <w:sz w:val="24"/>
          <w:lang w:eastAsia="en-US"/>
        </w:rPr>
        <w:lastRenderedPageBreak/>
        <w:t xml:space="preserve">model good fitness, direct relationships, and moderation analysis. The data table that I felt correlated the best with our subject matter would be the direct relationships table. It provided an analysis of the relationships between digital workplace and critical infrastructure security, cloud security, employee digital awareness, and organizational support, and displayed data that demonstrated cloud security have the strongest direct relationship with the digital workplace, which supports the hypotheses </w:t>
      </w:r>
      <w:r>
        <w:rPr>
          <w:rFonts w:ascii="Times New Roman" w:eastAsia="Times New Roman" w:hAnsi="Times New Roman" w:cs="Times New Roman"/>
          <w:color w:val="2D3B45"/>
          <w:sz w:val="24"/>
          <w:lang w:eastAsia="en-US"/>
        </w:rPr>
        <w:t xml:space="preserve">of </w:t>
      </w:r>
      <w:r w:rsidR="00276471">
        <w:rPr>
          <w:rFonts w:ascii="Times New Roman" w:eastAsia="Times New Roman" w:hAnsi="Times New Roman" w:cs="Times New Roman"/>
          <w:color w:val="2D3B45"/>
          <w:sz w:val="24"/>
          <w:lang w:eastAsia="en-US"/>
        </w:rPr>
        <w:t xml:space="preserve">, </w:t>
      </w:r>
      <w:r>
        <w:rPr>
          <w:rFonts w:ascii="Times New Roman" w:eastAsia="Times New Roman" w:hAnsi="Times New Roman" w:cs="Times New Roman"/>
          <w:color w:val="2D3B45"/>
          <w:sz w:val="24"/>
          <w:lang w:eastAsia="en-US"/>
        </w:rPr>
        <w:t>“</w:t>
      </w:r>
      <w:r w:rsidR="00276471" w:rsidRPr="008F6AE4">
        <w:rPr>
          <w:rFonts w:ascii="Times New Roman" w:eastAsia="Times New Roman" w:hAnsi="Times New Roman" w:cs="Times New Roman"/>
          <w:color w:val="2D3B45"/>
          <w:sz w:val="24"/>
          <w:lang w:eastAsia="en-US"/>
        </w:rPr>
        <w:t>Cyber security</w:t>
      </w:r>
      <w:r w:rsidR="008F6AE4" w:rsidRPr="008F6AE4">
        <w:rPr>
          <w:rFonts w:ascii="Times New Roman" w:eastAsia="Times New Roman" w:hAnsi="Times New Roman" w:cs="Times New Roman"/>
          <w:color w:val="2D3B45"/>
          <w:sz w:val="24"/>
          <w:lang w:eastAsia="en-US"/>
        </w:rPr>
        <w:t>, like</w:t>
      </w:r>
      <w:r w:rsidR="008F6AE4" w:rsidRPr="008F6AE4">
        <w:rPr>
          <w:rFonts w:ascii="Times New Roman" w:eastAsia="Times New Roman" w:hAnsi="Times New Roman" w:cs="Times New Roman"/>
          <w:color w:val="2D3B45"/>
          <w:sz w:val="24"/>
          <w:lang w:eastAsia="en-US"/>
        </w:rPr>
        <w:t xml:space="preserve">  cloud  </w:t>
      </w:r>
      <w:r w:rsidR="008F6AE4" w:rsidRPr="008F6AE4">
        <w:rPr>
          <w:rFonts w:ascii="Times New Roman" w:eastAsia="Times New Roman" w:hAnsi="Times New Roman" w:cs="Times New Roman"/>
          <w:color w:val="2D3B45"/>
          <w:sz w:val="24"/>
          <w:lang w:eastAsia="en-US"/>
        </w:rPr>
        <w:t>security, is</w:t>
      </w:r>
      <w:r w:rsidR="008F6AE4" w:rsidRPr="008F6AE4">
        <w:rPr>
          <w:rFonts w:ascii="Times New Roman" w:eastAsia="Times New Roman" w:hAnsi="Times New Roman" w:cs="Times New Roman"/>
          <w:color w:val="2D3B45"/>
          <w:sz w:val="24"/>
          <w:lang w:eastAsia="en-US"/>
        </w:rPr>
        <w:t xml:space="preserve">  positively  </w:t>
      </w:r>
      <w:r w:rsidR="008F6AE4" w:rsidRPr="008F6AE4">
        <w:rPr>
          <w:rFonts w:ascii="Times New Roman" w:eastAsia="Times New Roman" w:hAnsi="Times New Roman" w:cs="Times New Roman"/>
          <w:color w:val="2D3B45"/>
          <w:sz w:val="24"/>
          <w:lang w:eastAsia="en-US"/>
        </w:rPr>
        <w:t>associated with</w:t>
      </w:r>
      <w:r w:rsidR="008F6AE4" w:rsidRPr="008F6AE4">
        <w:rPr>
          <w:rFonts w:ascii="Times New Roman" w:eastAsia="Times New Roman" w:hAnsi="Times New Roman" w:cs="Times New Roman"/>
          <w:color w:val="2D3B45"/>
          <w:sz w:val="24"/>
          <w:lang w:eastAsia="en-US"/>
        </w:rPr>
        <w:t xml:space="preserve"> </w:t>
      </w:r>
      <w:r w:rsidR="008F6AE4" w:rsidRPr="008F6AE4">
        <w:rPr>
          <w:rFonts w:ascii="Times New Roman" w:eastAsia="Times New Roman" w:hAnsi="Times New Roman" w:cs="Times New Roman"/>
          <w:color w:val="2D3B45"/>
          <w:sz w:val="24"/>
          <w:lang w:eastAsia="en-US"/>
        </w:rPr>
        <w:t>employees’ digital</w:t>
      </w:r>
      <w:r w:rsidR="008F6AE4" w:rsidRPr="008F6AE4">
        <w:rPr>
          <w:rFonts w:ascii="Times New Roman" w:eastAsia="Times New Roman" w:hAnsi="Times New Roman" w:cs="Times New Roman"/>
          <w:color w:val="2D3B45"/>
          <w:sz w:val="24"/>
          <w:lang w:eastAsia="en-US"/>
        </w:rPr>
        <w:t xml:space="preserve"> workplace performance.</w:t>
      </w:r>
      <w:r w:rsidR="008F6AE4">
        <w:rPr>
          <w:rFonts w:ascii="Times New Roman" w:eastAsia="Times New Roman" w:hAnsi="Times New Roman" w:cs="Times New Roman"/>
          <w:color w:val="2D3B45"/>
          <w:sz w:val="24"/>
          <w:lang w:eastAsia="en-US"/>
        </w:rPr>
        <w:t>”</w:t>
      </w:r>
    </w:p>
    <w:p w14:paraId="2FFFB013" w14:textId="14447F24" w:rsidR="00FC15F4" w:rsidRDefault="00FC15F4" w:rsidP="008F6AE4">
      <w:pPr>
        <w:rPr>
          <w:rFonts w:ascii="Times New Roman" w:eastAsia="Times New Roman" w:hAnsi="Times New Roman" w:cs="Times New Roman"/>
          <w:color w:val="2D3B45"/>
          <w:sz w:val="24"/>
          <w:lang w:eastAsia="en-US"/>
        </w:rPr>
      </w:pPr>
      <w:r w:rsidRPr="00FC15F4">
        <w:rPr>
          <w:rFonts w:ascii="Times New Roman" w:eastAsia="Times New Roman" w:hAnsi="Times New Roman" w:cs="Times New Roman"/>
          <w:color w:val="2D3B45"/>
          <w:sz w:val="24"/>
          <w:lang w:eastAsia="en-US"/>
        </w:rPr>
        <w:t>Critical infrastructure security and cyber security, including cloud security, were shown to positively impact the effectiveness and implementation of the digital workplace. Protecting critical infrastructure reduced disruptions in device connectivity, making the digital workplace more conducive for business practices. These findings support the idea that safeguarding digital infrastructure boosts digital workplace productivity.</w:t>
      </w:r>
    </w:p>
    <w:p w14:paraId="04758864" w14:textId="639667F6" w:rsidR="00A93A5D" w:rsidRDefault="00FC15F4" w:rsidP="00FC15F4">
      <w:pPr>
        <w:rPr>
          <w:rFonts w:ascii="Times New Roman" w:eastAsia="Times New Roman" w:hAnsi="Times New Roman" w:cs="Times New Roman"/>
          <w:color w:val="2D3B45"/>
          <w:sz w:val="24"/>
          <w:lang w:eastAsia="en-US"/>
        </w:rPr>
      </w:pPr>
      <w:r w:rsidRPr="00FC15F4">
        <w:rPr>
          <w:rFonts w:ascii="Times New Roman" w:eastAsia="Times New Roman" w:hAnsi="Times New Roman" w:cs="Times New Roman"/>
          <w:color w:val="2D3B45"/>
          <w:sz w:val="24"/>
          <w:lang w:eastAsia="en-US"/>
        </w:rPr>
        <w:t>Additionally, the study highlighted the significance of digital awareness among IT department employees as a moderating factor. When employees possess adequate digital awareness, critical infrastructure security can be effectively implemented, further enhancing the digital workplace's efficiency. Similarly, digital literacy among employees was found to be crucial for ensuring cloud security, leading to improved digital workplace performance</w:t>
      </w:r>
      <w:r>
        <w:rPr>
          <w:rFonts w:ascii="Times New Roman" w:eastAsia="Times New Roman" w:hAnsi="Times New Roman" w:cs="Times New Roman"/>
          <w:color w:val="2D3B45"/>
          <w:sz w:val="24"/>
          <w:lang w:eastAsia="en-US"/>
        </w:rPr>
        <w:t xml:space="preserve">, hence the importance of how the well the user is trained can contribute greatly to the functionality </w:t>
      </w:r>
      <w:r w:rsidR="008F6AE4">
        <w:rPr>
          <w:rFonts w:ascii="Times New Roman" w:eastAsia="Times New Roman" w:hAnsi="Times New Roman" w:cs="Times New Roman"/>
          <w:color w:val="2D3B45"/>
          <w:sz w:val="24"/>
          <w:lang w:eastAsia="en-US"/>
        </w:rPr>
        <w:t>of the company’s data protection</w:t>
      </w:r>
      <w:r w:rsidR="00B658CE">
        <w:rPr>
          <w:rFonts w:ascii="Times New Roman" w:eastAsia="Times New Roman" w:hAnsi="Times New Roman" w:cs="Times New Roman"/>
          <w:color w:val="2D3B45"/>
          <w:sz w:val="24"/>
          <w:lang w:eastAsia="en-US"/>
        </w:rPr>
        <w:t>, which benefit business owners, investors, consumers, and employees</w:t>
      </w:r>
      <w:r w:rsidR="008F6AE4">
        <w:rPr>
          <w:rFonts w:ascii="Times New Roman" w:eastAsia="Times New Roman" w:hAnsi="Times New Roman" w:cs="Times New Roman"/>
          <w:color w:val="2D3B45"/>
          <w:sz w:val="24"/>
          <w:lang w:eastAsia="en-US"/>
        </w:rPr>
        <w:t>.</w:t>
      </w:r>
    </w:p>
    <w:p w14:paraId="390092DC" w14:textId="77777777" w:rsidR="008F6AE4" w:rsidRDefault="008F6AE4" w:rsidP="00B658CE">
      <w:pPr>
        <w:ind w:firstLine="0"/>
        <w:rPr>
          <w:rFonts w:ascii="Times New Roman" w:eastAsia="Times New Roman" w:hAnsi="Times New Roman" w:cs="Times New Roman"/>
          <w:color w:val="2D3B45"/>
          <w:sz w:val="24"/>
          <w:lang w:eastAsia="en-US"/>
        </w:rPr>
      </w:pPr>
    </w:p>
    <w:p w14:paraId="62B2BDC7" w14:textId="77777777" w:rsidR="008F6AE4" w:rsidRDefault="008F6AE4" w:rsidP="00FC15F4">
      <w:pPr>
        <w:rPr>
          <w:rFonts w:ascii="Times New Roman" w:eastAsia="Times New Roman" w:hAnsi="Times New Roman" w:cs="Times New Roman"/>
          <w:color w:val="2D3B45"/>
          <w:sz w:val="24"/>
          <w:lang w:eastAsia="en-US"/>
        </w:rPr>
      </w:pPr>
    </w:p>
    <w:p w14:paraId="490A87B8" w14:textId="77777777" w:rsidR="008F6AE4" w:rsidRDefault="008F6AE4" w:rsidP="00FC15F4">
      <w:pPr>
        <w:rPr>
          <w:rFonts w:ascii="Times New Roman" w:eastAsia="Times New Roman" w:hAnsi="Times New Roman" w:cs="Times New Roman"/>
          <w:color w:val="2D3B45"/>
          <w:sz w:val="24"/>
          <w:lang w:eastAsia="en-US"/>
        </w:rPr>
      </w:pPr>
    </w:p>
    <w:p w14:paraId="2D4E17F7" w14:textId="77777777" w:rsidR="008F6AE4" w:rsidRDefault="008F6AE4" w:rsidP="008F6AE4">
      <w:pPr>
        <w:jc w:val="center"/>
        <w:rPr>
          <w:rFonts w:ascii="Times New Roman" w:eastAsia="Times New Roman" w:hAnsi="Times New Roman" w:cs="Times New Roman"/>
          <w:color w:val="2D3B45"/>
          <w:sz w:val="24"/>
          <w:lang w:eastAsia="en-US"/>
        </w:rPr>
      </w:pPr>
    </w:p>
    <w:p w14:paraId="41C06724" w14:textId="31E40458" w:rsidR="008F6AE4" w:rsidRDefault="008F6AE4" w:rsidP="008F6AE4">
      <w:pPr>
        <w:rPr>
          <w:rFonts w:ascii="Times New Roman" w:eastAsia="Times New Roman" w:hAnsi="Times New Roman" w:cs="Times New Roman"/>
          <w:color w:val="2D3B45"/>
          <w:sz w:val="24"/>
          <w:lang w:eastAsia="en-US"/>
        </w:rPr>
      </w:pPr>
      <w:r>
        <w:rPr>
          <w:rFonts w:ascii="Times New Roman" w:eastAsia="Times New Roman" w:hAnsi="Times New Roman" w:cs="Times New Roman"/>
          <w:color w:val="2D3B45"/>
          <w:sz w:val="24"/>
          <w:lang w:eastAsia="en-US"/>
        </w:rPr>
        <w:t xml:space="preserve">                                                       References</w:t>
      </w:r>
    </w:p>
    <w:p w14:paraId="09186DD5" w14:textId="093A3190" w:rsidR="00C153B2" w:rsidRDefault="00C153B2" w:rsidP="00C153B2">
      <w:pPr>
        <w:spacing w:before="100" w:beforeAutospacing="1" w:after="100" w:afterAutospacing="1"/>
        <w:ind w:left="567" w:hanging="567"/>
        <w:rPr>
          <w:rFonts w:ascii="Times New Roman" w:eastAsia="Times New Roman" w:hAnsi="Times New Roman" w:cs="Times New Roman"/>
          <w:color w:val="auto"/>
          <w:sz w:val="24"/>
          <w:lang w:eastAsia="en-US"/>
        </w:rPr>
      </w:pPr>
      <w:r w:rsidRPr="00C153B2">
        <w:rPr>
          <w:rFonts w:ascii="Times New Roman" w:eastAsia="Times New Roman" w:hAnsi="Times New Roman" w:cs="Times New Roman"/>
          <w:color w:val="auto"/>
          <w:sz w:val="24"/>
          <w:lang w:eastAsia="en-US"/>
        </w:rPr>
        <w:t xml:space="preserve">Muthuswamy, V. V., &amp; Nithya, N. (2023, June 15). </w:t>
      </w:r>
      <w:r w:rsidRPr="00C153B2">
        <w:rPr>
          <w:rFonts w:ascii="Times New Roman" w:eastAsia="Times New Roman" w:hAnsi="Times New Roman" w:cs="Times New Roman"/>
          <w:i/>
          <w:iCs/>
          <w:color w:val="auto"/>
          <w:sz w:val="24"/>
          <w:lang w:eastAsia="en-US"/>
        </w:rPr>
        <w:t>Role of cyber security on employees’ digital workplace performance ...</w:t>
      </w:r>
      <w:r w:rsidRPr="00C153B2">
        <w:rPr>
          <w:rFonts w:ascii="Times New Roman" w:eastAsia="Times New Roman" w:hAnsi="Times New Roman" w:cs="Times New Roman"/>
          <w:color w:val="auto"/>
          <w:sz w:val="24"/>
          <w:lang w:eastAsia="en-US"/>
        </w:rPr>
        <w:t xml:space="preserve"> Role of Cyber Security on Employees’ Digital Workplace Performance: Exploring the Effects of Employees’ Digital Awareness and Organizational Support. </w:t>
      </w:r>
      <w:hyperlink r:id="rId10" w:history="1">
        <w:r w:rsidRPr="00C153B2">
          <w:rPr>
            <w:rStyle w:val="Hyperlink"/>
            <w:rFonts w:ascii="Times New Roman" w:eastAsia="Times New Roman" w:hAnsi="Times New Roman" w:cs="Times New Roman"/>
            <w:sz w:val="24"/>
            <w:lang w:eastAsia="en-US"/>
          </w:rPr>
          <w:t>https://cybercrimejournal.com/menuscript/index.php/cybercrimejournal/article/download/134/47/221</w:t>
        </w:r>
      </w:hyperlink>
    </w:p>
    <w:p w14:paraId="31FC00A1" w14:textId="77777777" w:rsidR="00C153B2" w:rsidRPr="00C153B2" w:rsidRDefault="00C153B2" w:rsidP="00C153B2">
      <w:pPr>
        <w:spacing w:before="100" w:beforeAutospacing="1" w:after="100" w:afterAutospacing="1"/>
        <w:ind w:left="567" w:hanging="567"/>
        <w:rPr>
          <w:rFonts w:ascii="Times New Roman" w:eastAsia="Times New Roman" w:hAnsi="Times New Roman" w:cs="Times New Roman"/>
          <w:color w:val="auto"/>
          <w:sz w:val="24"/>
          <w:lang w:eastAsia="en-US"/>
        </w:rPr>
      </w:pPr>
    </w:p>
    <w:p w14:paraId="35E541BE" w14:textId="77777777" w:rsidR="008F6AE4" w:rsidRPr="00FC15F4" w:rsidRDefault="008F6AE4" w:rsidP="00C153B2">
      <w:pPr>
        <w:ind w:firstLine="0"/>
        <w:rPr>
          <w:rFonts w:ascii="Times New Roman" w:eastAsia="Times New Roman" w:hAnsi="Times New Roman" w:cs="Times New Roman"/>
          <w:color w:val="2D3B45"/>
          <w:sz w:val="24"/>
          <w:lang w:eastAsia="en-US"/>
        </w:rPr>
      </w:pPr>
    </w:p>
    <w:sectPr w:rsidR="008F6AE4" w:rsidRPr="00FC15F4">
      <w:headerReference w:type="even" r:id="rId11"/>
      <w:headerReference w:type="default" r:id="rId12"/>
      <w:footerReference w:type="even" r:id="rId13"/>
      <w:footerReference w:type="default" r:id="rId14"/>
      <w:headerReference w:type="first" r:id="rId15"/>
      <w:footerReference w:type="first" r:id="rId16"/>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660FC" w14:textId="77777777" w:rsidR="00310DA7" w:rsidRDefault="00310DA7">
      <w:pPr>
        <w:spacing w:line="240" w:lineRule="auto"/>
      </w:pPr>
      <w:r>
        <w:separator/>
      </w:r>
    </w:p>
    <w:p w14:paraId="5DC3621C" w14:textId="77777777" w:rsidR="00310DA7" w:rsidRDefault="00310DA7"/>
  </w:endnote>
  <w:endnote w:type="continuationSeparator" w:id="0">
    <w:p w14:paraId="77A28666" w14:textId="77777777" w:rsidR="00310DA7" w:rsidRDefault="00310DA7">
      <w:pPr>
        <w:spacing w:line="240" w:lineRule="auto"/>
      </w:pPr>
      <w:r>
        <w:continuationSeparator/>
      </w:r>
    </w:p>
    <w:p w14:paraId="310AFCBA" w14:textId="77777777" w:rsidR="00310DA7" w:rsidRDefault="00310DA7"/>
  </w:endnote>
  <w:endnote w:type="continuationNotice" w:id="1">
    <w:p w14:paraId="264E9BB7" w14:textId="77777777" w:rsidR="00310DA7" w:rsidRDefault="00310D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7C03" w14:textId="77777777" w:rsidR="002F3AE9" w:rsidRDefault="002F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0867" w14:textId="7C3440BE" w:rsidR="0D6E5604" w:rsidRPr="002F3AE9" w:rsidRDefault="0D6E5604" w:rsidP="002F3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F295" w14:textId="2EB6A54D" w:rsidR="3E192C66" w:rsidRPr="002F3AE9" w:rsidRDefault="3E192C66" w:rsidP="002F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DFBE0" w14:textId="77777777" w:rsidR="00310DA7" w:rsidRDefault="00310DA7">
      <w:pPr>
        <w:spacing w:line="240" w:lineRule="auto"/>
      </w:pPr>
      <w:r>
        <w:separator/>
      </w:r>
    </w:p>
    <w:p w14:paraId="4954C36D" w14:textId="77777777" w:rsidR="00310DA7" w:rsidRDefault="00310DA7"/>
  </w:footnote>
  <w:footnote w:type="continuationSeparator" w:id="0">
    <w:p w14:paraId="6C6F9CCA" w14:textId="77777777" w:rsidR="00310DA7" w:rsidRDefault="00310DA7">
      <w:pPr>
        <w:spacing w:line="240" w:lineRule="auto"/>
      </w:pPr>
      <w:r>
        <w:continuationSeparator/>
      </w:r>
    </w:p>
    <w:p w14:paraId="10DEF017" w14:textId="77777777" w:rsidR="00310DA7" w:rsidRDefault="00310DA7"/>
  </w:footnote>
  <w:footnote w:type="continuationNotice" w:id="1">
    <w:p w14:paraId="3CA893B5" w14:textId="77777777" w:rsidR="00310DA7" w:rsidRDefault="00310D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33DF" w14:textId="77777777" w:rsidR="002F3AE9" w:rsidRDefault="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A12B" w14:textId="1D46AAEE" w:rsidR="0D6E5604" w:rsidRPr="002F3AE9" w:rsidRDefault="0D6E5604" w:rsidP="002F3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1725" w14:textId="28B77960"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5D038AA"/>
    <w:multiLevelType w:val="multilevel"/>
    <w:tmpl w:val="0D7814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301948"/>
    <w:multiLevelType w:val="multilevel"/>
    <w:tmpl w:val="31F86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 w:numId="12" w16cid:durableId="1609963635">
    <w:abstractNumId w:val="11"/>
  </w:num>
  <w:num w:numId="13" w16cid:durableId="566261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efaultTabStop w:val="720"/>
  <w:defaultTableStyle w:val="APAReport"/>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0665C1"/>
    <w:rsid w:val="00023AFE"/>
    <w:rsid w:val="00080EAF"/>
    <w:rsid w:val="000A3D9B"/>
    <w:rsid w:val="000A7D9D"/>
    <w:rsid w:val="000B1B1A"/>
    <w:rsid w:val="000C0887"/>
    <w:rsid w:val="000D4642"/>
    <w:rsid w:val="000D539D"/>
    <w:rsid w:val="00103532"/>
    <w:rsid w:val="00113210"/>
    <w:rsid w:val="00114E6E"/>
    <w:rsid w:val="00116273"/>
    <w:rsid w:val="001308D5"/>
    <w:rsid w:val="00144195"/>
    <w:rsid w:val="001636D0"/>
    <w:rsid w:val="0017588F"/>
    <w:rsid w:val="001B185C"/>
    <w:rsid w:val="001C519A"/>
    <w:rsid w:val="001C54C5"/>
    <w:rsid w:val="001D558A"/>
    <w:rsid w:val="001D5CB6"/>
    <w:rsid w:val="001E2250"/>
    <w:rsid w:val="002376AC"/>
    <w:rsid w:val="00276471"/>
    <w:rsid w:val="00284E83"/>
    <w:rsid w:val="0029218A"/>
    <w:rsid w:val="0029407D"/>
    <w:rsid w:val="002A506B"/>
    <w:rsid w:val="002C04EB"/>
    <w:rsid w:val="002C79E6"/>
    <w:rsid w:val="002F3AE9"/>
    <w:rsid w:val="00310DA7"/>
    <w:rsid w:val="003244F7"/>
    <w:rsid w:val="00343E43"/>
    <w:rsid w:val="0034599B"/>
    <w:rsid w:val="0035169D"/>
    <w:rsid w:val="00371857"/>
    <w:rsid w:val="00373A63"/>
    <w:rsid w:val="003804CC"/>
    <w:rsid w:val="003A4344"/>
    <w:rsid w:val="003E22EF"/>
    <w:rsid w:val="00413D09"/>
    <w:rsid w:val="0042649D"/>
    <w:rsid w:val="004274CF"/>
    <w:rsid w:val="004557BF"/>
    <w:rsid w:val="004724F7"/>
    <w:rsid w:val="004D7C25"/>
    <w:rsid w:val="00513573"/>
    <w:rsid w:val="005550A5"/>
    <w:rsid w:val="0059647F"/>
    <w:rsid w:val="005B57D2"/>
    <w:rsid w:val="005C36A7"/>
    <w:rsid w:val="005E02C8"/>
    <w:rsid w:val="005E61D3"/>
    <w:rsid w:val="00606F82"/>
    <w:rsid w:val="00615CCA"/>
    <w:rsid w:val="00621046"/>
    <w:rsid w:val="00664C1A"/>
    <w:rsid w:val="00667A92"/>
    <w:rsid w:val="00673AB4"/>
    <w:rsid w:val="006A519A"/>
    <w:rsid w:val="00703AAD"/>
    <w:rsid w:val="00735EE3"/>
    <w:rsid w:val="00766F31"/>
    <w:rsid w:val="007717DD"/>
    <w:rsid w:val="007A4CF0"/>
    <w:rsid w:val="007A61C6"/>
    <w:rsid w:val="00810A60"/>
    <w:rsid w:val="00811431"/>
    <w:rsid w:val="008219BD"/>
    <w:rsid w:val="00830854"/>
    <w:rsid w:val="008645E8"/>
    <w:rsid w:val="0087407D"/>
    <w:rsid w:val="00876342"/>
    <w:rsid w:val="00877FA5"/>
    <w:rsid w:val="00893087"/>
    <w:rsid w:val="00895236"/>
    <w:rsid w:val="008978D7"/>
    <w:rsid w:val="008C183A"/>
    <w:rsid w:val="008D0134"/>
    <w:rsid w:val="008D6812"/>
    <w:rsid w:val="008F6AE4"/>
    <w:rsid w:val="0092682A"/>
    <w:rsid w:val="00955244"/>
    <w:rsid w:val="00977132"/>
    <w:rsid w:val="009D131F"/>
    <w:rsid w:val="009E1752"/>
    <w:rsid w:val="009F223E"/>
    <w:rsid w:val="00A00DE7"/>
    <w:rsid w:val="00A417C1"/>
    <w:rsid w:val="00A41BE9"/>
    <w:rsid w:val="00A44BA3"/>
    <w:rsid w:val="00A4509B"/>
    <w:rsid w:val="00A6166B"/>
    <w:rsid w:val="00A72FDC"/>
    <w:rsid w:val="00A93A5D"/>
    <w:rsid w:val="00AA7543"/>
    <w:rsid w:val="00AB342F"/>
    <w:rsid w:val="00AB4E7B"/>
    <w:rsid w:val="00AF27FF"/>
    <w:rsid w:val="00B16605"/>
    <w:rsid w:val="00B43676"/>
    <w:rsid w:val="00B4441E"/>
    <w:rsid w:val="00B45DA1"/>
    <w:rsid w:val="00B56872"/>
    <w:rsid w:val="00B658CE"/>
    <w:rsid w:val="00B863FB"/>
    <w:rsid w:val="00B86440"/>
    <w:rsid w:val="00B86749"/>
    <w:rsid w:val="00BA500F"/>
    <w:rsid w:val="00BB2D6F"/>
    <w:rsid w:val="00BB7336"/>
    <w:rsid w:val="00C00F8F"/>
    <w:rsid w:val="00C03068"/>
    <w:rsid w:val="00C050FF"/>
    <w:rsid w:val="00C153B2"/>
    <w:rsid w:val="00C2620D"/>
    <w:rsid w:val="00C36349"/>
    <w:rsid w:val="00C412BE"/>
    <w:rsid w:val="00C47CE6"/>
    <w:rsid w:val="00C515D8"/>
    <w:rsid w:val="00C6717E"/>
    <w:rsid w:val="00C73F1A"/>
    <w:rsid w:val="00C93F44"/>
    <w:rsid w:val="00C955D1"/>
    <w:rsid w:val="00CA0768"/>
    <w:rsid w:val="00CB0CDE"/>
    <w:rsid w:val="00CD421D"/>
    <w:rsid w:val="00CE02D1"/>
    <w:rsid w:val="00D0463E"/>
    <w:rsid w:val="00D50124"/>
    <w:rsid w:val="00D526E2"/>
    <w:rsid w:val="00D620FD"/>
    <w:rsid w:val="00D91044"/>
    <w:rsid w:val="00DF5915"/>
    <w:rsid w:val="00E50669"/>
    <w:rsid w:val="00E67454"/>
    <w:rsid w:val="00EA6533"/>
    <w:rsid w:val="00EA70B8"/>
    <w:rsid w:val="00EB7581"/>
    <w:rsid w:val="00EF0FD9"/>
    <w:rsid w:val="00EF55C5"/>
    <w:rsid w:val="00EF72A6"/>
    <w:rsid w:val="00F35602"/>
    <w:rsid w:val="00F45E3C"/>
    <w:rsid w:val="00F6242A"/>
    <w:rsid w:val="00F724CB"/>
    <w:rsid w:val="00F97935"/>
    <w:rsid w:val="00FB0510"/>
    <w:rsid w:val="00FC0847"/>
    <w:rsid w:val="00FC15F4"/>
    <w:rsid w:val="00FD0666"/>
    <w:rsid w:val="00FF55EC"/>
    <w:rsid w:val="014CA2B6"/>
    <w:rsid w:val="08E8BA09"/>
    <w:rsid w:val="0D6E5604"/>
    <w:rsid w:val="0F62E37C"/>
    <w:rsid w:val="15DA234F"/>
    <w:rsid w:val="1C0665C1"/>
    <w:rsid w:val="1DD47196"/>
    <w:rsid w:val="1E84F322"/>
    <w:rsid w:val="1FB5EE35"/>
    <w:rsid w:val="201D26C8"/>
    <w:rsid w:val="212F006F"/>
    <w:rsid w:val="229BE525"/>
    <w:rsid w:val="22CF424B"/>
    <w:rsid w:val="23E9490D"/>
    <w:rsid w:val="2BF45AF2"/>
    <w:rsid w:val="2C4C7D0D"/>
    <w:rsid w:val="2CCDFC8D"/>
    <w:rsid w:val="3209FB81"/>
    <w:rsid w:val="322AD865"/>
    <w:rsid w:val="3236C9DF"/>
    <w:rsid w:val="32B56D86"/>
    <w:rsid w:val="33575F69"/>
    <w:rsid w:val="3660B96E"/>
    <w:rsid w:val="385CBBA4"/>
    <w:rsid w:val="3D0A9892"/>
    <w:rsid w:val="3E192C66"/>
    <w:rsid w:val="3FD79D39"/>
    <w:rsid w:val="43550367"/>
    <w:rsid w:val="48D31E73"/>
    <w:rsid w:val="4A446072"/>
    <w:rsid w:val="4B5FCC2A"/>
    <w:rsid w:val="4CB96E56"/>
    <w:rsid w:val="52694629"/>
    <w:rsid w:val="550E3C87"/>
    <w:rsid w:val="56AA0CE8"/>
    <w:rsid w:val="58C0483F"/>
    <w:rsid w:val="593F41A5"/>
    <w:rsid w:val="5A1CFD60"/>
    <w:rsid w:val="5AE645D2"/>
    <w:rsid w:val="5B0D9118"/>
    <w:rsid w:val="5D68E123"/>
    <w:rsid w:val="607064EC"/>
    <w:rsid w:val="623E909F"/>
    <w:rsid w:val="6451CACF"/>
    <w:rsid w:val="65A6C32D"/>
    <w:rsid w:val="65E17DAA"/>
    <w:rsid w:val="6733B282"/>
    <w:rsid w:val="67AE9998"/>
    <w:rsid w:val="689E33FC"/>
    <w:rsid w:val="68E35553"/>
    <w:rsid w:val="6A36C4BF"/>
    <w:rsid w:val="6CA6DA86"/>
    <w:rsid w:val="6FE40841"/>
    <w:rsid w:val="7050BCB6"/>
    <w:rsid w:val="77E6332E"/>
    <w:rsid w:val="7B2C57D3"/>
    <w:rsid w:val="7CCA2D81"/>
    <w:rsid w:val="7E38F351"/>
    <w:rsid w:val="7F11E2EC"/>
    <w:rsid w:val="7F13F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3B2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styleId="UnresolvedMention">
    <w:name w:val="Unresolved Mention"/>
    <w:basedOn w:val="DefaultParagraphFont"/>
    <w:uiPriority w:val="99"/>
    <w:semiHidden/>
    <w:unhideWhenUsed/>
    <w:rsid w:val="00C15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06307454">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19620958">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885675848">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72951440">
      <w:bodyDiv w:val="1"/>
      <w:marLeft w:val="0"/>
      <w:marRight w:val="0"/>
      <w:marTop w:val="0"/>
      <w:marBottom w:val="0"/>
      <w:divBdr>
        <w:top w:val="none" w:sz="0" w:space="0" w:color="auto"/>
        <w:left w:val="none" w:sz="0" w:space="0" w:color="auto"/>
        <w:bottom w:val="none" w:sz="0" w:space="0" w:color="auto"/>
        <w:right w:val="none" w:sz="0" w:space="0" w:color="auto"/>
      </w:divBdr>
    </w:div>
    <w:div w:id="1687439263">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796216999">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40279412">
      <w:bodyDiv w:val="1"/>
      <w:marLeft w:val="0"/>
      <w:marRight w:val="0"/>
      <w:marTop w:val="0"/>
      <w:marBottom w:val="0"/>
      <w:divBdr>
        <w:top w:val="none" w:sz="0" w:space="0" w:color="auto"/>
        <w:left w:val="none" w:sz="0" w:space="0" w:color="auto"/>
        <w:bottom w:val="none" w:sz="0" w:space="0" w:color="auto"/>
        <w:right w:val="none" w:sz="0" w:space="0" w:color="auto"/>
      </w:divBdr>
      <w:divsChild>
        <w:div w:id="1924531415">
          <w:marLeft w:val="0"/>
          <w:marRight w:val="0"/>
          <w:marTop w:val="0"/>
          <w:marBottom w:val="0"/>
          <w:divBdr>
            <w:top w:val="none" w:sz="0" w:space="0" w:color="auto"/>
            <w:left w:val="none" w:sz="0" w:space="0" w:color="auto"/>
            <w:bottom w:val="none" w:sz="0" w:space="0" w:color="auto"/>
            <w:right w:val="none" w:sz="0" w:space="0" w:color="auto"/>
          </w:divBdr>
        </w:div>
      </w:divsChild>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cybercrimejournal.com/menuscript/index.php/cybercrimejournal/article/download/134/47/22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8c402c2-6fdf-4d72-aec6-7f8f98d5ea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46D2776F6B8A489DFB32FD963534BD" ma:contentTypeVersion="4" ma:contentTypeDescription="Create a new document." ma:contentTypeScope="" ma:versionID="bbf719d6e88064fa6255337a851db1d2">
  <xsd:schema xmlns:xsd="http://www.w3.org/2001/XMLSchema" xmlns:xs="http://www.w3.org/2001/XMLSchema" xmlns:p="http://schemas.microsoft.com/office/2006/metadata/properties" xmlns:ns3="38c402c2-6fdf-4d72-aec6-7f8f98d5ea78" targetNamespace="http://schemas.microsoft.com/office/2006/metadata/properties" ma:root="true" ma:fieldsID="b16933412e6c18bb84fd4ee1b6bd3b14" ns3:_="">
    <xsd:import namespace="38c402c2-6fdf-4d72-aec6-7f8f98d5ea7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402c2-6fdf-4d72-aec6-7f8f98d5e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24D2F-C1BE-4F6E-B090-B751CAAF0631}">
  <ds:schemaRefs>
    <ds:schemaRef ds:uri="http://schemas.microsoft.com/sharepoint/v3/contenttype/forms"/>
  </ds:schemaRefs>
</ds:datastoreItem>
</file>

<file path=customXml/itemProps2.xml><?xml version="1.0" encoding="utf-8"?>
<ds:datastoreItem xmlns:ds="http://schemas.openxmlformats.org/officeDocument/2006/customXml" ds:itemID="{0F211EE3-941D-48FB-AF55-C68D06FB18BA}">
  <ds:schemaRefs>
    <ds:schemaRef ds:uri="http://schemas.microsoft.com/office/2006/metadata/properties"/>
    <ds:schemaRef ds:uri="http://schemas.microsoft.com/office/infopath/2007/PartnerControls"/>
    <ds:schemaRef ds:uri="38c402c2-6fdf-4d72-aec6-7f8f98d5ea78"/>
  </ds:schemaRefs>
</ds:datastoreItem>
</file>

<file path=customXml/itemProps3.xml><?xml version="1.0" encoding="utf-8"?>
<ds:datastoreItem xmlns:ds="http://schemas.openxmlformats.org/officeDocument/2006/customXml" ds:itemID="{86932149-C742-403C-98F7-62FA262B2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402c2-6fdf-4d72-aec6-7f8f98d5e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4</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2023-10-02T00:35:00Z</dcterms:created>
  <dcterms:modified xsi:type="dcterms:W3CDTF">2023-10-02T02:20:00Z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0x010100CA46D2776F6B8A489DFB32FD963534BD</vt:lpwstr>
  </property>
</Properties>
</file>