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93FA" w14:textId="77777777" w:rsidR="009C7015" w:rsidRDefault="009C7015" w:rsidP="009C7015">
      <w:pPr>
        <w:spacing w:line="480" w:lineRule="auto"/>
        <w:ind w:firstLine="720"/>
        <w:rPr>
          <w:rFonts w:ascii="Times New Roman" w:hAnsi="Times New Roman" w:cs="Times New Roman"/>
        </w:rPr>
      </w:pPr>
    </w:p>
    <w:p w14:paraId="46DBAE8D" w14:textId="77777777" w:rsidR="009C7015" w:rsidRDefault="009C7015" w:rsidP="009C7015">
      <w:pPr>
        <w:spacing w:line="480" w:lineRule="auto"/>
        <w:ind w:firstLine="720"/>
        <w:rPr>
          <w:rFonts w:ascii="Times New Roman" w:hAnsi="Times New Roman" w:cs="Times New Roman"/>
        </w:rPr>
      </w:pPr>
    </w:p>
    <w:p w14:paraId="387731BA" w14:textId="77777777" w:rsidR="009C7015" w:rsidRDefault="009C7015" w:rsidP="009C7015">
      <w:pPr>
        <w:spacing w:line="480" w:lineRule="auto"/>
        <w:ind w:firstLine="720"/>
        <w:rPr>
          <w:rFonts w:ascii="Times New Roman" w:hAnsi="Times New Roman" w:cs="Times New Roman"/>
        </w:rPr>
      </w:pPr>
    </w:p>
    <w:p w14:paraId="6811DC76" w14:textId="77777777" w:rsidR="009C7015" w:rsidRPr="009C7015" w:rsidRDefault="009C7015" w:rsidP="009C7015">
      <w:pPr>
        <w:spacing w:line="480" w:lineRule="auto"/>
        <w:ind w:firstLine="720"/>
        <w:jc w:val="center"/>
        <w:rPr>
          <w:rFonts w:ascii="Times New Roman" w:hAnsi="Times New Roman" w:cs="Times New Roman"/>
          <w:b/>
          <w:bCs/>
        </w:rPr>
      </w:pPr>
    </w:p>
    <w:p w14:paraId="09E652A4" w14:textId="4B871F76" w:rsidR="009C7015" w:rsidRPr="009C7015" w:rsidRDefault="009C7015" w:rsidP="009C7015">
      <w:pPr>
        <w:spacing w:line="480" w:lineRule="auto"/>
        <w:ind w:firstLine="720"/>
        <w:jc w:val="center"/>
        <w:rPr>
          <w:rFonts w:ascii="Times New Roman" w:hAnsi="Times New Roman" w:cs="Times New Roman"/>
          <w:b/>
          <w:bCs/>
        </w:rPr>
      </w:pPr>
      <w:r w:rsidRPr="009C7015">
        <w:rPr>
          <w:rFonts w:ascii="Times New Roman" w:hAnsi="Times New Roman" w:cs="Times New Roman"/>
          <w:b/>
          <w:bCs/>
        </w:rPr>
        <w:t>OB Clinical Case Study</w:t>
      </w:r>
    </w:p>
    <w:p w14:paraId="2C6CBBCF" w14:textId="77777777" w:rsidR="009C7015" w:rsidRDefault="009C7015" w:rsidP="009C7015">
      <w:pPr>
        <w:spacing w:line="480" w:lineRule="auto"/>
        <w:ind w:firstLine="720"/>
        <w:jc w:val="center"/>
        <w:rPr>
          <w:rFonts w:ascii="Times New Roman" w:hAnsi="Times New Roman" w:cs="Times New Roman"/>
        </w:rPr>
      </w:pPr>
    </w:p>
    <w:p w14:paraId="26500C4B" w14:textId="664BA568" w:rsidR="009C7015" w:rsidRDefault="009C7015" w:rsidP="009C7015">
      <w:pPr>
        <w:spacing w:line="480" w:lineRule="auto"/>
        <w:ind w:firstLine="720"/>
        <w:jc w:val="center"/>
        <w:rPr>
          <w:rFonts w:ascii="Times New Roman" w:hAnsi="Times New Roman" w:cs="Times New Roman"/>
        </w:rPr>
      </w:pPr>
      <w:r>
        <w:rPr>
          <w:rFonts w:ascii="Times New Roman" w:hAnsi="Times New Roman" w:cs="Times New Roman"/>
        </w:rPr>
        <w:t xml:space="preserve">Katie La </w:t>
      </w:r>
      <w:proofErr w:type="spellStart"/>
      <w:r>
        <w:rPr>
          <w:rFonts w:ascii="Times New Roman" w:hAnsi="Times New Roman" w:cs="Times New Roman"/>
        </w:rPr>
        <w:t>Londe</w:t>
      </w:r>
      <w:proofErr w:type="spellEnd"/>
    </w:p>
    <w:p w14:paraId="752DC2A4" w14:textId="0CBB736F" w:rsidR="009C7015" w:rsidRDefault="009C7015" w:rsidP="009C7015">
      <w:pPr>
        <w:spacing w:line="480" w:lineRule="auto"/>
        <w:ind w:firstLine="720"/>
        <w:jc w:val="center"/>
        <w:rPr>
          <w:rFonts w:ascii="Times New Roman" w:hAnsi="Times New Roman" w:cs="Times New Roman"/>
        </w:rPr>
      </w:pPr>
      <w:r>
        <w:rPr>
          <w:rFonts w:ascii="Times New Roman" w:hAnsi="Times New Roman" w:cs="Times New Roman"/>
        </w:rPr>
        <w:t>Macon &amp; Joan Brock Ellmer School of Nursing, Old Dominion University</w:t>
      </w:r>
    </w:p>
    <w:p w14:paraId="47898A5A" w14:textId="4A095C22" w:rsidR="009C7015" w:rsidRDefault="009C7015" w:rsidP="009C7015">
      <w:pPr>
        <w:spacing w:line="480" w:lineRule="auto"/>
        <w:ind w:firstLine="720"/>
        <w:jc w:val="center"/>
        <w:rPr>
          <w:rFonts w:ascii="Times New Roman" w:hAnsi="Times New Roman" w:cs="Times New Roman"/>
        </w:rPr>
      </w:pPr>
      <w:r>
        <w:rPr>
          <w:rFonts w:ascii="Times New Roman" w:hAnsi="Times New Roman" w:cs="Times New Roman"/>
        </w:rPr>
        <w:t>NURS 333: Clinical Management of the Growing Family</w:t>
      </w:r>
    </w:p>
    <w:p w14:paraId="49ECA269" w14:textId="4AC146F2" w:rsidR="009C7015" w:rsidRDefault="009C7015" w:rsidP="009C7015">
      <w:pPr>
        <w:spacing w:line="480" w:lineRule="auto"/>
        <w:ind w:firstLine="720"/>
        <w:jc w:val="center"/>
        <w:rPr>
          <w:rFonts w:ascii="Times New Roman" w:hAnsi="Times New Roman" w:cs="Times New Roman"/>
        </w:rPr>
      </w:pPr>
      <w:r>
        <w:rPr>
          <w:rFonts w:ascii="Times New Roman" w:hAnsi="Times New Roman" w:cs="Times New Roman"/>
        </w:rPr>
        <w:t>Mrs. Knapper MSN, RN</w:t>
      </w:r>
    </w:p>
    <w:p w14:paraId="6127EF05" w14:textId="1F9B897D" w:rsidR="009C7015" w:rsidRDefault="009C7015" w:rsidP="009C7015">
      <w:pPr>
        <w:spacing w:line="480" w:lineRule="auto"/>
        <w:ind w:firstLine="720"/>
        <w:jc w:val="center"/>
        <w:rPr>
          <w:rFonts w:ascii="Times New Roman" w:hAnsi="Times New Roman" w:cs="Times New Roman"/>
        </w:rPr>
      </w:pPr>
      <w:r>
        <w:rPr>
          <w:rFonts w:ascii="Times New Roman" w:hAnsi="Times New Roman" w:cs="Times New Roman"/>
        </w:rPr>
        <w:t>July 20, 2025</w:t>
      </w:r>
    </w:p>
    <w:p w14:paraId="028DD33B" w14:textId="77777777" w:rsidR="009C7015" w:rsidRDefault="009C7015" w:rsidP="009C7015">
      <w:pPr>
        <w:spacing w:line="480" w:lineRule="auto"/>
        <w:ind w:firstLine="720"/>
        <w:rPr>
          <w:rFonts w:ascii="Times New Roman" w:hAnsi="Times New Roman" w:cs="Times New Roman"/>
        </w:rPr>
      </w:pPr>
    </w:p>
    <w:p w14:paraId="25B7C331" w14:textId="77777777" w:rsidR="009C7015" w:rsidRDefault="009C7015" w:rsidP="009C7015">
      <w:pPr>
        <w:spacing w:line="480" w:lineRule="auto"/>
        <w:ind w:firstLine="720"/>
        <w:rPr>
          <w:rFonts w:ascii="Times New Roman" w:hAnsi="Times New Roman" w:cs="Times New Roman"/>
        </w:rPr>
      </w:pPr>
    </w:p>
    <w:p w14:paraId="3581D2F1" w14:textId="77777777" w:rsidR="009C7015" w:rsidRDefault="009C7015" w:rsidP="009C7015">
      <w:pPr>
        <w:spacing w:line="480" w:lineRule="auto"/>
        <w:ind w:firstLine="720"/>
        <w:rPr>
          <w:rFonts w:ascii="Times New Roman" w:hAnsi="Times New Roman" w:cs="Times New Roman"/>
        </w:rPr>
      </w:pPr>
    </w:p>
    <w:p w14:paraId="7F089C6A" w14:textId="77777777" w:rsidR="009C7015" w:rsidRDefault="009C7015" w:rsidP="009C7015">
      <w:pPr>
        <w:spacing w:line="480" w:lineRule="auto"/>
        <w:ind w:firstLine="720"/>
        <w:rPr>
          <w:rFonts w:ascii="Times New Roman" w:hAnsi="Times New Roman" w:cs="Times New Roman"/>
        </w:rPr>
      </w:pPr>
    </w:p>
    <w:p w14:paraId="47E3BDE2" w14:textId="77777777" w:rsidR="009C7015" w:rsidRDefault="009C7015" w:rsidP="009C7015">
      <w:pPr>
        <w:spacing w:line="480" w:lineRule="auto"/>
        <w:ind w:firstLine="720"/>
        <w:rPr>
          <w:rFonts w:ascii="Times New Roman" w:hAnsi="Times New Roman" w:cs="Times New Roman"/>
        </w:rPr>
      </w:pPr>
    </w:p>
    <w:p w14:paraId="7FC8E4F2" w14:textId="77777777" w:rsidR="009C7015" w:rsidRDefault="009C7015" w:rsidP="009C7015">
      <w:pPr>
        <w:spacing w:line="480" w:lineRule="auto"/>
        <w:ind w:firstLine="720"/>
        <w:rPr>
          <w:rFonts w:ascii="Times New Roman" w:hAnsi="Times New Roman" w:cs="Times New Roman"/>
        </w:rPr>
      </w:pPr>
    </w:p>
    <w:p w14:paraId="0D51C652" w14:textId="77777777" w:rsidR="009C7015" w:rsidRDefault="009C7015" w:rsidP="009C7015">
      <w:pPr>
        <w:spacing w:line="480" w:lineRule="auto"/>
        <w:ind w:firstLine="720"/>
        <w:rPr>
          <w:rFonts w:ascii="Times New Roman" w:hAnsi="Times New Roman" w:cs="Times New Roman"/>
        </w:rPr>
      </w:pPr>
    </w:p>
    <w:p w14:paraId="4B5F747C" w14:textId="59041977" w:rsidR="0074053B" w:rsidRPr="009C7015" w:rsidRDefault="0074053B" w:rsidP="009C7015">
      <w:pPr>
        <w:spacing w:line="480" w:lineRule="auto"/>
        <w:ind w:firstLine="720"/>
        <w:rPr>
          <w:rFonts w:ascii="Times New Roman" w:hAnsi="Times New Roman" w:cs="Times New Roman"/>
        </w:rPr>
      </w:pPr>
      <w:r w:rsidRPr="0074053B">
        <w:rPr>
          <w:rFonts w:ascii="Times New Roman" w:hAnsi="Times New Roman" w:cs="Times New Roman"/>
        </w:rPr>
        <w:lastRenderedPageBreak/>
        <w:t xml:space="preserve">The purpose of the assignment is to follow a patient from beginning to end of their pregnancy with focus on the </w:t>
      </w:r>
      <w:proofErr w:type="spellStart"/>
      <w:r w:rsidRPr="0074053B">
        <w:rPr>
          <w:rFonts w:ascii="Times New Roman" w:hAnsi="Times New Roman" w:cs="Times New Roman"/>
        </w:rPr>
        <w:t>intrapart</w:t>
      </w:r>
      <w:r>
        <w:rPr>
          <w:rFonts w:ascii="Times New Roman" w:hAnsi="Times New Roman" w:cs="Times New Roman"/>
        </w:rPr>
        <w:t>al</w:t>
      </w:r>
      <w:proofErr w:type="spellEnd"/>
      <w:r w:rsidRPr="0074053B">
        <w:rPr>
          <w:rFonts w:ascii="Times New Roman" w:hAnsi="Times New Roman" w:cs="Times New Roman"/>
        </w:rPr>
        <w:t xml:space="preserve"> and postpartum assessments and stages of pregnancy. My patient is a 29-year-old female who is </w:t>
      </w:r>
      <w:r w:rsidRPr="0074053B">
        <w:rPr>
          <w:rFonts w:ascii="Times New Roman" w:eastAsia="Times New Roman" w:hAnsi="Times New Roman" w:cs="Times New Roman"/>
          <w:kern w:val="0"/>
          <w14:ligatures w14:val="none"/>
        </w:rPr>
        <w:t>G3 P2 T1 P1 A1 L2</w:t>
      </w:r>
      <w:r w:rsidRPr="0074053B">
        <w:rPr>
          <w:rFonts w:ascii="Times New Roman" w:eastAsia="Times New Roman" w:hAnsi="Times New Roman" w:cs="Times New Roman"/>
          <w:kern w:val="0"/>
          <w14:ligatures w14:val="none"/>
        </w:rPr>
        <w:t xml:space="preserve">. She has been admitted due to a planned C-section. She delivered </w:t>
      </w:r>
      <w:r w:rsidR="00A2292D">
        <w:rPr>
          <w:rFonts w:ascii="Times New Roman" w:eastAsia="Times New Roman" w:hAnsi="Times New Roman" w:cs="Times New Roman"/>
          <w:kern w:val="0"/>
          <w14:ligatures w14:val="none"/>
        </w:rPr>
        <w:t xml:space="preserve">a baby girl </w:t>
      </w:r>
      <w:r w:rsidRPr="0074053B">
        <w:rPr>
          <w:rFonts w:ascii="Times New Roman" w:eastAsia="Times New Roman" w:hAnsi="Times New Roman" w:cs="Times New Roman"/>
          <w:kern w:val="0"/>
          <w14:ligatures w14:val="none"/>
        </w:rPr>
        <w:t xml:space="preserve">at 40weeks gestation. </w:t>
      </w:r>
      <w:r w:rsidR="004A7983">
        <w:rPr>
          <w:rFonts w:ascii="Times New Roman" w:eastAsia="Times New Roman" w:hAnsi="Times New Roman" w:cs="Times New Roman"/>
          <w:kern w:val="0"/>
          <w14:ligatures w14:val="none"/>
        </w:rPr>
        <w:t>The patient has a history of anxiety and depression and is being seen by</w:t>
      </w:r>
      <w:r w:rsidR="00D41C41">
        <w:rPr>
          <w:rFonts w:ascii="Times New Roman" w:eastAsia="Times New Roman" w:hAnsi="Times New Roman" w:cs="Times New Roman"/>
          <w:kern w:val="0"/>
          <w14:ligatures w14:val="none"/>
        </w:rPr>
        <w:t xml:space="preserve"> her </w:t>
      </w:r>
      <w:r w:rsidR="00385F4D">
        <w:rPr>
          <w:rFonts w:ascii="Times New Roman" w:eastAsia="Times New Roman" w:hAnsi="Times New Roman" w:cs="Times New Roman"/>
          <w:kern w:val="0"/>
          <w14:ligatures w14:val="none"/>
        </w:rPr>
        <w:t>MD Kimberly J Stockmaster</w:t>
      </w:r>
      <w:r w:rsidR="004A7983">
        <w:rPr>
          <w:rFonts w:ascii="Times New Roman" w:eastAsia="Times New Roman" w:hAnsi="Times New Roman" w:cs="Times New Roman"/>
          <w:kern w:val="0"/>
          <w14:ligatures w14:val="none"/>
        </w:rPr>
        <w:t xml:space="preserve"> </w:t>
      </w:r>
      <w:r w:rsidR="00463FE7">
        <w:rPr>
          <w:rFonts w:ascii="Times New Roman" w:eastAsia="Times New Roman" w:hAnsi="Times New Roman" w:cs="Times New Roman"/>
          <w:kern w:val="0"/>
          <w14:ligatures w14:val="none"/>
        </w:rPr>
        <w:t>(see Appendix A).</w:t>
      </w:r>
    </w:p>
    <w:p w14:paraId="191016E2" w14:textId="663D2CD1" w:rsidR="0074053B" w:rsidRDefault="0074053B" w:rsidP="0074053B">
      <w:pPr>
        <w:spacing w:line="480" w:lineRule="auto"/>
        <w:rPr>
          <w:rFonts w:ascii="Times New Roman" w:hAnsi="Times New Roman" w:cs="Times New Roman"/>
        </w:rPr>
      </w:pPr>
      <w:r>
        <w:rPr>
          <w:rFonts w:ascii="Times New Roman" w:hAnsi="Times New Roman" w:cs="Times New Roman"/>
        </w:rPr>
        <w:tab/>
        <w:t xml:space="preserve">My patient had a low transverse c-section with spinal anesthesia. She had IV access and was receiving fluids during her procedure as well as anesthesia. Fetal heartrate stayed within normal limits (140) with no </w:t>
      </w:r>
      <w:proofErr w:type="spellStart"/>
      <w:r>
        <w:rPr>
          <w:rFonts w:ascii="Times New Roman" w:hAnsi="Times New Roman" w:cs="Times New Roman"/>
        </w:rPr>
        <w:t>accels</w:t>
      </w:r>
      <w:proofErr w:type="spellEnd"/>
      <w:r>
        <w:rPr>
          <w:rFonts w:ascii="Times New Roman" w:hAnsi="Times New Roman" w:cs="Times New Roman"/>
        </w:rPr>
        <w:t xml:space="preserve"> or </w:t>
      </w:r>
      <w:proofErr w:type="spellStart"/>
      <w:r>
        <w:rPr>
          <w:rFonts w:ascii="Times New Roman" w:hAnsi="Times New Roman" w:cs="Times New Roman"/>
        </w:rPr>
        <w:t>decels</w:t>
      </w:r>
      <w:proofErr w:type="spellEnd"/>
      <w:r>
        <w:rPr>
          <w:rFonts w:ascii="Times New Roman" w:hAnsi="Times New Roman" w:cs="Times New Roman"/>
        </w:rPr>
        <w:t xml:space="preserve"> noted. </w:t>
      </w:r>
      <w:r w:rsidR="008C6C9D">
        <w:rPr>
          <w:rFonts w:ascii="Times New Roman" w:hAnsi="Times New Roman" w:cs="Times New Roman"/>
        </w:rPr>
        <w:t xml:space="preserve">Due to having a scheduled C-section my patient had no contractions and did not go through the stages of labor. The teaching that was administered was about the process of the C-section, what to expect, she </w:t>
      </w:r>
      <w:proofErr w:type="gramStart"/>
      <w:r w:rsidR="008C6C9D">
        <w:rPr>
          <w:rFonts w:ascii="Times New Roman" w:hAnsi="Times New Roman" w:cs="Times New Roman"/>
        </w:rPr>
        <w:t>was talked</w:t>
      </w:r>
      <w:proofErr w:type="gramEnd"/>
      <w:r w:rsidR="008C6C9D">
        <w:rPr>
          <w:rFonts w:ascii="Times New Roman" w:hAnsi="Times New Roman" w:cs="Times New Roman"/>
        </w:rPr>
        <w:t xml:space="preserve"> through the entire procedure, and she was explained the complications that could occur.</w:t>
      </w:r>
    </w:p>
    <w:p w14:paraId="4F34B82E" w14:textId="7C6E48C3" w:rsidR="008C6C9D" w:rsidRDefault="008C6C9D" w:rsidP="0074053B">
      <w:pPr>
        <w:spacing w:line="480" w:lineRule="auto"/>
        <w:rPr>
          <w:rFonts w:ascii="Times New Roman" w:hAnsi="Times New Roman" w:cs="Times New Roman"/>
        </w:rPr>
      </w:pPr>
      <w:r>
        <w:rPr>
          <w:rFonts w:ascii="Times New Roman" w:hAnsi="Times New Roman" w:cs="Times New Roman"/>
        </w:rPr>
        <w:tab/>
        <w:t xml:space="preserve">During her postpartum stage fundal massages, fluid maintenance, focused assessments on the surgical site, promotion of maternal and newborn bonding was performed, promotion of breastfeeding, and comfort measures were performed. To provide comfort she has support from family and friends as well as pain meds, positioning, and ice packs. We made sure to track her I&amp;Os so that we could make sure she was staying hydrated and having adequate output after the anesthesia. She did have pain with </w:t>
      </w:r>
      <w:r w:rsidR="005727F2">
        <w:rPr>
          <w:rFonts w:ascii="Times New Roman" w:hAnsi="Times New Roman" w:cs="Times New Roman"/>
        </w:rPr>
        <w:t>breastfeeding,</w:t>
      </w:r>
      <w:r>
        <w:rPr>
          <w:rFonts w:ascii="Times New Roman" w:hAnsi="Times New Roman" w:cs="Times New Roman"/>
        </w:rPr>
        <w:t xml:space="preserve"> so she was set up with lactation to help her work through what was happening and help her have better </w:t>
      </w:r>
      <w:proofErr w:type="gramStart"/>
      <w:r>
        <w:rPr>
          <w:rFonts w:ascii="Times New Roman" w:hAnsi="Times New Roman" w:cs="Times New Roman"/>
        </w:rPr>
        <w:t>feedings</w:t>
      </w:r>
      <w:proofErr w:type="gramEnd"/>
      <w:r>
        <w:rPr>
          <w:rFonts w:ascii="Times New Roman" w:hAnsi="Times New Roman" w:cs="Times New Roman"/>
        </w:rPr>
        <w:t xml:space="preserve">. </w:t>
      </w:r>
    </w:p>
    <w:p w14:paraId="01B6E0FA" w14:textId="18FAA669" w:rsidR="008C6C9D" w:rsidRDefault="008C6C9D" w:rsidP="0074053B">
      <w:pPr>
        <w:spacing w:line="480" w:lineRule="auto"/>
        <w:rPr>
          <w:rFonts w:ascii="Times New Roman" w:hAnsi="Times New Roman" w:cs="Times New Roman"/>
        </w:rPr>
      </w:pPr>
      <w:r>
        <w:rPr>
          <w:rFonts w:ascii="Times New Roman" w:hAnsi="Times New Roman" w:cs="Times New Roman"/>
        </w:rPr>
        <w:tab/>
        <w:t>The care provided does conform to the current standards of care</w:t>
      </w:r>
      <w:r w:rsidR="00300B77">
        <w:rPr>
          <w:rFonts w:ascii="Times New Roman" w:hAnsi="Times New Roman" w:cs="Times New Roman"/>
        </w:rPr>
        <w:t xml:space="preserve"> and they </w:t>
      </w:r>
      <w:proofErr w:type="gramStart"/>
      <w:r w:rsidR="00300B77">
        <w:rPr>
          <w:rFonts w:ascii="Times New Roman" w:hAnsi="Times New Roman" w:cs="Times New Roman"/>
        </w:rPr>
        <w:t>met</w:t>
      </w:r>
      <w:proofErr w:type="gramEnd"/>
      <w:r w:rsidR="00300B77">
        <w:rPr>
          <w:rFonts w:ascii="Times New Roman" w:hAnsi="Times New Roman" w:cs="Times New Roman"/>
        </w:rPr>
        <w:t xml:space="preserve"> the needs of the patient</w:t>
      </w:r>
      <w:r>
        <w:rPr>
          <w:rFonts w:ascii="Times New Roman" w:hAnsi="Times New Roman" w:cs="Times New Roman"/>
        </w:rPr>
        <w:t xml:space="preserve">. </w:t>
      </w:r>
      <w:r w:rsidR="004C6CCC">
        <w:rPr>
          <w:rFonts w:ascii="Times New Roman" w:hAnsi="Times New Roman" w:cs="Times New Roman"/>
        </w:rPr>
        <w:t xml:space="preserve"> When it comes to </w:t>
      </w:r>
      <w:r w:rsidR="00A2292D">
        <w:rPr>
          <w:rFonts w:ascii="Times New Roman" w:hAnsi="Times New Roman" w:cs="Times New Roman"/>
        </w:rPr>
        <w:t>assessment,</w:t>
      </w:r>
      <w:r w:rsidR="004C6CCC">
        <w:rPr>
          <w:rFonts w:ascii="Times New Roman" w:hAnsi="Times New Roman" w:cs="Times New Roman"/>
        </w:rPr>
        <w:t xml:space="preserve"> we made sure to assess mom head to toe before her c-section, baby and mom </w:t>
      </w:r>
      <w:proofErr w:type="gramStart"/>
      <w:r w:rsidR="004C6CCC">
        <w:rPr>
          <w:rFonts w:ascii="Times New Roman" w:hAnsi="Times New Roman" w:cs="Times New Roman"/>
        </w:rPr>
        <w:t>head to toe</w:t>
      </w:r>
      <w:proofErr w:type="gramEnd"/>
      <w:r w:rsidR="004C6CCC">
        <w:rPr>
          <w:rFonts w:ascii="Times New Roman" w:hAnsi="Times New Roman" w:cs="Times New Roman"/>
        </w:rPr>
        <w:t xml:space="preserve"> after c-section, and continued head to toe and </w:t>
      </w:r>
      <w:r w:rsidR="00C95979">
        <w:rPr>
          <w:rFonts w:ascii="Times New Roman" w:hAnsi="Times New Roman" w:cs="Times New Roman"/>
        </w:rPr>
        <w:t xml:space="preserve">focused assessment on mom and baby. An example of the focused assessment on mom was her incision and for baby it was her umbilical cord. When it came to outcomes we educated mom and dad on </w:t>
      </w:r>
      <w:r w:rsidR="00C95979">
        <w:rPr>
          <w:rFonts w:ascii="Times New Roman" w:hAnsi="Times New Roman" w:cs="Times New Roman"/>
        </w:rPr>
        <w:lastRenderedPageBreak/>
        <w:t xml:space="preserve">how long mom would need to rest, how long it would take for the incision to heal, how to identify infection, and we educated also on baby and how often she should be eating and going to the bathroom and when they should start to become concerned and bring her back in for a checkup. When we were planning, we made sure to include mom and dad on what they wished to accomplish before discharge. We planned on mom meeting with lactation to help with breastfeeding and we planned on baby having an appointment with her pediatrician before they were discharged from the hospital. Lastly, when it came to implementation, we made sure to have all the therapeutic measures that we had planned for at hand. For pain management we had ice packs, support, position changes, and pain meds. We called and had lactation visit mom anytime she was breastfeeding to help her with the pain she was experiencing during breastfeeding, and we made sure that all questions were answered when they came up. </w:t>
      </w:r>
      <w:r>
        <w:rPr>
          <w:rFonts w:ascii="Times New Roman" w:hAnsi="Times New Roman" w:cs="Times New Roman"/>
        </w:rPr>
        <w:t>There ar</w:t>
      </w:r>
      <w:r w:rsidR="00300B77">
        <w:rPr>
          <w:rFonts w:ascii="Times New Roman" w:hAnsi="Times New Roman" w:cs="Times New Roman"/>
        </w:rPr>
        <w:t>e 3 nursing diagnosis that I will go over</w:t>
      </w:r>
      <w:r>
        <w:rPr>
          <w:rFonts w:ascii="Times New Roman" w:hAnsi="Times New Roman" w:cs="Times New Roman"/>
        </w:rPr>
        <w:t>. First,</w:t>
      </w:r>
      <w:r w:rsidR="00300B77">
        <w:rPr>
          <w:rFonts w:ascii="Times New Roman" w:hAnsi="Times New Roman" w:cs="Times New Roman"/>
        </w:rPr>
        <w:t xml:space="preserve"> we assessed how mom and baby were doing with breastfeeding and found that there was a risk for imbalanced nutrition due to the patient having pain with breastfeeding which led to baby not getting the necessary nutrition that it needed. To fix this we set mom up with lactation to help her </w:t>
      </w:r>
      <w:proofErr w:type="gramStart"/>
      <w:r w:rsidR="00300B77">
        <w:rPr>
          <w:rFonts w:ascii="Times New Roman" w:hAnsi="Times New Roman" w:cs="Times New Roman"/>
        </w:rPr>
        <w:t>and also</w:t>
      </w:r>
      <w:proofErr w:type="gramEnd"/>
      <w:r w:rsidR="00300B77">
        <w:rPr>
          <w:rFonts w:ascii="Times New Roman" w:hAnsi="Times New Roman" w:cs="Times New Roman"/>
        </w:rPr>
        <w:t xml:space="preserve"> added supplemental formula through a bottle for baby to have. Second, we planned for a risk of infection due to mom having a c-section and there being an incision. To treat and prevent infection we made sure that hand washing and staying clean was a priority as well as doing multiple assessments on the incision to check for signs and symptoms of infection. </w:t>
      </w:r>
      <w:r w:rsidR="007F778B">
        <w:rPr>
          <w:rFonts w:ascii="Times New Roman" w:hAnsi="Times New Roman" w:cs="Times New Roman"/>
        </w:rPr>
        <w:t xml:space="preserve">We also proactively made sure to wipe the patient down with CHG and prep her before surgery. For further treatment as shown through studies, making sure to visually check the site each day, wash hands, using antibiotics, </w:t>
      </w:r>
      <w:r w:rsidR="00DF1CA0">
        <w:rPr>
          <w:rFonts w:ascii="Times New Roman" w:hAnsi="Times New Roman" w:cs="Times New Roman"/>
        </w:rPr>
        <w:t xml:space="preserve">not removing hair at the operative site, and many more are strategies that we can and do implement to keep our patients at less risk (Calderwood et al., 2023). </w:t>
      </w:r>
      <w:r w:rsidR="00300B77">
        <w:rPr>
          <w:rFonts w:ascii="Times New Roman" w:hAnsi="Times New Roman" w:cs="Times New Roman"/>
        </w:rPr>
        <w:t xml:space="preserve">The third and final diagnosis was anxiety due to the mom having a </w:t>
      </w:r>
      <w:r w:rsidR="00300B77">
        <w:rPr>
          <w:rFonts w:ascii="Times New Roman" w:hAnsi="Times New Roman" w:cs="Times New Roman"/>
        </w:rPr>
        <w:lastRenderedPageBreak/>
        <w:t xml:space="preserve">history of anxiety and being on meds. We made sure that mom took her meds and stayed on time with her doses. We also had regular mental health check-ins and talked through any worries that she had. </w:t>
      </w:r>
      <w:r w:rsidR="005A3BB7">
        <w:rPr>
          <w:rFonts w:ascii="Times New Roman" w:hAnsi="Times New Roman" w:cs="Times New Roman"/>
        </w:rPr>
        <w:t xml:space="preserve">Through research it has been proven that as nurses when we screen, teach, and help a patient manage their anxiety we increase perceived self-efficacy in patients with anxiety (Matthew, 2022). </w:t>
      </w:r>
      <w:r w:rsidR="00300B77">
        <w:rPr>
          <w:rFonts w:ascii="Times New Roman" w:hAnsi="Times New Roman" w:cs="Times New Roman"/>
        </w:rPr>
        <w:t xml:space="preserve">In the end before the patient was discharged her incision was healing well and had no signs of infection, her anxiety was under control and she had support around her if she needed them, and with help from lactation and supplemental formula baby is getting the nutrition she needs and mom is not in as much pain. </w:t>
      </w:r>
    </w:p>
    <w:p w14:paraId="59B8B8E1" w14:textId="70E33745" w:rsidR="00300B77" w:rsidRDefault="005A3BB7" w:rsidP="0074053B">
      <w:pPr>
        <w:spacing w:line="480" w:lineRule="auto"/>
        <w:rPr>
          <w:rFonts w:ascii="Times New Roman" w:hAnsi="Times New Roman" w:cs="Times New Roman"/>
        </w:rPr>
      </w:pPr>
      <w:r>
        <w:rPr>
          <w:rFonts w:ascii="Times New Roman" w:hAnsi="Times New Roman" w:cs="Times New Roman"/>
        </w:rPr>
        <w:tab/>
        <w:t xml:space="preserve">My patient had a risk factor of </w:t>
      </w:r>
      <w:proofErr w:type="gramStart"/>
      <w:r w:rsidR="005C5D31">
        <w:rPr>
          <w:rFonts w:ascii="Times New Roman" w:hAnsi="Times New Roman" w:cs="Times New Roman"/>
        </w:rPr>
        <w:t>preeclampsia</w:t>
      </w:r>
      <w:proofErr w:type="gramEnd"/>
      <w:r>
        <w:rPr>
          <w:rFonts w:ascii="Times New Roman" w:hAnsi="Times New Roman" w:cs="Times New Roman"/>
        </w:rPr>
        <w:t>.</w:t>
      </w:r>
      <w:r w:rsidR="00C5123C">
        <w:rPr>
          <w:rFonts w:ascii="Times New Roman" w:hAnsi="Times New Roman" w:cs="Times New Roman"/>
        </w:rPr>
        <w:t xml:space="preserve"> I chose this risk factor due to her having a history of preeclampsia and because of the potential side effects it has on mother and baby. </w:t>
      </w:r>
      <w:r w:rsidR="005C5D31">
        <w:rPr>
          <w:rFonts w:ascii="Times New Roman" w:hAnsi="Times New Roman" w:cs="Times New Roman"/>
        </w:rPr>
        <w:t>“</w:t>
      </w:r>
      <w:r w:rsidR="00C5123C">
        <w:rPr>
          <w:rFonts w:ascii="Times New Roman" w:hAnsi="Times New Roman" w:cs="Times New Roman"/>
        </w:rPr>
        <w:t>The primary cause of preeclampsia is abnormal placentation</w:t>
      </w:r>
      <w:r w:rsidR="004C6CCC">
        <w:rPr>
          <w:rFonts w:ascii="Times New Roman" w:hAnsi="Times New Roman" w:cs="Times New Roman"/>
        </w:rPr>
        <w:t>.</w:t>
      </w:r>
      <w:r w:rsidR="00C5123C">
        <w:rPr>
          <w:rFonts w:ascii="Times New Roman" w:hAnsi="Times New Roman" w:cs="Times New Roman"/>
        </w:rPr>
        <w:t xml:space="preserve"> (Uzan, 2011)</w:t>
      </w:r>
      <w:r w:rsidR="004C6CCC">
        <w:rPr>
          <w:rFonts w:ascii="Times New Roman" w:hAnsi="Times New Roman" w:cs="Times New Roman"/>
        </w:rPr>
        <w:t>”</w:t>
      </w:r>
      <w:r w:rsidR="00C5123C">
        <w:rPr>
          <w:rFonts w:ascii="Times New Roman" w:hAnsi="Times New Roman" w:cs="Times New Roman"/>
        </w:rPr>
        <w:t xml:space="preserve"> </w:t>
      </w:r>
      <w:r w:rsidR="004C6CCC">
        <w:rPr>
          <w:rFonts w:ascii="Times New Roman" w:hAnsi="Times New Roman" w:cs="Times New Roman"/>
        </w:rPr>
        <w:t>“This abnormality may lead to chronic placental ischemia and oxidative stress which can cause fetal complications such as intrauterine death and intrauterine growth retardation due to the chronic placental ischemia and due to oxidative stress substances such as cytokines, oxidized lipids, serum soluble vascular endothelial growth factor, and free radicals are released into the maternal circulation which cause endothelial dysfunction with hyperpermeability, thrombophilia, and hypertension, so the body can compensate for the decreased flow in the uterine arteries. (Uzan, 2011)” “This all can occur because of what we believe is the nitric oxide pathway which is a major contributor to the control of vascular tone. (Uzan, 2011</w:t>
      </w:r>
      <w:r w:rsidR="00FB2AEA">
        <w:rPr>
          <w:rFonts w:ascii="Times New Roman" w:hAnsi="Times New Roman" w:cs="Times New Roman"/>
        </w:rPr>
        <w:t xml:space="preserve">)” Upon admission my patient had no signs </w:t>
      </w:r>
      <w:r w:rsidR="005C5D31">
        <w:rPr>
          <w:rFonts w:ascii="Times New Roman" w:hAnsi="Times New Roman" w:cs="Times New Roman"/>
        </w:rPr>
        <w:t>or</w:t>
      </w:r>
      <w:r w:rsidR="00FB2AEA">
        <w:rPr>
          <w:rFonts w:ascii="Times New Roman" w:hAnsi="Times New Roman" w:cs="Times New Roman"/>
        </w:rPr>
        <w:t xml:space="preserve"> symptoms of preeclampsia. Some signs and symptoms that we would look out for, however, would be high blood pressure, headache, swelling, nausea, vomiting, shortness of breath, blurry vision, and dizziness. There are different treatment methods depending on how severe the patient’s preeclampsia is. If the preeclampsia is not severe the focus is on controlling it through rest, </w:t>
      </w:r>
      <w:r w:rsidR="00FB2AEA">
        <w:rPr>
          <w:rFonts w:ascii="Times New Roman" w:hAnsi="Times New Roman" w:cs="Times New Roman"/>
        </w:rPr>
        <w:lastRenderedPageBreak/>
        <w:t>antihypertensive medications, and anticonvulsants</w:t>
      </w:r>
      <w:r w:rsidR="00503924">
        <w:rPr>
          <w:rFonts w:ascii="Times New Roman" w:hAnsi="Times New Roman" w:cs="Times New Roman"/>
        </w:rPr>
        <w:t xml:space="preserve"> (Mayo Foundation)</w:t>
      </w:r>
      <w:r w:rsidR="00FB2AEA">
        <w:rPr>
          <w:rFonts w:ascii="Times New Roman" w:hAnsi="Times New Roman" w:cs="Times New Roman"/>
        </w:rPr>
        <w:t xml:space="preserve">. Antihypertensives will help bring blood pressure down while the anticonvulsants will prevent seizures. If the preeclampsia is severe, they will give corticosteroids to help the babies lungs develop quicker and they may even wish to deliver the baby before 37 weeks. If not, as </w:t>
      </w:r>
      <w:proofErr w:type="gramStart"/>
      <w:r w:rsidR="00FB2AEA">
        <w:rPr>
          <w:rFonts w:ascii="Times New Roman" w:hAnsi="Times New Roman" w:cs="Times New Roman"/>
        </w:rPr>
        <w:t>severe</w:t>
      </w:r>
      <w:proofErr w:type="gramEnd"/>
      <w:r w:rsidR="00FB2AEA">
        <w:rPr>
          <w:rFonts w:ascii="Times New Roman" w:hAnsi="Times New Roman" w:cs="Times New Roman"/>
        </w:rPr>
        <w:t xml:space="preserve"> they will likely wait till after 37 weeks. This also goes for the method of delivery. The less seve</w:t>
      </w:r>
      <w:r w:rsidR="00E70D39">
        <w:rPr>
          <w:rFonts w:ascii="Times New Roman" w:hAnsi="Times New Roman" w:cs="Times New Roman"/>
        </w:rPr>
        <w:t>re</w:t>
      </w:r>
      <w:r w:rsidR="00FB2AEA">
        <w:rPr>
          <w:rFonts w:ascii="Times New Roman" w:hAnsi="Times New Roman" w:cs="Times New Roman"/>
        </w:rPr>
        <w:t xml:space="preserve"> the preeclampsia the more likely you are to be ok with a vaginal birth while if you have severe preeclampsia, it is better to have a c-section</w:t>
      </w:r>
      <w:r w:rsidR="00503924">
        <w:rPr>
          <w:rFonts w:ascii="Times New Roman" w:hAnsi="Times New Roman" w:cs="Times New Roman"/>
        </w:rPr>
        <w:t xml:space="preserve"> (Mayo Foundation)</w:t>
      </w:r>
      <w:r w:rsidR="00FB2AEA">
        <w:rPr>
          <w:rFonts w:ascii="Times New Roman" w:hAnsi="Times New Roman" w:cs="Times New Roman"/>
        </w:rPr>
        <w:t>.</w:t>
      </w:r>
      <w:r w:rsidR="00503924">
        <w:rPr>
          <w:rFonts w:ascii="Times New Roman" w:hAnsi="Times New Roman" w:cs="Times New Roman"/>
        </w:rPr>
        <w:t xml:space="preserve"> Patient teaching would include the use of these medications, the risk factors that </w:t>
      </w:r>
      <w:proofErr w:type="gramStart"/>
      <w:r w:rsidR="00503924">
        <w:rPr>
          <w:rFonts w:ascii="Times New Roman" w:hAnsi="Times New Roman" w:cs="Times New Roman"/>
        </w:rPr>
        <w:t>preeclampsia</w:t>
      </w:r>
      <w:proofErr w:type="gramEnd"/>
      <w:r w:rsidR="00503924">
        <w:rPr>
          <w:rFonts w:ascii="Times New Roman" w:hAnsi="Times New Roman" w:cs="Times New Roman"/>
        </w:rPr>
        <w:t xml:space="preserve"> can have on her and baby, and how she can help us in management of the </w:t>
      </w:r>
      <w:proofErr w:type="gramStart"/>
      <w:r w:rsidR="00503924">
        <w:rPr>
          <w:rFonts w:ascii="Times New Roman" w:hAnsi="Times New Roman" w:cs="Times New Roman"/>
        </w:rPr>
        <w:t>preeclampsia</w:t>
      </w:r>
      <w:proofErr w:type="gramEnd"/>
      <w:r w:rsidR="00503924">
        <w:rPr>
          <w:rFonts w:ascii="Times New Roman" w:hAnsi="Times New Roman" w:cs="Times New Roman"/>
        </w:rPr>
        <w:t xml:space="preserve"> with resting and elevating her extremities. The more she takes care of herself the </w:t>
      </w:r>
      <w:r w:rsidR="00E70D39">
        <w:rPr>
          <w:rFonts w:ascii="Times New Roman" w:hAnsi="Times New Roman" w:cs="Times New Roman"/>
        </w:rPr>
        <w:t>better</w:t>
      </w:r>
      <w:r w:rsidR="00503924">
        <w:rPr>
          <w:rFonts w:ascii="Times New Roman" w:hAnsi="Times New Roman" w:cs="Times New Roman"/>
        </w:rPr>
        <w:t xml:space="preserve"> she will be.</w:t>
      </w:r>
    </w:p>
    <w:p w14:paraId="7DED0A83" w14:textId="77777777" w:rsidR="00300B77" w:rsidRDefault="00300B77" w:rsidP="0074053B">
      <w:pPr>
        <w:spacing w:line="480" w:lineRule="auto"/>
        <w:rPr>
          <w:rFonts w:ascii="Times New Roman" w:hAnsi="Times New Roman" w:cs="Times New Roman"/>
        </w:rPr>
      </w:pPr>
    </w:p>
    <w:p w14:paraId="23A1321D" w14:textId="7FE6C4B0" w:rsidR="00300B77" w:rsidRDefault="007F778B" w:rsidP="0074053B">
      <w:pPr>
        <w:spacing w:line="480" w:lineRule="auto"/>
        <w:rPr>
          <w:rFonts w:ascii="Times New Roman" w:hAnsi="Times New Roman" w:cs="Times New Roman"/>
        </w:rPr>
      </w:pPr>
      <w:r>
        <w:rPr>
          <w:rFonts w:ascii="Times New Roman" w:hAnsi="Times New Roman" w:cs="Times New Roman"/>
        </w:rPr>
        <w:t xml:space="preserve"> </w:t>
      </w:r>
    </w:p>
    <w:p w14:paraId="06A9D0C6" w14:textId="77777777" w:rsidR="00503924" w:rsidRDefault="00503924" w:rsidP="0074053B">
      <w:pPr>
        <w:spacing w:line="480" w:lineRule="auto"/>
        <w:rPr>
          <w:rFonts w:ascii="Times New Roman" w:hAnsi="Times New Roman" w:cs="Times New Roman"/>
        </w:rPr>
      </w:pPr>
    </w:p>
    <w:p w14:paraId="0F2007B4" w14:textId="77777777" w:rsidR="00503924" w:rsidRDefault="00503924" w:rsidP="0074053B">
      <w:pPr>
        <w:spacing w:line="480" w:lineRule="auto"/>
        <w:rPr>
          <w:rFonts w:ascii="Times New Roman" w:hAnsi="Times New Roman" w:cs="Times New Roman"/>
        </w:rPr>
      </w:pPr>
    </w:p>
    <w:p w14:paraId="1CCE9609" w14:textId="77777777" w:rsidR="00503924" w:rsidRDefault="00503924" w:rsidP="0074053B">
      <w:pPr>
        <w:spacing w:line="480" w:lineRule="auto"/>
        <w:rPr>
          <w:rFonts w:ascii="Times New Roman" w:hAnsi="Times New Roman" w:cs="Times New Roman"/>
        </w:rPr>
      </w:pPr>
    </w:p>
    <w:p w14:paraId="13D7DDB9" w14:textId="77777777" w:rsidR="00503924" w:rsidRDefault="00503924" w:rsidP="0074053B">
      <w:pPr>
        <w:spacing w:line="480" w:lineRule="auto"/>
        <w:rPr>
          <w:rFonts w:ascii="Times New Roman" w:hAnsi="Times New Roman" w:cs="Times New Roman"/>
        </w:rPr>
      </w:pPr>
    </w:p>
    <w:p w14:paraId="5007DAC9" w14:textId="77777777" w:rsidR="00503924" w:rsidRDefault="00503924" w:rsidP="0074053B">
      <w:pPr>
        <w:spacing w:line="480" w:lineRule="auto"/>
        <w:rPr>
          <w:rFonts w:ascii="Times New Roman" w:hAnsi="Times New Roman" w:cs="Times New Roman"/>
        </w:rPr>
      </w:pPr>
    </w:p>
    <w:p w14:paraId="2581CB65" w14:textId="77777777" w:rsidR="00503924" w:rsidRDefault="00503924" w:rsidP="0074053B">
      <w:pPr>
        <w:spacing w:line="480" w:lineRule="auto"/>
        <w:rPr>
          <w:rFonts w:ascii="Times New Roman" w:hAnsi="Times New Roman" w:cs="Times New Roman"/>
        </w:rPr>
      </w:pPr>
    </w:p>
    <w:p w14:paraId="521CF463" w14:textId="77777777" w:rsidR="00503924" w:rsidRDefault="00503924" w:rsidP="0074053B">
      <w:pPr>
        <w:spacing w:line="480" w:lineRule="auto"/>
        <w:rPr>
          <w:rFonts w:ascii="Times New Roman" w:hAnsi="Times New Roman" w:cs="Times New Roman"/>
        </w:rPr>
      </w:pPr>
    </w:p>
    <w:p w14:paraId="73CC2640" w14:textId="77777777" w:rsidR="00503924" w:rsidRDefault="00503924" w:rsidP="0074053B">
      <w:pPr>
        <w:spacing w:line="480" w:lineRule="auto"/>
        <w:rPr>
          <w:rFonts w:ascii="Times New Roman" w:hAnsi="Times New Roman" w:cs="Times New Roman"/>
        </w:rPr>
      </w:pPr>
    </w:p>
    <w:p w14:paraId="45AE1795" w14:textId="1364E41F" w:rsidR="00503924" w:rsidRPr="00503924" w:rsidRDefault="00503924" w:rsidP="00503924">
      <w:pPr>
        <w:spacing w:line="480" w:lineRule="auto"/>
        <w:jc w:val="center"/>
        <w:rPr>
          <w:rFonts w:ascii="Times New Roman" w:hAnsi="Times New Roman" w:cs="Times New Roman"/>
          <w:b/>
          <w:bCs/>
        </w:rPr>
      </w:pPr>
      <w:r w:rsidRPr="00503924">
        <w:rPr>
          <w:rFonts w:ascii="Times New Roman" w:hAnsi="Times New Roman" w:cs="Times New Roman"/>
          <w:b/>
          <w:bCs/>
        </w:rPr>
        <w:lastRenderedPageBreak/>
        <w:t>References</w:t>
      </w:r>
    </w:p>
    <w:p w14:paraId="2914E7D4" w14:textId="5A0838B9" w:rsidR="00300B77" w:rsidRDefault="007F778B" w:rsidP="00503924">
      <w:pPr>
        <w:spacing w:line="480" w:lineRule="auto"/>
        <w:ind w:left="720" w:hanging="720"/>
        <w:rPr>
          <w:rFonts w:ascii="Times New Roman" w:hAnsi="Times New Roman" w:cs="Times New Roman"/>
        </w:rPr>
      </w:pPr>
      <w:r w:rsidRPr="007F778B">
        <w:rPr>
          <w:rFonts w:ascii="Times New Roman" w:hAnsi="Times New Roman" w:cs="Times New Roman"/>
        </w:rPr>
        <w:t xml:space="preserve">Calderwood, M. S., Anderson, D. J., </w:t>
      </w:r>
      <w:proofErr w:type="spellStart"/>
      <w:r w:rsidRPr="007F778B">
        <w:rPr>
          <w:rFonts w:ascii="Times New Roman" w:hAnsi="Times New Roman" w:cs="Times New Roman"/>
        </w:rPr>
        <w:t>Bratzler</w:t>
      </w:r>
      <w:proofErr w:type="spellEnd"/>
      <w:r w:rsidRPr="007F778B">
        <w:rPr>
          <w:rFonts w:ascii="Times New Roman" w:hAnsi="Times New Roman" w:cs="Times New Roman"/>
        </w:rPr>
        <w:t>, D. W., Dellinger, E. P., Garcia-Houchins, S., Maragakis, L. L., … Kaye, K. S. (2023). Strategies to prevent surgical site infections in acute-care hospitals: 2022 Update. </w:t>
      </w:r>
      <w:r w:rsidRPr="007F778B">
        <w:rPr>
          <w:rFonts w:ascii="Times New Roman" w:hAnsi="Times New Roman" w:cs="Times New Roman"/>
          <w:i/>
          <w:iCs/>
        </w:rPr>
        <w:t>Infection Control &amp; Hospital Epidemiology</w:t>
      </w:r>
      <w:r w:rsidRPr="007F778B">
        <w:rPr>
          <w:rFonts w:ascii="Times New Roman" w:hAnsi="Times New Roman" w:cs="Times New Roman"/>
        </w:rPr>
        <w:t>, </w:t>
      </w:r>
      <w:r w:rsidRPr="007F778B">
        <w:rPr>
          <w:rFonts w:ascii="Times New Roman" w:hAnsi="Times New Roman" w:cs="Times New Roman"/>
          <w:i/>
          <w:iCs/>
        </w:rPr>
        <w:t>44</w:t>
      </w:r>
      <w:r w:rsidRPr="007F778B">
        <w:rPr>
          <w:rFonts w:ascii="Times New Roman" w:hAnsi="Times New Roman" w:cs="Times New Roman"/>
        </w:rPr>
        <w:t>(5), 695–720. doi:10.1017/ice.2023.67</w:t>
      </w:r>
    </w:p>
    <w:p w14:paraId="62B99CCD" w14:textId="6B537CFC" w:rsidR="007F778B" w:rsidRDefault="005A3BB7" w:rsidP="00503924">
      <w:pPr>
        <w:spacing w:line="480" w:lineRule="auto"/>
        <w:ind w:left="720" w:hanging="720"/>
        <w:rPr>
          <w:rFonts w:ascii="Times New Roman" w:hAnsi="Times New Roman" w:cs="Times New Roman"/>
        </w:rPr>
      </w:pPr>
      <w:r w:rsidRPr="005A3BB7">
        <w:rPr>
          <w:rFonts w:ascii="Times New Roman" w:hAnsi="Times New Roman" w:cs="Times New Roman"/>
        </w:rPr>
        <w:t>Mathew B. (2022). Effectiveness of psychological intervention package on anxiety and wellness level among patients with anxiety disorders. </w:t>
      </w:r>
      <w:r w:rsidRPr="005A3BB7">
        <w:rPr>
          <w:rFonts w:ascii="Times New Roman" w:hAnsi="Times New Roman" w:cs="Times New Roman"/>
          <w:i/>
          <w:iCs/>
        </w:rPr>
        <w:t>Journal of family medicine and primary care</w:t>
      </w:r>
      <w:r w:rsidRPr="005A3BB7">
        <w:rPr>
          <w:rFonts w:ascii="Times New Roman" w:hAnsi="Times New Roman" w:cs="Times New Roman"/>
        </w:rPr>
        <w:t>, </w:t>
      </w:r>
      <w:r w:rsidRPr="005A3BB7">
        <w:rPr>
          <w:rFonts w:ascii="Times New Roman" w:hAnsi="Times New Roman" w:cs="Times New Roman"/>
          <w:i/>
          <w:iCs/>
        </w:rPr>
        <w:t>11</w:t>
      </w:r>
      <w:r w:rsidRPr="005A3BB7">
        <w:rPr>
          <w:rFonts w:ascii="Times New Roman" w:hAnsi="Times New Roman" w:cs="Times New Roman"/>
        </w:rPr>
        <w:t xml:space="preserve">(11), 6704–6713. </w:t>
      </w:r>
      <w:hyperlink r:id="rId6" w:history="1">
        <w:r w:rsidRPr="00140650">
          <w:rPr>
            <w:rStyle w:val="Hyperlink"/>
            <w:rFonts w:ascii="Times New Roman" w:hAnsi="Times New Roman" w:cs="Times New Roman"/>
          </w:rPr>
          <w:t>https://doi.org/10.4103/jfmpc.jfmpc_561_21</w:t>
        </w:r>
      </w:hyperlink>
    </w:p>
    <w:p w14:paraId="3BE85188" w14:textId="24CAC3E9" w:rsidR="00503924" w:rsidRDefault="00503924" w:rsidP="00503924">
      <w:pPr>
        <w:spacing w:line="480" w:lineRule="auto"/>
        <w:ind w:left="720" w:hanging="720"/>
        <w:rPr>
          <w:rFonts w:ascii="Times New Roman" w:hAnsi="Times New Roman" w:cs="Times New Roman"/>
        </w:rPr>
      </w:pPr>
      <w:r w:rsidRPr="00503924">
        <w:rPr>
          <w:rFonts w:ascii="Times New Roman" w:hAnsi="Times New Roman" w:cs="Times New Roman"/>
        </w:rPr>
        <w:t xml:space="preserve">Mayo Foundation for Medical Education and Research. (n.d.-a). </w:t>
      </w:r>
      <w:r w:rsidRPr="00503924">
        <w:rPr>
          <w:rFonts w:ascii="Times New Roman" w:hAnsi="Times New Roman" w:cs="Times New Roman"/>
          <w:i/>
          <w:iCs/>
        </w:rPr>
        <w:t>Preeclampsia</w:t>
      </w:r>
      <w:r w:rsidRPr="00503924">
        <w:rPr>
          <w:rFonts w:ascii="Times New Roman" w:hAnsi="Times New Roman" w:cs="Times New Roman"/>
        </w:rPr>
        <w:t xml:space="preserve">. Mayo Clinic. </w:t>
      </w:r>
      <w:hyperlink r:id="rId7" w:history="1">
        <w:r w:rsidRPr="00503924">
          <w:rPr>
            <w:rStyle w:val="Hyperlink"/>
            <w:rFonts w:ascii="Times New Roman" w:hAnsi="Times New Roman" w:cs="Times New Roman"/>
          </w:rPr>
          <w:t>https://www.mayoclinic.org/diseases-conditions/preeclampsia/diagnosis-treatment/drc-20355751</w:t>
        </w:r>
      </w:hyperlink>
    </w:p>
    <w:p w14:paraId="1473465D" w14:textId="254DDFC1" w:rsidR="00C5171A" w:rsidRDefault="00C5171A" w:rsidP="00503924">
      <w:pPr>
        <w:spacing w:line="480" w:lineRule="auto"/>
        <w:ind w:left="720" w:hanging="720"/>
        <w:rPr>
          <w:rFonts w:ascii="Times New Roman" w:hAnsi="Times New Roman" w:cs="Times New Roman"/>
        </w:rPr>
      </w:pPr>
      <w:r w:rsidRPr="00C5171A">
        <w:rPr>
          <w:rFonts w:ascii="Times New Roman" w:hAnsi="Times New Roman" w:cs="Times New Roman"/>
          <w:i/>
          <w:iCs/>
        </w:rPr>
        <w:t>Standards for professional nursing practice in the care of women and newborns</w:t>
      </w:r>
      <w:r w:rsidRPr="00C5171A">
        <w:rPr>
          <w:rFonts w:ascii="Times New Roman" w:hAnsi="Times New Roman" w:cs="Times New Roman"/>
        </w:rPr>
        <w:t xml:space="preserve"> (8th ed.). (2019). Association of Women’s Health, Obstetric, and Neonatal Nurses. </w:t>
      </w:r>
    </w:p>
    <w:p w14:paraId="67781AD5" w14:textId="4C2F29A3" w:rsidR="005A3BB7" w:rsidRDefault="00C5123C" w:rsidP="00503924">
      <w:pPr>
        <w:spacing w:line="480" w:lineRule="auto"/>
        <w:ind w:left="720" w:hanging="720"/>
        <w:rPr>
          <w:rFonts w:ascii="Times New Roman" w:hAnsi="Times New Roman" w:cs="Times New Roman"/>
        </w:rPr>
      </w:pPr>
      <w:r w:rsidRPr="00C5123C">
        <w:rPr>
          <w:rFonts w:ascii="Times New Roman" w:hAnsi="Times New Roman" w:cs="Times New Roman"/>
        </w:rPr>
        <w:t xml:space="preserve">Uzan, J., </w:t>
      </w:r>
      <w:proofErr w:type="spellStart"/>
      <w:r w:rsidRPr="00C5123C">
        <w:rPr>
          <w:rFonts w:ascii="Times New Roman" w:hAnsi="Times New Roman" w:cs="Times New Roman"/>
        </w:rPr>
        <w:t>Carbonnel</w:t>
      </w:r>
      <w:proofErr w:type="spellEnd"/>
      <w:r w:rsidRPr="00C5123C">
        <w:rPr>
          <w:rFonts w:ascii="Times New Roman" w:hAnsi="Times New Roman" w:cs="Times New Roman"/>
        </w:rPr>
        <w:t xml:space="preserve">, M., </w:t>
      </w:r>
      <w:proofErr w:type="spellStart"/>
      <w:r w:rsidRPr="00C5123C">
        <w:rPr>
          <w:rFonts w:ascii="Times New Roman" w:hAnsi="Times New Roman" w:cs="Times New Roman"/>
        </w:rPr>
        <w:t>Piconne</w:t>
      </w:r>
      <w:proofErr w:type="spellEnd"/>
      <w:r w:rsidRPr="00C5123C">
        <w:rPr>
          <w:rFonts w:ascii="Times New Roman" w:hAnsi="Times New Roman" w:cs="Times New Roman"/>
        </w:rPr>
        <w:t>, O., Asmar, R., &amp; Ayoubi, J. M. (2011). Pre-eclampsia: pathophysiology, diagnosis, and management. </w:t>
      </w:r>
      <w:r w:rsidRPr="00C5123C">
        <w:rPr>
          <w:rFonts w:ascii="Times New Roman" w:hAnsi="Times New Roman" w:cs="Times New Roman"/>
          <w:i/>
          <w:iCs/>
        </w:rPr>
        <w:t>Vascular health and risk management</w:t>
      </w:r>
      <w:r w:rsidRPr="00C5123C">
        <w:rPr>
          <w:rFonts w:ascii="Times New Roman" w:hAnsi="Times New Roman" w:cs="Times New Roman"/>
        </w:rPr>
        <w:t>, </w:t>
      </w:r>
      <w:r w:rsidRPr="00C5123C">
        <w:rPr>
          <w:rFonts w:ascii="Times New Roman" w:hAnsi="Times New Roman" w:cs="Times New Roman"/>
          <w:i/>
          <w:iCs/>
        </w:rPr>
        <w:t>7</w:t>
      </w:r>
      <w:r w:rsidRPr="00C5123C">
        <w:rPr>
          <w:rFonts w:ascii="Times New Roman" w:hAnsi="Times New Roman" w:cs="Times New Roman"/>
        </w:rPr>
        <w:t xml:space="preserve">, 467–474. </w:t>
      </w:r>
      <w:hyperlink r:id="rId8" w:history="1">
        <w:r w:rsidRPr="00140650">
          <w:rPr>
            <w:rStyle w:val="Hyperlink"/>
            <w:rFonts w:ascii="Times New Roman" w:hAnsi="Times New Roman" w:cs="Times New Roman"/>
          </w:rPr>
          <w:t>https://doi.org/10.2147/VHRM.S20181</w:t>
        </w:r>
      </w:hyperlink>
    </w:p>
    <w:p w14:paraId="3CE0975C" w14:textId="77777777" w:rsidR="00C5123C" w:rsidRDefault="00C5123C" w:rsidP="0074053B">
      <w:pPr>
        <w:spacing w:line="480" w:lineRule="auto"/>
        <w:rPr>
          <w:rFonts w:ascii="Times New Roman" w:hAnsi="Times New Roman" w:cs="Times New Roman"/>
        </w:rPr>
      </w:pPr>
    </w:p>
    <w:p w14:paraId="74918741" w14:textId="77777777" w:rsidR="004A7983" w:rsidRDefault="004A7983" w:rsidP="0074053B">
      <w:pPr>
        <w:spacing w:line="480" w:lineRule="auto"/>
        <w:rPr>
          <w:rFonts w:ascii="Times New Roman" w:hAnsi="Times New Roman" w:cs="Times New Roman"/>
        </w:rPr>
      </w:pPr>
    </w:p>
    <w:p w14:paraId="2AA41E74" w14:textId="77777777" w:rsidR="004A7983" w:rsidRDefault="004A7983" w:rsidP="0074053B">
      <w:pPr>
        <w:spacing w:line="480" w:lineRule="auto"/>
        <w:rPr>
          <w:rFonts w:ascii="Times New Roman" w:hAnsi="Times New Roman" w:cs="Times New Roman"/>
        </w:rPr>
      </w:pPr>
    </w:p>
    <w:p w14:paraId="68F74026" w14:textId="77777777" w:rsidR="004A7983" w:rsidRDefault="004A7983" w:rsidP="0074053B">
      <w:pPr>
        <w:spacing w:line="480" w:lineRule="auto"/>
        <w:rPr>
          <w:rFonts w:ascii="Times New Roman" w:hAnsi="Times New Roman" w:cs="Times New Roman"/>
        </w:rPr>
      </w:pPr>
    </w:p>
    <w:p w14:paraId="757DFBC5" w14:textId="77777777" w:rsidR="00503924" w:rsidRDefault="00503924" w:rsidP="0074053B">
      <w:pPr>
        <w:spacing w:line="480" w:lineRule="auto"/>
        <w:rPr>
          <w:rFonts w:ascii="Times New Roman" w:hAnsi="Times New Roman" w:cs="Times New Roman"/>
        </w:rPr>
      </w:pPr>
    </w:p>
    <w:p w14:paraId="6809564B" w14:textId="5FCDB4DE" w:rsidR="004A7983" w:rsidRPr="009B0F0E" w:rsidRDefault="004A7983" w:rsidP="004A7983">
      <w:pPr>
        <w:spacing w:before="100" w:after="100" w:line="480" w:lineRule="auto"/>
        <w:contextualSpacing/>
        <w:jc w:val="center"/>
        <w:rPr>
          <w:rFonts w:ascii="Times New Roman" w:hAnsi="Times New Roman"/>
          <w:b/>
          <w:sz w:val="22"/>
          <w:szCs w:val="22"/>
        </w:rPr>
      </w:pPr>
      <w:r>
        <w:rPr>
          <w:rFonts w:ascii="Times New Roman" w:hAnsi="Times New Roman"/>
          <w:b/>
          <w:sz w:val="22"/>
          <w:szCs w:val="22"/>
        </w:rPr>
        <w:lastRenderedPageBreak/>
        <w:t>Appendix A</w:t>
      </w:r>
    </w:p>
    <w:p w14:paraId="4940651F" w14:textId="660620B3" w:rsidR="004A7983" w:rsidRPr="009B0F0E" w:rsidRDefault="004A7983" w:rsidP="004A7983">
      <w:pPr>
        <w:contextualSpacing/>
        <w:jc w:val="center"/>
        <w:rPr>
          <w:rFonts w:ascii="Times New Roman" w:hAnsi="Times New Roman"/>
          <w:b/>
          <w:sz w:val="22"/>
          <w:szCs w:val="22"/>
        </w:rPr>
      </w:pPr>
      <w:r>
        <w:rPr>
          <w:rFonts w:ascii="Times New Roman" w:hAnsi="Times New Roman"/>
          <w:b/>
          <w:sz w:val="22"/>
          <w:szCs w:val="22"/>
        </w:rPr>
        <w:t>Case Study Client Assessment</w:t>
      </w:r>
    </w:p>
    <w:p w14:paraId="46742E74" w14:textId="77777777" w:rsidR="004A7983" w:rsidRPr="009B0F0E" w:rsidRDefault="004A7983" w:rsidP="004A7983">
      <w:pPr>
        <w:rPr>
          <w:rFonts w:ascii="Times New Roman" w:hAnsi="Times New Roman"/>
          <w:b/>
          <w:sz w:val="22"/>
          <w:szCs w:val="22"/>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6836"/>
      </w:tblGrid>
      <w:tr w:rsidR="004A7983" w:rsidRPr="009B0F0E" w14:paraId="52FA67AD" w14:textId="77777777" w:rsidTr="009D46B7">
        <w:trPr>
          <w:trHeight w:val="540"/>
        </w:trPr>
        <w:tc>
          <w:tcPr>
            <w:tcW w:w="3064" w:type="dxa"/>
          </w:tcPr>
          <w:p w14:paraId="7226E9F6" w14:textId="77777777" w:rsidR="004A7983" w:rsidRPr="009B0F0E" w:rsidRDefault="004A7983" w:rsidP="009D46B7">
            <w:pPr>
              <w:rPr>
                <w:rFonts w:ascii="Times New Roman" w:hAnsi="Times New Roman"/>
                <w:b/>
                <w:sz w:val="22"/>
                <w:szCs w:val="22"/>
              </w:rPr>
            </w:pPr>
          </w:p>
          <w:p w14:paraId="59EA69B1" w14:textId="77777777" w:rsidR="004A7983" w:rsidRPr="009B0F0E" w:rsidRDefault="004A7983" w:rsidP="009D46B7">
            <w:pPr>
              <w:rPr>
                <w:rFonts w:ascii="Times New Roman" w:hAnsi="Times New Roman"/>
                <w:b/>
                <w:bCs/>
                <w:sz w:val="22"/>
                <w:szCs w:val="22"/>
              </w:rPr>
            </w:pPr>
            <w:r w:rsidRPr="009B0F0E">
              <w:rPr>
                <w:rFonts w:ascii="Times New Roman" w:hAnsi="Times New Roman"/>
                <w:b/>
                <w:sz w:val="22"/>
                <w:szCs w:val="22"/>
              </w:rPr>
              <w:t>Prenatal Course</w:t>
            </w:r>
            <w:r>
              <w:rPr>
                <w:rFonts w:ascii="Times New Roman" w:hAnsi="Times New Roman"/>
                <w:b/>
                <w:sz w:val="22"/>
                <w:szCs w:val="22"/>
              </w:rPr>
              <w:t xml:space="preserve"> History</w:t>
            </w:r>
          </w:p>
        </w:tc>
        <w:tc>
          <w:tcPr>
            <w:tcW w:w="6836" w:type="dxa"/>
            <w:vMerge w:val="restart"/>
          </w:tcPr>
          <w:p w14:paraId="10E597BA"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29</w:t>
            </w:r>
          </w:p>
        </w:tc>
      </w:tr>
      <w:tr w:rsidR="004A7983" w:rsidRPr="009B0F0E" w14:paraId="66386F11" w14:textId="77777777" w:rsidTr="009D46B7">
        <w:trPr>
          <w:trHeight w:val="457"/>
        </w:trPr>
        <w:tc>
          <w:tcPr>
            <w:tcW w:w="3064" w:type="dxa"/>
          </w:tcPr>
          <w:p w14:paraId="6B683F06" w14:textId="77777777" w:rsidR="004A7983" w:rsidRDefault="004A7983" w:rsidP="009D46B7">
            <w:pPr>
              <w:rPr>
                <w:rFonts w:ascii="Times New Roman" w:hAnsi="Times New Roman"/>
                <w:sz w:val="22"/>
                <w:szCs w:val="22"/>
              </w:rPr>
            </w:pPr>
          </w:p>
          <w:p w14:paraId="1946A798" w14:textId="77777777" w:rsidR="004A7983" w:rsidRPr="00612284" w:rsidRDefault="004A7983" w:rsidP="009D46B7">
            <w:pPr>
              <w:rPr>
                <w:rFonts w:ascii="Times New Roman" w:hAnsi="Times New Roman"/>
                <w:sz w:val="22"/>
                <w:szCs w:val="22"/>
              </w:rPr>
            </w:pPr>
            <w:r>
              <w:rPr>
                <w:rFonts w:ascii="Times New Roman" w:hAnsi="Times New Roman"/>
                <w:sz w:val="22"/>
                <w:szCs w:val="22"/>
              </w:rPr>
              <w:t>Age:</w:t>
            </w:r>
          </w:p>
          <w:p w14:paraId="46982099" w14:textId="77777777" w:rsidR="004A7983" w:rsidRPr="009B0F0E" w:rsidRDefault="004A7983" w:rsidP="009D46B7">
            <w:pPr>
              <w:rPr>
                <w:rFonts w:ascii="Times New Roman" w:hAnsi="Times New Roman"/>
                <w:b/>
                <w:sz w:val="22"/>
                <w:szCs w:val="22"/>
              </w:rPr>
            </w:pPr>
          </w:p>
        </w:tc>
        <w:tc>
          <w:tcPr>
            <w:tcW w:w="6836" w:type="dxa"/>
            <w:vMerge/>
          </w:tcPr>
          <w:p w14:paraId="55277821" w14:textId="77777777" w:rsidR="004A7983" w:rsidRPr="009B0F0E" w:rsidRDefault="004A7983" w:rsidP="009D46B7">
            <w:pPr>
              <w:rPr>
                <w:rFonts w:ascii="Times New Roman" w:hAnsi="Times New Roman"/>
                <w:bCs/>
                <w:sz w:val="22"/>
                <w:szCs w:val="22"/>
              </w:rPr>
            </w:pPr>
          </w:p>
        </w:tc>
      </w:tr>
      <w:tr w:rsidR="004A7983" w:rsidRPr="009B0F0E" w14:paraId="09B7CD29" w14:textId="77777777" w:rsidTr="009D46B7">
        <w:trPr>
          <w:trHeight w:val="350"/>
        </w:trPr>
        <w:tc>
          <w:tcPr>
            <w:tcW w:w="3064" w:type="dxa"/>
          </w:tcPr>
          <w:p w14:paraId="1E09BA4A"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Ethnicity/Cultural Background</w:t>
            </w:r>
          </w:p>
        </w:tc>
        <w:tc>
          <w:tcPr>
            <w:tcW w:w="6836" w:type="dxa"/>
          </w:tcPr>
          <w:p w14:paraId="763C7DEC"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Hispanic/Latina</w:t>
            </w:r>
          </w:p>
        </w:tc>
      </w:tr>
      <w:tr w:rsidR="004A7983" w:rsidRPr="009B0F0E" w14:paraId="404A730C" w14:textId="77777777" w:rsidTr="009D46B7">
        <w:trPr>
          <w:trHeight w:val="390"/>
        </w:trPr>
        <w:tc>
          <w:tcPr>
            <w:tcW w:w="3064" w:type="dxa"/>
          </w:tcPr>
          <w:p w14:paraId="6B464C46" w14:textId="77777777" w:rsidR="004A7983" w:rsidRDefault="004A7983" w:rsidP="009D46B7">
            <w:pPr>
              <w:rPr>
                <w:rFonts w:ascii="Times New Roman" w:hAnsi="Times New Roman"/>
                <w:bCs/>
                <w:sz w:val="22"/>
                <w:szCs w:val="22"/>
              </w:rPr>
            </w:pPr>
            <w:r>
              <w:rPr>
                <w:rFonts w:ascii="Times New Roman" w:hAnsi="Times New Roman"/>
                <w:bCs/>
                <w:sz w:val="22"/>
                <w:szCs w:val="22"/>
              </w:rPr>
              <w:t>Single/Married/Committed Relationship/Sexual Preference</w:t>
            </w:r>
          </w:p>
        </w:tc>
        <w:tc>
          <w:tcPr>
            <w:tcW w:w="6836" w:type="dxa"/>
          </w:tcPr>
          <w:p w14:paraId="02E903FB"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Committed relationship</w:t>
            </w:r>
          </w:p>
        </w:tc>
      </w:tr>
      <w:tr w:rsidR="004A7983" w:rsidRPr="009B0F0E" w14:paraId="5C58E231" w14:textId="77777777" w:rsidTr="009D46B7">
        <w:trPr>
          <w:trHeight w:val="339"/>
        </w:trPr>
        <w:tc>
          <w:tcPr>
            <w:tcW w:w="3064" w:type="dxa"/>
          </w:tcPr>
          <w:p w14:paraId="032C7C6A" w14:textId="77777777" w:rsidR="004A7983" w:rsidRDefault="004A7983" w:rsidP="009D46B7">
            <w:pPr>
              <w:rPr>
                <w:rFonts w:ascii="Times New Roman" w:hAnsi="Times New Roman"/>
                <w:bCs/>
                <w:sz w:val="22"/>
                <w:szCs w:val="22"/>
              </w:rPr>
            </w:pPr>
            <w:r>
              <w:rPr>
                <w:rFonts w:ascii="Times New Roman" w:hAnsi="Times New Roman"/>
                <w:bCs/>
                <w:sz w:val="22"/>
                <w:szCs w:val="22"/>
              </w:rPr>
              <w:t>Educational Level</w:t>
            </w:r>
          </w:p>
          <w:p w14:paraId="5CADABF3" w14:textId="77777777" w:rsidR="004A7983" w:rsidRPr="009B0F0E" w:rsidRDefault="004A7983" w:rsidP="009D46B7">
            <w:pPr>
              <w:rPr>
                <w:rFonts w:ascii="Times New Roman" w:hAnsi="Times New Roman"/>
                <w:bCs/>
                <w:sz w:val="22"/>
                <w:szCs w:val="22"/>
              </w:rPr>
            </w:pPr>
          </w:p>
        </w:tc>
        <w:tc>
          <w:tcPr>
            <w:tcW w:w="6836" w:type="dxa"/>
          </w:tcPr>
          <w:p w14:paraId="0DAA6106" w14:textId="77777777" w:rsidR="004A7983" w:rsidRPr="009B0F0E" w:rsidRDefault="004A7983" w:rsidP="009D46B7">
            <w:pPr>
              <w:rPr>
                <w:rFonts w:ascii="Times New Roman" w:hAnsi="Times New Roman"/>
                <w:bCs/>
                <w:sz w:val="22"/>
                <w:szCs w:val="22"/>
              </w:rPr>
            </w:pPr>
          </w:p>
        </w:tc>
      </w:tr>
      <w:tr w:rsidR="004A7983" w:rsidRPr="009B0F0E" w14:paraId="53FCEC1B" w14:textId="77777777" w:rsidTr="009D46B7">
        <w:trPr>
          <w:trHeight w:val="405"/>
        </w:trPr>
        <w:tc>
          <w:tcPr>
            <w:tcW w:w="3064" w:type="dxa"/>
          </w:tcPr>
          <w:p w14:paraId="58EA68C9" w14:textId="77777777" w:rsidR="004A7983" w:rsidRDefault="004A7983" w:rsidP="009D46B7">
            <w:pPr>
              <w:rPr>
                <w:rFonts w:ascii="Times New Roman" w:hAnsi="Times New Roman"/>
                <w:bCs/>
                <w:sz w:val="22"/>
                <w:szCs w:val="22"/>
              </w:rPr>
            </w:pPr>
            <w:r>
              <w:rPr>
                <w:rFonts w:ascii="Times New Roman" w:hAnsi="Times New Roman"/>
                <w:bCs/>
                <w:sz w:val="22"/>
                <w:szCs w:val="22"/>
              </w:rPr>
              <w:t>Occupation</w:t>
            </w:r>
          </w:p>
        </w:tc>
        <w:tc>
          <w:tcPr>
            <w:tcW w:w="6836" w:type="dxa"/>
          </w:tcPr>
          <w:p w14:paraId="33C2D1F1" w14:textId="77777777" w:rsidR="004A7983" w:rsidRPr="009B0F0E" w:rsidRDefault="004A7983" w:rsidP="009D46B7">
            <w:pPr>
              <w:rPr>
                <w:rFonts w:ascii="Times New Roman" w:hAnsi="Times New Roman"/>
                <w:bCs/>
                <w:sz w:val="22"/>
                <w:szCs w:val="22"/>
              </w:rPr>
            </w:pPr>
          </w:p>
        </w:tc>
      </w:tr>
      <w:tr w:rsidR="004A7983" w:rsidRPr="009B0F0E" w14:paraId="4EAC1670" w14:textId="77777777" w:rsidTr="009D46B7">
        <w:trPr>
          <w:trHeight w:val="413"/>
        </w:trPr>
        <w:tc>
          <w:tcPr>
            <w:tcW w:w="3064" w:type="dxa"/>
          </w:tcPr>
          <w:p w14:paraId="28FAB4AE"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GTPAL</w:t>
            </w:r>
          </w:p>
        </w:tc>
        <w:tc>
          <w:tcPr>
            <w:tcW w:w="6836" w:type="dxa"/>
          </w:tcPr>
          <w:p w14:paraId="34F24E21" w14:textId="77777777" w:rsidR="004A7983" w:rsidRPr="0040723A" w:rsidRDefault="004A7983" w:rsidP="009D46B7">
            <w:pPr>
              <w:rPr>
                <w:rFonts w:ascii="Times New Roman" w:hAnsi="Times New Roman" w:cs="Times New Roman"/>
                <w:bCs/>
                <w:sz w:val="22"/>
                <w:szCs w:val="22"/>
              </w:rPr>
            </w:pPr>
            <w:bookmarkStart w:id="0" w:name="_Hlk203632896"/>
            <w:r w:rsidRPr="0040723A">
              <w:rPr>
                <w:rFonts w:ascii="Times New Roman" w:eastAsia="Times New Roman" w:hAnsi="Times New Roman" w:cs="Times New Roman"/>
                <w:kern w:val="0"/>
                <w:sz w:val="22"/>
                <w:szCs w:val="22"/>
                <w14:ligatures w14:val="none"/>
              </w:rPr>
              <w:t>G3 P2 T1 P1 A1 L2</w:t>
            </w:r>
            <w:bookmarkEnd w:id="0"/>
          </w:p>
        </w:tc>
      </w:tr>
      <w:tr w:rsidR="004A7983" w:rsidRPr="009B0F0E" w14:paraId="3663E5EC" w14:textId="77777777" w:rsidTr="009D46B7">
        <w:trPr>
          <w:trHeight w:val="278"/>
        </w:trPr>
        <w:tc>
          <w:tcPr>
            <w:tcW w:w="3064" w:type="dxa"/>
          </w:tcPr>
          <w:p w14:paraId="3AE5A758"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Past Pregnancies</w:t>
            </w:r>
          </w:p>
        </w:tc>
        <w:tc>
          <w:tcPr>
            <w:tcW w:w="6836" w:type="dxa"/>
          </w:tcPr>
          <w:p w14:paraId="1751C0F3"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2 past pregnancies</w:t>
            </w:r>
          </w:p>
        </w:tc>
      </w:tr>
      <w:tr w:rsidR="004A7983" w:rsidRPr="009B0F0E" w14:paraId="212DEB9B" w14:textId="77777777" w:rsidTr="009D46B7">
        <w:trPr>
          <w:trHeight w:val="755"/>
        </w:trPr>
        <w:tc>
          <w:tcPr>
            <w:tcW w:w="3064" w:type="dxa"/>
          </w:tcPr>
          <w:p w14:paraId="317858B1" w14:textId="77777777" w:rsidR="004A7983" w:rsidRPr="009B0F0E" w:rsidRDefault="004A7983" w:rsidP="009D46B7">
            <w:pPr>
              <w:rPr>
                <w:rFonts w:ascii="Times New Roman" w:hAnsi="Times New Roman"/>
                <w:bCs/>
                <w:sz w:val="22"/>
                <w:szCs w:val="22"/>
              </w:rPr>
            </w:pPr>
          </w:p>
          <w:p w14:paraId="70EF3C7D"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Date</w:t>
            </w:r>
            <w:r>
              <w:rPr>
                <w:rFonts w:ascii="Times New Roman" w:hAnsi="Times New Roman"/>
                <w:bCs/>
                <w:sz w:val="22"/>
                <w:szCs w:val="22"/>
              </w:rPr>
              <w:t>s</w:t>
            </w:r>
            <w:r w:rsidRPr="009B0F0E">
              <w:rPr>
                <w:rFonts w:ascii="Times New Roman" w:hAnsi="Times New Roman"/>
                <w:bCs/>
                <w:sz w:val="22"/>
                <w:szCs w:val="22"/>
              </w:rPr>
              <w:t xml:space="preserve"> of Delivery</w:t>
            </w:r>
          </w:p>
          <w:p w14:paraId="24F07E79"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Outcomes (SVD or C/S)</w:t>
            </w:r>
          </w:p>
          <w:p w14:paraId="3930B38F"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Risk factors</w:t>
            </w:r>
          </w:p>
          <w:p w14:paraId="1C65595B"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 xml:space="preserve">Current Status of children </w:t>
            </w:r>
          </w:p>
          <w:p w14:paraId="7721BAD1" w14:textId="77777777" w:rsidR="004A7983" w:rsidRPr="009B0F0E" w:rsidRDefault="004A7983" w:rsidP="009D46B7">
            <w:pPr>
              <w:rPr>
                <w:rFonts w:ascii="Times New Roman" w:hAnsi="Times New Roman"/>
                <w:bCs/>
                <w:sz w:val="22"/>
                <w:szCs w:val="22"/>
              </w:rPr>
            </w:pPr>
          </w:p>
        </w:tc>
        <w:tc>
          <w:tcPr>
            <w:tcW w:w="6836" w:type="dxa"/>
          </w:tcPr>
          <w:p w14:paraId="6408DE0F" w14:textId="77777777" w:rsidR="004A7983" w:rsidRDefault="004A7983" w:rsidP="009D46B7">
            <w:pPr>
              <w:rPr>
                <w:rFonts w:ascii="Times New Roman" w:hAnsi="Times New Roman"/>
                <w:bCs/>
                <w:sz w:val="22"/>
                <w:szCs w:val="22"/>
              </w:rPr>
            </w:pPr>
            <w:r>
              <w:rPr>
                <w:rFonts w:ascii="Times New Roman" w:hAnsi="Times New Roman"/>
                <w:bCs/>
                <w:sz w:val="22"/>
                <w:szCs w:val="22"/>
              </w:rPr>
              <w:t>Her current birth was on 7/1/25</w:t>
            </w:r>
          </w:p>
          <w:p w14:paraId="433BC249" w14:textId="77777777" w:rsidR="004A7983" w:rsidRDefault="004A7983" w:rsidP="009D46B7">
            <w:pPr>
              <w:rPr>
                <w:rFonts w:ascii="Times New Roman" w:hAnsi="Times New Roman"/>
                <w:bCs/>
                <w:sz w:val="22"/>
                <w:szCs w:val="22"/>
              </w:rPr>
            </w:pPr>
            <w:r>
              <w:rPr>
                <w:rFonts w:ascii="Times New Roman" w:hAnsi="Times New Roman"/>
                <w:bCs/>
                <w:sz w:val="22"/>
                <w:szCs w:val="22"/>
              </w:rPr>
              <w:t>C/s with history of C/s for past children</w:t>
            </w:r>
          </w:p>
          <w:p w14:paraId="45E0D8DA" w14:textId="70298F7D" w:rsidR="009C7015" w:rsidRDefault="004A7983" w:rsidP="009D46B7">
            <w:pPr>
              <w:rPr>
                <w:rFonts w:ascii="Times New Roman" w:hAnsi="Times New Roman"/>
                <w:bCs/>
                <w:sz w:val="22"/>
                <w:szCs w:val="22"/>
              </w:rPr>
            </w:pPr>
            <w:r>
              <w:rPr>
                <w:rFonts w:ascii="Times New Roman" w:hAnsi="Times New Roman"/>
                <w:bCs/>
                <w:sz w:val="22"/>
                <w:szCs w:val="22"/>
              </w:rPr>
              <w:t>Risk factors of preeclampsia and HELLP</w:t>
            </w:r>
          </w:p>
          <w:p w14:paraId="66994661" w14:textId="672E240A" w:rsidR="009C7015" w:rsidRPr="009B0F0E" w:rsidRDefault="009C7015" w:rsidP="009D46B7">
            <w:pPr>
              <w:rPr>
                <w:rFonts w:ascii="Times New Roman" w:hAnsi="Times New Roman"/>
                <w:bCs/>
                <w:sz w:val="22"/>
                <w:szCs w:val="22"/>
              </w:rPr>
            </w:pPr>
            <w:r>
              <w:rPr>
                <w:rFonts w:ascii="Times New Roman" w:hAnsi="Times New Roman"/>
                <w:bCs/>
                <w:sz w:val="22"/>
                <w:szCs w:val="22"/>
              </w:rPr>
              <w:t>2 living, 1 passed</w:t>
            </w:r>
          </w:p>
        </w:tc>
      </w:tr>
      <w:tr w:rsidR="004A7983" w:rsidRPr="009B0F0E" w14:paraId="5CC7BC85" w14:textId="77777777" w:rsidTr="009D46B7">
        <w:trPr>
          <w:trHeight w:val="755"/>
        </w:trPr>
        <w:tc>
          <w:tcPr>
            <w:tcW w:w="3064" w:type="dxa"/>
          </w:tcPr>
          <w:p w14:paraId="79B45027" w14:textId="77777777" w:rsidR="004A7983" w:rsidRPr="00033010" w:rsidRDefault="004A7983" w:rsidP="009D46B7">
            <w:pPr>
              <w:rPr>
                <w:rFonts w:ascii="Times New Roman" w:hAnsi="Times New Roman"/>
                <w:b/>
                <w:bCs/>
                <w:sz w:val="22"/>
                <w:szCs w:val="22"/>
              </w:rPr>
            </w:pPr>
            <w:r w:rsidRPr="00033010">
              <w:rPr>
                <w:rFonts w:ascii="Times New Roman" w:hAnsi="Times New Roman"/>
                <w:b/>
                <w:bCs/>
                <w:sz w:val="22"/>
                <w:szCs w:val="22"/>
              </w:rPr>
              <w:t>LMP/EDC (EDD)</w:t>
            </w:r>
          </w:p>
          <w:p w14:paraId="1573E6E0"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Planned pregnancy?</w:t>
            </w:r>
          </w:p>
        </w:tc>
        <w:tc>
          <w:tcPr>
            <w:tcW w:w="6836" w:type="dxa"/>
          </w:tcPr>
          <w:p w14:paraId="1A6CD8D9"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yes</w:t>
            </w:r>
          </w:p>
        </w:tc>
      </w:tr>
      <w:tr w:rsidR="004A7983" w:rsidRPr="009B0F0E" w14:paraId="65D4C923" w14:textId="77777777" w:rsidTr="009D46B7">
        <w:trPr>
          <w:trHeight w:val="755"/>
        </w:trPr>
        <w:tc>
          <w:tcPr>
            <w:tcW w:w="3064" w:type="dxa"/>
          </w:tcPr>
          <w:p w14:paraId="7598234A" w14:textId="77777777" w:rsidR="004A7983" w:rsidRPr="00033010" w:rsidRDefault="004A7983" w:rsidP="009D46B7">
            <w:pPr>
              <w:rPr>
                <w:rFonts w:ascii="Times New Roman" w:hAnsi="Times New Roman"/>
                <w:b/>
                <w:bCs/>
                <w:sz w:val="22"/>
                <w:szCs w:val="22"/>
              </w:rPr>
            </w:pPr>
            <w:r w:rsidRPr="00033010">
              <w:rPr>
                <w:rFonts w:ascii="Times New Roman" w:hAnsi="Times New Roman"/>
                <w:b/>
                <w:bCs/>
                <w:sz w:val="22"/>
                <w:szCs w:val="22"/>
              </w:rPr>
              <w:t>Prenatal Care</w:t>
            </w:r>
          </w:p>
          <w:p w14:paraId="688EBA14"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(Where, when started, number of visits)</w:t>
            </w:r>
          </w:p>
          <w:p w14:paraId="46857632"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Number of ultrasounds/significant findings</w:t>
            </w:r>
          </w:p>
          <w:p w14:paraId="09142958"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lastRenderedPageBreak/>
              <w:t>Other testing</w:t>
            </w:r>
          </w:p>
        </w:tc>
        <w:tc>
          <w:tcPr>
            <w:tcW w:w="6836" w:type="dxa"/>
          </w:tcPr>
          <w:p w14:paraId="311B515B" w14:textId="6429D965" w:rsidR="004A7983" w:rsidRDefault="004A7983" w:rsidP="009D46B7">
            <w:pPr>
              <w:rPr>
                <w:rFonts w:ascii="Times New Roman" w:hAnsi="Times New Roman"/>
                <w:bCs/>
                <w:sz w:val="22"/>
                <w:szCs w:val="22"/>
              </w:rPr>
            </w:pPr>
            <w:r>
              <w:rPr>
                <w:rFonts w:ascii="Times New Roman" w:hAnsi="Times New Roman"/>
                <w:bCs/>
                <w:sz w:val="22"/>
                <w:szCs w:val="22"/>
              </w:rPr>
              <w:lastRenderedPageBreak/>
              <w:t>The Group for Women</w:t>
            </w:r>
            <w:r w:rsidR="00E70D39">
              <w:rPr>
                <w:rFonts w:ascii="Times New Roman" w:hAnsi="Times New Roman"/>
                <w:bCs/>
                <w:sz w:val="22"/>
                <w:szCs w:val="22"/>
              </w:rPr>
              <w:t xml:space="preserve">, started in </w:t>
            </w:r>
            <w:r w:rsidR="009C7015">
              <w:rPr>
                <w:rFonts w:ascii="Times New Roman" w:hAnsi="Times New Roman"/>
                <w:bCs/>
                <w:sz w:val="22"/>
                <w:szCs w:val="22"/>
              </w:rPr>
              <w:t>September, unsure on number of visits</w:t>
            </w:r>
          </w:p>
          <w:p w14:paraId="1016F9CD" w14:textId="77777777" w:rsidR="009C7015" w:rsidRDefault="009C7015" w:rsidP="009D46B7">
            <w:pPr>
              <w:rPr>
                <w:rFonts w:ascii="Times New Roman" w:hAnsi="Times New Roman"/>
                <w:bCs/>
                <w:sz w:val="22"/>
                <w:szCs w:val="22"/>
              </w:rPr>
            </w:pPr>
          </w:p>
          <w:p w14:paraId="4BD14F46" w14:textId="275CBDEF" w:rsidR="009C7015" w:rsidRDefault="009C7015" w:rsidP="009D46B7">
            <w:pPr>
              <w:rPr>
                <w:rFonts w:ascii="Times New Roman" w:hAnsi="Times New Roman"/>
                <w:bCs/>
                <w:sz w:val="22"/>
                <w:szCs w:val="22"/>
              </w:rPr>
            </w:pPr>
            <w:r>
              <w:rPr>
                <w:rFonts w:ascii="Times New Roman" w:hAnsi="Times New Roman"/>
                <w:bCs/>
                <w:sz w:val="22"/>
                <w:szCs w:val="22"/>
              </w:rPr>
              <w:t>3 ultrasounds with no significant findings</w:t>
            </w:r>
          </w:p>
          <w:p w14:paraId="6582CBE4" w14:textId="77777777" w:rsidR="00E70D39" w:rsidRPr="009B0F0E" w:rsidRDefault="00E70D39" w:rsidP="009D46B7">
            <w:pPr>
              <w:rPr>
                <w:rFonts w:ascii="Times New Roman" w:hAnsi="Times New Roman"/>
                <w:bCs/>
                <w:sz w:val="22"/>
                <w:szCs w:val="22"/>
              </w:rPr>
            </w:pPr>
          </w:p>
        </w:tc>
      </w:tr>
      <w:tr w:rsidR="004A7983" w:rsidRPr="009B0F0E" w14:paraId="46E684BE" w14:textId="77777777" w:rsidTr="009D46B7">
        <w:trPr>
          <w:trHeight w:val="755"/>
        </w:trPr>
        <w:tc>
          <w:tcPr>
            <w:tcW w:w="3064" w:type="dxa"/>
          </w:tcPr>
          <w:p w14:paraId="2F351F5A"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Nutrition/Vitamins (any changes with pregnancy</w:t>
            </w:r>
          </w:p>
        </w:tc>
        <w:tc>
          <w:tcPr>
            <w:tcW w:w="6836" w:type="dxa"/>
          </w:tcPr>
          <w:p w14:paraId="24009F28"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Takes vitamin D and prenatal vitamins</w:t>
            </w:r>
          </w:p>
        </w:tc>
      </w:tr>
      <w:tr w:rsidR="004A7983" w:rsidRPr="009B0F0E" w14:paraId="0156DF39" w14:textId="77777777" w:rsidTr="009D46B7">
        <w:trPr>
          <w:trHeight w:val="245"/>
        </w:trPr>
        <w:tc>
          <w:tcPr>
            <w:tcW w:w="3064" w:type="dxa"/>
          </w:tcPr>
          <w:p w14:paraId="147F443E" w14:textId="77777777" w:rsidR="004A7983" w:rsidRPr="00033010" w:rsidRDefault="004A7983" w:rsidP="009D46B7">
            <w:pPr>
              <w:rPr>
                <w:rFonts w:ascii="Times New Roman" w:hAnsi="Times New Roman"/>
                <w:b/>
                <w:bCs/>
                <w:sz w:val="22"/>
                <w:szCs w:val="22"/>
              </w:rPr>
            </w:pPr>
            <w:r w:rsidRPr="00033010">
              <w:rPr>
                <w:rFonts w:ascii="Times New Roman" w:hAnsi="Times New Roman"/>
                <w:b/>
                <w:bCs/>
                <w:sz w:val="22"/>
                <w:szCs w:val="22"/>
              </w:rPr>
              <w:t>Gynecological History</w:t>
            </w:r>
          </w:p>
        </w:tc>
        <w:tc>
          <w:tcPr>
            <w:tcW w:w="6836" w:type="dxa"/>
            <w:vMerge w:val="restart"/>
          </w:tcPr>
          <w:p w14:paraId="7169C27B" w14:textId="72BF0160" w:rsidR="004A7983" w:rsidRPr="009B0F0E" w:rsidRDefault="004A7983" w:rsidP="009D46B7">
            <w:pPr>
              <w:rPr>
                <w:rFonts w:ascii="Times New Roman" w:hAnsi="Times New Roman"/>
                <w:bCs/>
                <w:sz w:val="22"/>
                <w:szCs w:val="22"/>
              </w:rPr>
            </w:pPr>
            <w:r>
              <w:rPr>
                <w:rFonts w:ascii="Times New Roman" w:hAnsi="Times New Roman"/>
                <w:bCs/>
                <w:sz w:val="22"/>
                <w:szCs w:val="22"/>
              </w:rPr>
              <w:t>PAP smears yearly since 21, no history of rape, is not currently on birth control but was previously, menarche was when she was 13, is regular (monthly) and lasts 4-5 days.</w:t>
            </w:r>
            <w:r w:rsidR="009C7015">
              <w:rPr>
                <w:rFonts w:ascii="Times New Roman" w:hAnsi="Times New Roman"/>
                <w:bCs/>
                <w:sz w:val="22"/>
                <w:szCs w:val="22"/>
              </w:rPr>
              <w:t xml:space="preserve"> </w:t>
            </w:r>
            <w:proofErr w:type="gramStart"/>
            <w:r w:rsidR="009C7015">
              <w:rPr>
                <w:rFonts w:ascii="Times New Roman" w:hAnsi="Times New Roman"/>
                <w:bCs/>
                <w:sz w:val="22"/>
                <w:szCs w:val="22"/>
              </w:rPr>
              <w:t>Currently</w:t>
            </w:r>
            <w:proofErr w:type="gramEnd"/>
            <w:r w:rsidR="009C7015">
              <w:rPr>
                <w:rFonts w:ascii="Times New Roman" w:hAnsi="Times New Roman"/>
                <w:bCs/>
                <w:sz w:val="22"/>
                <w:szCs w:val="22"/>
              </w:rPr>
              <w:t xml:space="preserve"> only has 1 sexual partner.</w:t>
            </w:r>
          </w:p>
        </w:tc>
      </w:tr>
      <w:tr w:rsidR="004A7983" w:rsidRPr="009B0F0E" w14:paraId="37228AE9" w14:textId="77777777" w:rsidTr="009D46B7">
        <w:trPr>
          <w:trHeight w:val="1005"/>
        </w:trPr>
        <w:tc>
          <w:tcPr>
            <w:tcW w:w="3064" w:type="dxa"/>
          </w:tcPr>
          <w:p w14:paraId="7CBE4EF7" w14:textId="77777777" w:rsidR="004A7983" w:rsidRDefault="004A7983" w:rsidP="009D46B7">
            <w:pPr>
              <w:rPr>
                <w:rFonts w:ascii="Times New Roman" w:hAnsi="Times New Roman"/>
                <w:bCs/>
                <w:sz w:val="22"/>
                <w:szCs w:val="22"/>
              </w:rPr>
            </w:pPr>
          </w:p>
          <w:p w14:paraId="2BE861F4"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 xml:space="preserve">Menarche </w:t>
            </w:r>
            <w:r>
              <w:rPr>
                <w:rFonts w:ascii="Times New Roman" w:hAnsi="Times New Roman"/>
                <w:bCs/>
                <w:sz w:val="22"/>
                <w:szCs w:val="22"/>
              </w:rPr>
              <w:t>(</w:t>
            </w:r>
            <w:r w:rsidRPr="009B0F0E">
              <w:rPr>
                <w:rFonts w:ascii="Times New Roman" w:hAnsi="Times New Roman"/>
                <w:bCs/>
                <w:sz w:val="22"/>
                <w:szCs w:val="22"/>
              </w:rPr>
              <w:t>onset, duration and frequency</w:t>
            </w:r>
            <w:r>
              <w:rPr>
                <w:rFonts w:ascii="Times New Roman" w:hAnsi="Times New Roman"/>
                <w:bCs/>
                <w:sz w:val="22"/>
                <w:szCs w:val="22"/>
              </w:rPr>
              <w:t>)</w:t>
            </w:r>
            <w:r w:rsidRPr="009B0F0E">
              <w:rPr>
                <w:rFonts w:ascii="Times New Roman" w:hAnsi="Times New Roman"/>
                <w:bCs/>
                <w:sz w:val="22"/>
                <w:szCs w:val="22"/>
              </w:rPr>
              <w:t xml:space="preserve">, PAP </w:t>
            </w:r>
            <w:proofErr w:type="gramStart"/>
            <w:r w:rsidRPr="009B0F0E">
              <w:rPr>
                <w:rFonts w:ascii="Times New Roman" w:hAnsi="Times New Roman"/>
                <w:bCs/>
                <w:sz w:val="22"/>
                <w:szCs w:val="22"/>
              </w:rPr>
              <w:t xml:space="preserve">smears, </w:t>
            </w:r>
            <w:r>
              <w:rPr>
                <w:rFonts w:ascii="Times New Roman" w:hAnsi="Times New Roman"/>
                <w:bCs/>
                <w:sz w:val="22"/>
                <w:szCs w:val="22"/>
              </w:rPr>
              <w:t xml:space="preserve"> (</w:t>
            </w:r>
            <w:proofErr w:type="gramEnd"/>
            <w:r w:rsidRPr="009B0F0E">
              <w:rPr>
                <w:rFonts w:ascii="Times New Roman" w:hAnsi="Times New Roman"/>
                <w:bCs/>
                <w:sz w:val="22"/>
                <w:szCs w:val="22"/>
              </w:rPr>
              <w:t>problems</w:t>
            </w:r>
            <w:r>
              <w:rPr>
                <w:rFonts w:ascii="Times New Roman" w:hAnsi="Times New Roman"/>
                <w:bCs/>
                <w:sz w:val="22"/>
                <w:szCs w:val="22"/>
              </w:rPr>
              <w:t xml:space="preserve"> or procedures?)</w:t>
            </w:r>
            <w:r w:rsidRPr="009B0F0E">
              <w:rPr>
                <w:rFonts w:ascii="Times New Roman" w:hAnsi="Times New Roman"/>
                <w:bCs/>
                <w:sz w:val="22"/>
                <w:szCs w:val="22"/>
              </w:rPr>
              <w:t>, sexual partners, history of rape or abuse</w:t>
            </w:r>
            <w:r>
              <w:rPr>
                <w:rFonts w:ascii="Times New Roman" w:hAnsi="Times New Roman"/>
                <w:bCs/>
                <w:sz w:val="22"/>
                <w:szCs w:val="22"/>
              </w:rPr>
              <w:t>. Birth control use.</w:t>
            </w:r>
          </w:p>
        </w:tc>
        <w:tc>
          <w:tcPr>
            <w:tcW w:w="6836" w:type="dxa"/>
            <w:vMerge/>
          </w:tcPr>
          <w:p w14:paraId="0D029533" w14:textId="77777777" w:rsidR="004A7983" w:rsidRPr="009B0F0E" w:rsidRDefault="004A7983" w:rsidP="009D46B7">
            <w:pPr>
              <w:rPr>
                <w:rFonts w:ascii="Times New Roman" w:hAnsi="Times New Roman"/>
                <w:bCs/>
                <w:sz w:val="22"/>
                <w:szCs w:val="22"/>
              </w:rPr>
            </w:pPr>
          </w:p>
        </w:tc>
      </w:tr>
      <w:tr w:rsidR="004A7983" w:rsidRPr="009B0F0E" w14:paraId="34744115" w14:textId="77777777" w:rsidTr="009D46B7">
        <w:trPr>
          <w:trHeight w:val="165"/>
        </w:trPr>
        <w:tc>
          <w:tcPr>
            <w:tcW w:w="3064" w:type="dxa"/>
          </w:tcPr>
          <w:p w14:paraId="4337EE20" w14:textId="77777777" w:rsidR="004A7983" w:rsidRPr="00033010" w:rsidRDefault="004A7983" w:rsidP="009D46B7">
            <w:pPr>
              <w:rPr>
                <w:rFonts w:ascii="Times New Roman" w:hAnsi="Times New Roman"/>
                <w:b/>
                <w:bCs/>
                <w:sz w:val="22"/>
                <w:szCs w:val="22"/>
              </w:rPr>
            </w:pPr>
            <w:r w:rsidRPr="00033010">
              <w:rPr>
                <w:rFonts w:ascii="Times New Roman" w:hAnsi="Times New Roman"/>
                <w:b/>
                <w:bCs/>
                <w:sz w:val="22"/>
                <w:szCs w:val="22"/>
              </w:rPr>
              <w:t>Medical or Surgical History</w:t>
            </w:r>
          </w:p>
        </w:tc>
        <w:tc>
          <w:tcPr>
            <w:tcW w:w="6836" w:type="dxa"/>
            <w:vMerge w:val="restart"/>
          </w:tcPr>
          <w:p w14:paraId="53B72787"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History of past c-section</w:t>
            </w:r>
          </w:p>
        </w:tc>
      </w:tr>
      <w:tr w:rsidR="004A7983" w:rsidRPr="009B0F0E" w14:paraId="0E2BA9A1" w14:textId="77777777" w:rsidTr="009D46B7">
        <w:trPr>
          <w:trHeight w:val="585"/>
        </w:trPr>
        <w:tc>
          <w:tcPr>
            <w:tcW w:w="3064" w:type="dxa"/>
          </w:tcPr>
          <w:p w14:paraId="6AF190B4" w14:textId="77777777" w:rsidR="004A7983" w:rsidRDefault="004A7983" w:rsidP="009D46B7">
            <w:pPr>
              <w:rPr>
                <w:rFonts w:ascii="Times New Roman" w:hAnsi="Times New Roman"/>
                <w:bCs/>
                <w:sz w:val="22"/>
                <w:szCs w:val="22"/>
              </w:rPr>
            </w:pPr>
            <w:r w:rsidRPr="009B0F0E">
              <w:rPr>
                <w:rFonts w:ascii="Times New Roman" w:hAnsi="Times New Roman"/>
                <w:bCs/>
                <w:sz w:val="22"/>
                <w:szCs w:val="22"/>
              </w:rPr>
              <w:t>Any traumas?</w:t>
            </w:r>
          </w:p>
          <w:p w14:paraId="50492D92"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Surgeries </w:t>
            </w:r>
          </w:p>
          <w:p w14:paraId="22660E56"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Normal childhood diseases?</w:t>
            </w:r>
          </w:p>
        </w:tc>
        <w:tc>
          <w:tcPr>
            <w:tcW w:w="6836" w:type="dxa"/>
            <w:vMerge/>
          </w:tcPr>
          <w:p w14:paraId="4040B9FB" w14:textId="77777777" w:rsidR="004A7983" w:rsidRPr="009B0F0E" w:rsidRDefault="004A7983" w:rsidP="009D46B7">
            <w:pPr>
              <w:rPr>
                <w:rFonts w:ascii="Times New Roman" w:hAnsi="Times New Roman"/>
                <w:bCs/>
                <w:sz w:val="22"/>
                <w:szCs w:val="22"/>
              </w:rPr>
            </w:pPr>
          </w:p>
        </w:tc>
      </w:tr>
      <w:tr w:rsidR="004A7983" w:rsidRPr="009B0F0E" w14:paraId="736A418D" w14:textId="77777777" w:rsidTr="009D46B7">
        <w:trPr>
          <w:trHeight w:val="279"/>
        </w:trPr>
        <w:tc>
          <w:tcPr>
            <w:tcW w:w="3064" w:type="dxa"/>
          </w:tcPr>
          <w:p w14:paraId="3C1737FE" w14:textId="77777777" w:rsidR="004A7983" w:rsidRPr="00033010" w:rsidRDefault="004A7983" w:rsidP="009D46B7">
            <w:pPr>
              <w:rPr>
                <w:rFonts w:ascii="Times New Roman" w:hAnsi="Times New Roman"/>
                <w:b/>
                <w:bCs/>
                <w:sz w:val="22"/>
                <w:szCs w:val="22"/>
              </w:rPr>
            </w:pPr>
            <w:r>
              <w:rPr>
                <w:rFonts w:ascii="Times New Roman" w:hAnsi="Times New Roman"/>
                <w:b/>
                <w:bCs/>
                <w:sz w:val="22"/>
                <w:szCs w:val="22"/>
              </w:rPr>
              <w:t>Psychological History</w:t>
            </w:r>
          </w:p>
        </w:tc>
        <w:tc>
          <w:tcPr>
            <w:tcW w:w="6836" w:type="dxa"/>
            <w:vMerge w:val="restart"/>
          </w:tcPr>
          <w:p w14:paraId="61CBCF15" w14:textId="77777777" w:rsidR="004A7983" w:rsidRDefault="004A7983" w:rsidP="009D46B7">
            <w:pPr>
              <w:rPr>
                <w:rFonts w:ascii="Times New Roman" w:hAnsi="Times New Roman"/>
                <w:bCs/>
                <w:sz w:val="22"/>
                <w:szCs w:val="22"/>
              </w:rPr>
            </w:pPr>
            <w:r>
              <w:rPr>
                <w:rFonts w:ascii="Times New Roman" w:hAnsi="Times New Roman"/>
                <w:bCs/>
                <w:sz w:val="22"/>
                <w:szCs w:val="22"/>
              </w:rPr>
              <w:t>Diagnosed with anxiety and depression.</w:t>
            </w:r>
          </w:p>
          <w:p w14:paraId="62D4413A" w14:textId="77777777" w:rsidR="004A7983" w:rsidRDefault="004A7983" w:rsidP="009D46B7">
            <w:pPr>
              <w:rPr>
                <w:rFonts w:ascii="Times New Roman" w:hAnsi="Times New Roman"/>
                <w:bCs/>
                <w:sz w:val="22"/>
                <w:szCs w:val="22"/>
              </w:rPr>
            </w:pPr>
            <w:r>
              <w:rPr>
                <w:rFonts w:ascii="Times New Roman" w:hAnsi="Times New Roman"/>
                <w:bCs/>
                <w:sz w:val="22"/>
                <w:szCs w:val="22"/>
              </w:rPr>
              <w:t>No history of PPD</w:t>
            </w:r>
          </w:p>
          <w:p w14:paraId="03D73DCB" w14:textId="77777777" w:rsidR="004A7983" w:rsidRPr="009B0F0E" w:rsidRDefault="004A7983" w:rsidP="009D46B7">
            <w:pPr>
              <w:rPr>
                <w:rFonts w:ascii="Times New Roman" w:hAnsi="Times New Roman"/>
                <w:bCs/>
                <w:sz w:val="22"/>
                <w:szCs w:val="22"/>
              </w:rPr>
            </w:pPr>
            <w:proofErr w:type="gramStart"/>
            <w:r>
              <w:rPr>
                <w:rFonts w:ascii="Times New Roman" w:hAnsi="Times New Roman"/>
                <w:bCs/>
                <w:sz w:val="22"/>
                <w:szCs w:val="22"/>
              </w:rPr>
              <w:t>Patient is</w:t>
            </w:r>
            <w:proofErr w:type="gramEnd"/>
            <w:r>
              <w:rPr>
                <w:rFonts w:ascii="Times New Roman" w:hAnsi="Times New Roman"/>
                <w:bCs/>
                <w:sz w:val="22"/>
                <w:szCs w:val="22"/>
              </w:rPr>
              <w:t xml:space="preserve"> breastfeeding and bonding with </w:t>
            </w:r>
            <w:proofErr w:type="gramStart"/>
            <w:r>
              <w:rPr>
                <w:rFonts w:ascii="Times New Roman" w:hAnsi="Times New Roman"/>
                <w:bCs/>
                <w:sz w:val="22"/>
                <w:szCs w:val="22"/>
              </w:rPr>
              <w:t>her</w:t>
            </w:r>
            <w:proofErr w:type="gramEnd"/>
            <w:r>
              <w:rPr>
                <w:rFonts w:ascii="Times New Roman" w:hAnsi="Times New Roman"/>
                <w:bCs/>
                <w:sz w:val="22"/>
                <w:szCs w:val="22"/>
              </w:rPr>
              <w:t xml:space="preserve"> child. Evident through her asking many questions about how to better help her child, calling baby by name, dressing baby up while in hospital, and holding baby whenever she can.</w:t>
            </w:r>
          </w:p>
        </w:tc>
      </w:tr>
      <w:tr w:rsidR="004A7983" w:rsidRPr="009B0F0E" w14:paraId="2B47BB4E" w14:textId="77777777" w:rsidTr="009D46B7">
        <w:trPr>
          <w:trHeight w:val="465"/>
        </w:trPr>
        <w:tc>
          <w:tcPr>
            <w:tcW w:w="3064" w:type="dxa"/>
          </w:tcPr>
          <w:p w14:paraId="4E61AFE3" w14:textId="77777777" w:rsidR="004A7983" w:rsidRDefault="004A7983" w:rsidP="009D46B7">
            <w:pPr>
              <w:rPr>
                <w:rFonts w:ascii="Times New Roman" w:hAnsi="Times New Roman"/>
                <w:bCs/>
                <w:sz w:val="22"/>
                <w:szCs w:val="22"/>
              </w:rPr>
            </w:pPr>
            <w:r>
              <w:rPr>
                <w:rFonts w:ascii="Times New Roman" w:hAnsi="Times New Roman"/>
                <w:bCs/>
                <w:sz w:val="22"/>
                <w:szCs w:val="22"/>
              </w:rPr>
              <w:t>History of psychological illnesses?</w:t>
            </w:r>
          </w:p>
          <w:p w14:paraId="14A58670"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History of </w:t>
            </w:r>
            <w:r w:rsidRPr="009B0F0E">
              <w:rPr>
                <w:rFonts w:ascii="Times New Roman" w:hAnsi="Times New Roman"/>
                <w:bCs/>
                <w:sz w:val="22"/>
                <w:szCs w:val="22"/>
              </w:rPr>
              <w:t>Postpartum Depression?</w:t>
            </w:r>
          </w:p>
          <w:p w14:paraId="2D232A8A" w14:textId="77777777" w:rsidR="004A7983" w:rsidRDefault="004A7983" w:rsidP="009D46B7">
            <w:pPr>
              <w:rPr>
                <w:rFonts w:ascii="Times New Roman" w:hAnsi="Times New Roman"/>
                <w:b/>
                <w:bCs/>
                <w:sz w:val="22"/>
                <w:szCs w:val="22"/>
              </w:rPr>
            </w:pPr>
            <w:r w:rsidRPr="009B0F0E">
              <w:rPr>
                <w:rFonts w:ascii="Times New Roman" w:hAnsi="Times New Roman"/>
                <w:bCs/>
                <w:sz w:val="22"/>
                <w:szCs w:val="22"/>
              </w:rPr>
              <w:t>Evidence of Bonding?</w:t>
            </w:r>
          </w:p>
        </w:tc>
        <w:tc>
          <w:tcPr>
            <w:tcW w:w="6836" w:type="dxa"/>
            <w:vMerge/>
          </w:tcPr>
          <w:p w14:paraId="3923BE49" w14:textId="77777777" w:rsidR="004A7983" w:rsidRPr="009B0F0E" w:rsidRDefault="004A7983" w:rsidP="009D46B7">
            <w:pPr>
              <w:rPr>
                <w:rFonts w:ascii="Times New Roman" w:hAnsi="Times New Roman"/>
                <w:bCs/>
                <w:sz w:val="22"/>
                <w:szCs w:val="22"/>
              </w:rPr>
            </w:pPr>
          </w:p>
        </w:tc>
      </w:tr>
      <w:tr w:rsidR="004A7983" w:rsidRPr="009B0F0E" w14:paraId="366C246C" w14:textId="77777777" w:rsidTr="009D46B7">
        <w:trPr>
          <w:trHeight w:val="323"/>
        </w:trPr>
        <w:tc>
          <w:tcPr>
            <w:tcW w:w="3064" w:type="dxa"/>
          </w:tcPr>
          <w:p w14:paraId="79E96F6E" w14:textId="77777777" w:rsidR="004A7983" w:rsidRPr="009B0F0E" w:rsidRDefault="004A7983" w:rsidP="009D46B7">
            <w:pPr>
              <w:rPr>
                <w:rFonts w:ascii="Times New Roman" w:hAnsi="Times New Roman"/>
                <w:bCs/>
                <w:sz w:val="22"/>
                <w:szCs w:val="22"/>
              </w:rPr>
            </w:pPr>
            <w:r w:rsidRPr="00612284">
              <w:rPr>
                <w:rFonts w:ascii="Times New Roman" w:hAnsi="Times New Roman"/>
                <w:b/>
                <w:bCs/>
                <w:sz w:val="22"/>
                <w:szCs w:val="22"/>
              </w:rPr>
              <w:t>Social/Cultural Factors</w:t>
            </w:r>
          </w:p>
        </w:tc>
        <w:tc>
          <w:tcPr>
            <w:tcW w:w="6836" w:type="dxa"/>
            <w:vMerge w:val="restart"/>
          </w:tcPr>
          <w:p w14:paraId="0B64D5D6"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Has health insurance, lives in a house, no religious or spiritual beliefs that will impact care, has a significant other and family/friends as her support system</w:t>
            </w:r>
          </w:p>
        </w:tc>
      </w:tr>
      <w:tr w:rsidR="004A7983" w:rsidRPr="009B0F0E" w14:paraId="41C33937" w14:textId="77777777" w:rsidTr="009D46B7">
        <w:trPr>
          <w:trHeight w:val="1"/>
        </w:trPr>
        <w:tc>
          <w:tcPr>
            <w:tcW w:w="3064" w:type="dxa"/>
          </w:tcPr>
          <w:p w14:paraId="6DBE071E" w14:textId="77777777" w:rsidR="004A7983" w:rsidRDefault="004A7983" w:rsidP="009D46B7">
            <w:pPr>
              <w:rPr>
                <w:rFonts w:ascii="Times New Roman" w:hAnsi="Times New Roman"/>
                <w:bCs/>
                <w:sz w:val="22"/>
                <w:szCs w:val="22"/>
              </w:rPr>
            </w:pPr>
            <w:r>
              <w:rPr>
                <w:rFonts w:ascii="Times New Roman" w:hAnsi="Times New Roman"/>
                <w:bCs/>
                <w:sz w:val="22"/>
                <w:szCs w:val="22"/>
              </w:rPr>
              <w:t xml:space="preserve">Health </w:t>
            </w:r>
            <w:r w:rsidRPr="009B0F0E">
              <w:rPr>
                <w:rFonts w:ascii="Times New Roman" w:hAnsi="Times New Roman"/>
                <w:bCs/>
                <w:sz w:val="22"/>
                <w:szCs w:val="22"/>
              </w:rPr>
              <w:t>insurance</w:t>
            </w:r>
          </w:p>
          <w:p w14:paraId="2E23F978"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L</w:t>
            </w:r>
            <w:r w:rsidRPr="009B0F0E">
              <w:rPr>
                <w:rFonts w:ascii="Times New Roman" w:hAnsi="Times New Roman"/>
                <w:bCs/>
                <w:sz w:val="22"/>
                <w:szCs w:val="22"/>
              </w:rPr>
              <w:t>iving quarters</w:t>
            </w:r>
          </w:p>
          <w:p w14:paraId="352635E7"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Religious or spiritual beliefs</w:t>
            </w:r>
          </w:p>
          <w:p w14:paraId="15EEB96F"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Support System</w:t>
            </w:r>
          </w:p>
          <w:p w14:paraId="024C9AFD" w14:textId="77777777" w:rsidR="004A7983" w:rsidRPr="00612284" w:rsidRDefault="004A7983" w:rsidP="009D46B7">
            <w:pPr>
              <w:rPr>
                <w:rFonts w:ascii="Times New Roman" w:hAnsi="Times New Roman"/>
                <w:b/>
                <w:bCs/>
                <w:sz w:val="22"/>
                <w:szCs w:val="22"/>
              </w:rPr>
            </w:pPr>
            <w:r w:rsidRPr="009B0F0E">
              <w:rPr>
                <w:rFonts w:ascii="Times New Roman" w:hAnsi="Times New Roman"/>
                <w:bCs/>
                <w:sz w:val="22"/>
                <w:szCs w:val="22"/>
              </w:rPr>
              <w:t>Community Resources</w:t>
            </w:r>
          </w:p>
        </w:tc>
        <w:tc>
          <w:tcPr>
            <w:tcW w:w="6836" w:type="dxa"/>
            <w:vMerge/>
          </w:tcPr>
          <w:p w14:paraId="4FE29036" w14:textId="77777777" w:rsidR="004A7983" w:rsidRPr="009B0F0E" w:rsidRDefault="004A7983" w:rsidP="009D46B7">
            <w:pPr>
              <w:rPr>
                <w:rFonts w:ascii="Times New Roman" w:hAnsi="Times New Roman"/>
                <w:bCs/>
                <w:sz w:val="22"/>
                <w:szCs w:val="22"/>
              </w:rPr>
            </w:pPr>
          </w:p>
        </w:tc>
      </w:tr>
      <w:tr w:rsidR="004A7983" w:rsidRPr="009B0F0E" w14:paraId="6D367129" w14:textId="77777777" w:rsidTr="009D46B7">
        <w:trPr>
          <w:trHeight w:val="332"/>
        </w:trPr>
        <w:tc>
          <w:tcPr>
            <w:tcW w:w="3064" w:type="dxa"/>
          </w:tcPr>
          <w:p w14:paraId="7976DC67" w14:textId="77777777" w:rsidR="004A7983" w:rsidRPr="009B0F0E" w:rsidRDefault="004A7983" w:rsidP="009D46B7">
            <w:pPr>
              <w:rPr>
                <w:rFonts w:ascii="Times New Roman" w:hAnsi="Times New Roman"/>
                <w:bCs/>
                <w:sz w:val="22"/>
                <w:szCs w:val="22"/>
              </w:rPr>
            </w:pPr>
            <w:proofErr w:type="spellStart"/>
            <w:r w:rsidRPr="009B0F0E">
              <w:rPr>
                <w:rFonts w:ascii="Times New Roman" w:hAnsi="Times New Roman"/>
                <w:b/>
                <w:bCs/>
                <w:sz w:val="22"/>
                <w:szCs w:val="22"/>
              </w:rPr>
              <w:t>Intrapartal</w:t>
            </w:r>
            <w:proofErr w:type="spellEnd"/>
            <w:r w:rsidRPr="009B0F0E">
              <w:rPr>
                <w:rFonts w:ascii="Times New Roman" w:hAnsi="Times New Roman"/>
                <w:b/>
                <w:bCs/>
                <w:sz w:val="22"/>
                <w:szCs w:val="22"/>
              </w:rPr>
              <w:t xml:space="preserve"> Course</w:t>
            </w:r>
          </w:p>
        </w:tc>
        <w:tc>
          <w:tcPr>
            <w:tcW w:w="6836" w:type="dxa"/>
          </w:tcPr>
          <w:p w14:paraId="5FF24B0F" w14:textId="77777777" w:rsidR="004A7983" w:rsidRPr="009B0F0E" w:rsidRDefault="004A7983" w:rsidP="009D46B7">
            <w:pPr>
              <w:rPr>
                <w:rFonts w:ascii="Times New Roman" w:hAnsi="Times New Roman"/>
                <w:bCs/>
                <w:sz w:val="22"/>
                <w:szCs w:val="22"/>
              </w:rPr>
            </w:pPr>
          </w:p>
        </w:tc>
      </w:tr>
      <w:tr w:rsidR="004A7983" w:rsidRPr="009B0F0E" w14:paraId="5352F5A5" w14:textId="77777777" w:rsidTr="009D46B7">
        <w:trPr>
          <w:trHeight w:val="755"/>
        </w:trPr>
        <w:tc>
          <w:tcPr>
            <w:tcW w:w="3064" w:type="dxa"/>
          </w:tcPr>
          <w:p w14:paraId="5CA0359E"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Initial Assessment</w:t>
            </w:r>
          </w:p>
          <w:p w14:paraId="0935D4D4"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Vital signs</w:t>
            </w:r>
          </w:p>
          <w:p w14:paraId="7132881A"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SVE/SROM/Bleeding/Problems</w:t>
            </w:r>
          </w:p>
        </w:tc>
        <w:tc>
          <w:tcPr>
            <w:tcW w:w="6836" w:type="dxa"/>
          </w:tcPr>
          <w:p w14:paraId="3A9C4B67" w14:textId="77777777" w:rsidR="004A7983" w:rsidRDefault="004A7983" w:rsidP="009D46B7">
            <w:pPr>
              <w:rPr>
                <w:rFonts w:ascii="Times New Roman" w:hAnsi="Times New Roman"/>
                <w:bCs/>
                <w:sz w:val="22"/>
                <w:szCs w:val="22"/>
              </w:rPr>
            </w:pPr>
            <w:r>
              <w:rPr>
                <w:rFonts w:ascii="Times New Roman" w:hAnsi="Times New Roman"/>
                <w:bCs/>
                <w:sz w:val="22"/>
                <w:szCs w:val="22"/>
              </w:rPr>
              <w:t>BP- 132/74</w:t>
            </w:r>
          </w:p>
          <w:p w14:paraId="19056EEF" w14:textId="77777777" w:rsidR="004A7983" w:rsidRDefault="004A7983" w:rsidP="009D46B7">
            <w:pPr>
              <w:rPr>
                <w:rFonts w:ascii="Times New Roman" w:hAnsi="Times New Roman"/>
                <w:bCs/>
                <w:sz w:val="22"/>
                <w:szCs w:val="22"/>
              </w:rPr>
            </w:pPr>
            <w:r>
              <w:rPr>
                <w:rFonts w:ascii="Times New Roman" w:hAnsi="Times New Roman"/>
                <w:bCs/>
                <w:sz w:val="22"/>
                <w:szCs w:val="22"/>
              </w:rPr>
              <w:t>HR-97</w:t>
            </w:r>
          </w:p>
          <w:p w14:paraId="007D895D" w14:textId="77777777" w:rsidR="004A7983" w:rsidRDefault="004A7983" w:rsidP="009D46B7">
            <w:pPr>
              <w:rPr>
                <w:rFonts w:ascii="Times New Roman" w:hAnsi="Times New Roman"/>
                <w:bCs/>
                <w:sz w:val="22"/>
                <w:szCs w:val="22"/>
              </w:rPr>
            </w:pPr>
            <w:r>
              <w:rPr>
                <w:rFonts w:ascii="Times New Roman" w:hAnsi="Times New Roman"/>
                <w:bCs/>
                <w:sz w:val="22"/>
                <w:szCs w:val="22"/>
              </w:rPr>
              <w:t>T-98.2</w:t>
            </w:r>
          </w:p>
          <w:p w14:paraId="6B0B73A6" w14:textId="77777777" w:rsidR="004A7983" w:rsidRDefault="004A7983" w:rsidP="009D46B7">
            <w:pPr>
              <w:rPr>
                <w:rFonts w:ascii="Times New Roman" w:hAnsi="Times New Roman"/>
                <w:bCs/>
                <w:sz w:val="22"/>
                <w:szCs w:val="22"/>
              </w:rPr>
            </w:pPr>
            <w:r>
              <w:rPr>
                <w:rFonts w:ascii="Times New Roman" w:hAnsi="Times New Roman"/>
                <w:bCs/>
                <w:sz w:val="22"/>
                <w:szCs w:val="22"/>
              </w:rPr>
              <w:lastRenderedPageBreak/>
              <w:t>RR- 18</w:t>
            </w:r>
          </w:p>
          <w:p w14:paraId="3160905B" w14:textId="77777777" w:rsidR="004A7983" w:rsidRDefault="004A7983" w:rsidP="009D46B7">
            <w:pPr>
              <w:rPr>
                <w:rFonts w:ascii="Times New Roman" w:hAnsi="Times New Roman"/>
                <w:bCs/>
                <w:sz w:val="22"/>
                <w:szCs w:val="22"/>
              </w:rPr>
            </w:pPr>
          </w:p>
          <w:p w14:paraId="608ECB66" w14:textId="77777777" w:rsidR="004A7983" w:rsidRDefault="004A7983" w:rsidP="009D46B7">
            <w:pPr>
              <w:rPr>
                <w:rFonts w:ascii="Times New Roman" w:hAnsi="Times New Roman"/>
                <w:bCs/>
                <w:sz w:val="22"/>
                <w:szCs w:val="22"/>
              </w:rPr>
            </w:pPr>
            <w:r>
              <w:rPr>
                <w:rFonts w:ascii="Times New Roman" w:hAnsi="Times New Roman"/>
                <w:bCs/>
                <w:sz w:val="22"/>
                <w:szCs w:val="22"/>
              </w:rPr>
              <w:t>Patient came in for a planned repeat C-section, she had no complications</w:t>
            </w:r>
          </w:p>
          <w:p w14:paraId="611DE7D0" w14:textId="77777777" w:rsidR="004A7983" w:rsidRPr="009B0F0E" w:rsidRDefault="004A7983" w:rsidP="009D46B7">
            <w:pPr>
              <w:rPr>
                <w:rFonts w:ascii="Times New Roman" w:hAnsi="Times New Roman"/>
                <w:bCs/>
                <w:sz w:val="22"/>
                <w:szCs w:val="22"/>
              </w:rPr>
            </w:pPr>
          </w:p>
        </w:tc>
      </w:tr>
      <w:tr w:rsidR="004A7983" w:rsidRPr="009B0F0E" w14:paraId="2FF45978" w14:textId="77777777" w:rsidTr="009D46B7">
        <w:trPr>
          <w:trHeight w:val="350"/>
        </w:trPr>
        <w:tc>
          <w:tcPr>
            <w:tcW w:w="3064" w:type="dxa"/>
          </w:tcPr>
          <w:p w14:paraId="30A6A80A"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lastRenderedPageBreak/>
              <w:t>Fetal Monitoring</w:t>
            </w:r>
          </w:p>
          <w:p w14:paraId="04894D18"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External or Internal or Both</w:t>
            </w:r>
          </w:p>
          <w:p w14:paraId="225F53CF"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FHR Baseline</w:t>
            </w:r>
          </w:p>
          <w:p w14:paraId="3E1EE79E"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Reactive/Nonreactive</w:t>
            </w:r>
          </w:p>
          <w:p w14:paraId="42A873D0" w14:textId="77777777" w:rsidR="004A7983" w:rsidRDefault="004A7983" w:rsidP="009D46B7">
            <w:pPr>
              <w:rPr>
                <w:rFonts w:ascii="Times New Roman" w:hAnsi="Times New Roman"/>
                <w:bCs/>
                <w:sz w:val="22"/>
                <w:szCs w:val="22"/>
              </w:rPr>
            </w:pPr>
            <w:proofErr w:type="spellStart"/>
            <w:r w:rsidRPr="009B0F0E">
              <w:rPr>
                <w:rFonts w:ascii="Times New Roman" w:hAnsi="Times New Roman"/>
                <w:bCs/>
                <w:sz w:val="22"/>
                <w:szCs w:val="22"/>
              </w:rPr>
              <w:t>Accels</w:t>
            </w:r>
            <w:proofErr w:type="spellEnd"/>
            <w:r w:rsidRPr="009B0F0E">
              <w:rPr>
                <w:rFonts w:ascii="Times New Roman" w:hAnsi="Times New Roman"/>
                <w:bCs/>
                <w:sz w:val="22"/>
                <w:szCs w:val="22"/>
              </w:rPr>
              <w:t xml:space="preserve"> </w:t>
            </w:r>
          </w:p>
          <w:p w14:paraId="536FBD1E" w14:textId="77777777" w:rsidR="004A7983" w:rsidRDefault="004A7983" w:rsidP="009D46B7">
            <w:pPr>
              <w:rPr>
                <w:rFonts w:ascii="Times New Roman" w:hAnsi="Times New Roman"/>
                <w:bCs/>
                <w:sz w:val="22"/>
                <w:szCs w:val="22"/>
              </w:rPr>
            </w:pPr>
            <w:r>
              <w:rPr>
                <w:rFonts w:ascii="Times New Roman" w:hAnsi="Times New Roman"/>
                <w:bCs/>
                <w:sz w:val="22"/>
                <w:szCs w:val="22"/>
              </w:rPr>
              <w:t xml:space="preserve">Early/Late/Variable </w:t>
            </w:r>
            <w:proofErr w:type="spellStart"/>
            <w:r w:rsidRPr="009B0F0E">
              <w:rPr>
                <w:rFonts w:ascii="Times New Roman" w:hAnsi="Times New Roman"/>
                <w:bCs/>
                <w:sz w:val="22"/>
                <w:szCs w:val="22"/>
              </w:rPr>
              <w:t>Decels</w:t>
            </w:r>
            <w:proofErr w:type="spellEnd"/>
            <w:r w:rsidRPr="009B0F0E">
              <w:rPr>
                <w:rFonts w:ascii="Times New Roman" w:hAnsi="Times New Roman"/>
                <w:bCs/>
                <w:sz w:val="22"/>
                <w:szCs w:val="22"/>
              </w:rPr>
              <w:t>?</w:t>
            </w:r>
          </w:p>
          <w:p w14:paraId="00B6F77A"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Risk factors associated with this </w:t>
            </w:r>
            <w:proofErr w:type="gramStart"/>
            <w:r>
              <w:rPr>
                <w:rFonts w:ascii="Times New Roman" w:hAnsi="Times New Roman"/>
                <w:bCs/>
                <w:sz w:val="22"/>
                <w:szCs w:val="22"/>
              </w:rPr>
              <w:t>pregnancy?</w:t>
            </w:r>
            <w:proofErr w:type="gramEnd"/>
          </w:p>
          <w:p w14:paraId="0640B30E" w14:textId="77777777" w:rsidR="004A7983" w:rsidRPr="009B0F0E" w:rsidRDefault="004A7983" w:rsidP="009D46B7">
            <w:pPr>
              <w:rPr>
                <w:rFonts w:ascii="Times New Roman" w:hAnsi="Times New Roman"/>
                <w:b/>
                <w:bCs/>
                <w:sz w:val="22"/>
                <w:szCs w:val="22"/>
              </w:rPr>
            </w:pPr>
          </w:p>
        </w:tc>
        <w:tc>
          <w:tcPr>
            <w:tcW w:w="6836" w:type="dxa"/>
            <w:vMerge w:val="restart"/>
          </w:tcPr>
          <w:p w14:paraId="7B21C83F" w14:textId="77777777" w:rsidR="004A7983" w:rsidRPr="009B0F0E" w:rsidRDefault="004A7983" w:rsidP="009D46B7">
            <w:pPr>
              <w:rPr>
                <w:rFonts w:ascii="Times New Roman" w:hAnsi="Times New Roman"/>
                <w:bCs/>
                <w:sz w:val="22"/>
                <w:szCs w:val="22"/>
              </w:rPr>
            </w:pPr>
          </w:p>
          <w:p w14:paraId="5A0C0C02" w14:textId="77777777" w:rsidR="004A7983" w:rsidRDefault="004A7983" w:rsidP="009D46B7">
            <w:pPr>
              <w:rPr>
                <w:rFonts w:ascii="Times New Roman" w:hAnsi="Times New Roman"/>
                <w:bCs/>
                <w:sz w:val="22"/>
                <w:szCs w:val="22"/>
              </w:rPr>
            </w:pPr>
            <w:r>
              <w:rPr>
                <w:rFonts w:ascii="Times New Roman" w:hAnsi="Times New Roman"/>
                <w:bCs/>
                <w:sz w:val="22"/>
                <w:szCs w:val="22"/>
              </w:rPr>
              <w:t xml:space="preserve">External fetal monitoring </w:t>
            </w:r>
          </w:p>
          <w:p w14:paraId="1B3591B4" w14:textId="77777777" w:rsidR="004A7983" w:rsidRDefault="004A7983" w:rsidP="009D46B7">
            <w:pPr>
              <w:rPr>
                <w:rFonts w:ascii="Times New Roman" w:hAnsi="Times New Roman"/>
                <w:bCs/>
                <w:sz w:val="22"/>
                <w:szCs w:val="22"/>
              </w:rPr>
            </w:pPr>
            <w:r>
              <w:rPr>
                <w:rFonts w:ascii="Times New Roman" w:hAnsi="Times New Roman"/>
                <w:bCs/>
                <w:sz w:val="22"/>
                <w:szCs w:val="22"/>
              </w:rPr>
              <w:t xml:space="preserve">No early or late </w:t>
            </w:r>
            <w:proofErr w:type="spellStart"/>
            <w:r>
              <w:rPr>
                <w:rFonts w:ascii="Times New Roman" w:hAnsi="Times New Roman"/>
                <w:bCs/>
                <w:sz w:val="22"/>
                <w:szCs w:val="22"/>
              </w:rPr>
              <w:t>decels</w:t>
            </w:r>
            <w:proofErr w:type="spellEnd"/>
          </w:p>
          <w:p w14:paraId="71236C39" w14:textId="77777777" w:rsidR="004A7983" w:rsidRDefault="004A7983" w:rsidP="009D46B7">
            <w:pPr>
              <w:rPr>
                <w:rFonts w:ascii="Times New Roman" w:hAnsi="Times New Roman"/>
                <w:bCs/>
                <w:sz w:val="22"/>
                <w:szCs w:val="22"/>
              </w:rPr>
            </w:pPr>
            <w:r>
              <w:rPr>
                <w:rFonts w:ascii="Times New Roman" w:hAnsi="Times New Roman"/>
                <w:bCs/>
                <w:sz w:val="22"/>
                <w:szCs w:val="22"/>
              </w:rPr>
              <w:t xml:space="preserve">No reactive/nonreactive </w:t>
            </w:r>
            <w:proofErr w:type="spellStart"/>
            <w:r>
              <w:rPr>
                <w:rFonts w:ascii="Times New Roman" w:hAnsi="Times New Roman"/>
                <w:bCs/>
                <w:sz w:val="22"/>
                <w:szCs w:val="22"/>
              </w:rPr>
              <w:t>accels</w:t>
            </w:r>
            <w:proofErr w:type="spellEnd"/>
          </w:p>
          <w:p w14:paraId="76FBABA2"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History of preeclampsia </w:t>
            </w:r>
            <w:proofErr w:type="gramStart"/>
            <w:r>
              <w:rPr>
                <w:rFonts w:ascii="Times New Roman" w:hAnsi="Times New Roman"/>
                <w:bCs/>
                <w:sz w:val="22"/>
                <w:szCs w:val="22"/>
              </w:rPr>
              <w:t>and  HELLP</w:t>
            </w:r>
            <w:proofErr w:type="gramEnd"/>
          </w:p>
        </w:tc>
      </w:tr>
      <w:tr w:rsidR="004A7983" w:rsidRPr="009B0F0E" w14:paraId="3F69F1B3" w14:textId="77777777" w:rsidTr="009D46B7">
        <w:trPr>
          <w:trHeight w:val="413"/>
        </w:trPr>
        <w:tc>
          <w:tcPr>
            <w:tcW w:w="3064" w:type="dxa"/>
          </w:tcPr>
          <w:p w14:paraId="4C190E8F" w14:textId="77777777" w:rsidR="004A7983" w:rsidRPr="009B0F0E" w:rsidRDefault="004A7983" w:rsidP="009D46B7">
            <w:pPr>
              <w:rPr>
                <w:rFonts w:ascii="Times New Roman" w:hAnsi="Times New Roman"/>
                <w:bCs/>
                <w:sz w:val="22"/>
                <w:szCs w:val="22"/>
              </w:rPr>
            </w:pPr>
            <w:r>
              <w:rPr>
                <w:rFonts w:ascii="Times New Roman" w:hAnsi="Times New Roman"/>
                <w:b/>
                <w:bCs/>
                <w:sz w:val="22"/>
                <w:szCs w:val="22"/>
              </w:rPr>
              <w:t>Neonatal Course</w:t>
            </w:r>
          </w:p>
        </w:tc>
        <w:tc>
          <w:tcPr>
            <w:tcW w:w="6836" w:type="dxa"/>
            <w:vMerge/>
          </w:tcPr>
          <w:p w14:paraId="7850661A" w14:textId="77777777" w:rsidR="004A7983" w:rsidRPr="009B0F0E" w:rsidRDefault="004A7983" w:rsidP="009D46B7">
            <w:pPr>
              <w:rPr>
                <w:rFonts w:ascii="Times New Roman" w:hAnsi="Times New Roman"/>
                <w:bCs/>
                <w:sz w:val="22"/>
                <w:szCs w:val="22"/>
              </w:rPr>
            </w:pPr>
          </w:p>
        </w:tc>
      </w:tr>
      <w:tr w:rsidR="004A7983" w:rsidRPr="009B0F0E" w14:paraId="491F5A79" w14:textId="77777777" w:rsidTr="009D46B7">
        <w:trPr>
          <w:trHeight w:val="256"/>
        </w:trPr>
        <w:tc>
          <w:tcPr>
            <w:tcW w:w="3064" w:type="dxa"/>
          </w:tcPr>
          <w:p w14:paraId="5E6A3C6A" w14:textId="77777777" w:rsidR="004A7983" w:rsidRPr="00B55668" w:rsidRDefault="004A7983" w:rsidP="009D46B7">
            <w:pPr>
              <w:rPr>
                <w:rFonts w:ascii="Times New Roman" w:hAnsi="Times New Roman"/>
                <w:b/>
                <w:bCs/>
                <w:sz w:val="22"/>
                <w:szCs w:val="22"/>
              </w:rPr>
            </w:pPr>
          </w:p>
          <w:p w14:paraId="2C9C86ED"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Delivery Summary</w:t>
            </w:r>
          </w:p>
          <w:p w14:paraId="0BF0F277"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Gestational age at delivery</w:t>
            </w:r>
          </w:p>
          <w:p w14:paraId="359273D5" w14:textId="77777777" w:rsidR="004A7983" w:rsidRDefault="004A7983" w:rsidP="009D46B7">
            <w:pPr>
              <w:rPr>
                <w:rFonts w:ascii="Times New Roman" w:hAnsi="Times New Roman"/>
                <w:bCs/>
                <w:sz w:val="22"/>
                <w:szCs w:val="22"/>
              </w:rPr>
            </w:pPr>
            <w:r w:rsidRPr="009B0F0E">
              <w:rPr>
                <w:rFonts w:ascii="Times New Roman" w:hAnsi="Times New Roman"/>
                <w:bCs/>
                <w:sz w:val="22"/>
                <w:szCs w:val="22"/>
              </w:rPr>
              <w:t>SVD or C/S</w:t>
            </w:r>
          </w:p>
          <w:p w14:paraId="4E72797C"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Forceps or Vacuum</w:t>
            </w:r>
          </w:p>
        </w:tc>
        <w:tc>
          <w:tcPr>
            <w:tcW w:w="6836" w:type="dxa"/>
            <w:vMerge w:val="restart"/>
          </w:tcPr>
          <w:p w14:paraId="18AB725A" w14:textId="77777777" w:rsidR="004A7983" w:rsidRPr="009B0F0E" w:rsidRDefault="004A7983" w:rsidP="009D46B7">
            <w:pPr>
              <w:rPr>
                <w:rFonts w:ascii="Times New Roman" w:hAnsi="Times New Roman"/>
                <w:bCs/>
                <w:sz w:val="22"/>
                <w:szCs w:val="22"/>
              </w:rPr>
            </w:pPr>
          </w:p>
          <w:p w14:paraId="044E942E" w14:textId="77777777" w:rsidR="004A7983" w:rsidRDefault="004A7983" w:rsidP="009D46B7">
            <w:pPr>
              <w:rPr>
                <w:rFonts w:ascii="Times New Roman" w:hAnsi="Times New Roman"/>
                <w:bCs/>
                <w:sz w:val="22"/>
                <w:szCs w:val="22"/>
              </w:rPr>
            </w:pPr>
            <w:r>
              <w:rPr>
                <w:rFonts w:ascii="Times New Roman" w:hAnsi="Times New Roman"/>
                <w:bCs/>
                <w:sz w:val="22"/>
                <w:szCs w:val="22"/>
              </w:rPr>
              <w:t>40 weeks gestation, born via low transverse c-section</w:t>
            </w:r>
          </w:p>
          <w:p w14:paraId="55976600" w14:textId="77777777" w:rsidR="004A7983" w:rsidRDefault="004A7983" w:rsidP="009D46B7">
            <w:pPr>
              <w:rPr>
                <w:rFonts w:ascii="Times New Roman" w:hAnsi="Times New Roman"/>
                <w:bCs/>
                <w:sz w:val="22"/>
                <w:szCs w:val="22"/>
              </w:rPr>
            </w:pPr>
          </w:p>
          <w:p w14:paraId="2C30FE2B" w14:textId="77777777" w:rsidR="004A7983" w:rsidRDefault="004A7983" w:rsidP="009D46B7">
            <w:pPr>
              <w:rPr>
                <w:rFonts w:ascii="Times New Roman" w:hAnsi="Times New Roman"/>
                <w:bCs/>
                <w:sz w:val="22"/>
                <w:szCs w:val="22"/>
              </w:rPr>
            </w:pPr>
            <w:r>
              <w:rPr>
                <w:rFonts w:ascii="Times New Roman" w:hAnsi="Times New Roman"/>
                <w:bCs/>
                <w:sz w:val="22"/>
                <w:szCs w:val="22"/>
              </w:rPr>
              <w:t>Female</w:t>
            </w:r>
          </w:p>
          <w:p w14:paraId="6E938E3C" w14:textId="77777777" w:rsidR="004A7983" w:rsidRDefault="004A7983" w:rsidP="009D46B7">
            <w:pPr>
              <w:rPr>
                <w:rFonts w:ascii="Times New Roman" w:hAnsi="Times New Roman"/>
                <w:bCs/>
                <w:sz w:val="22"/>
                <w:szCs w:val="22"/>
              </w:rPr>
            </w:pPr>
            <w:r>
              <w:rPr>
                <w:rFonts w:ascii="Times New Roman" w:hAnsi="Times New Roman"/>
                <w:bCs/>
                <w:sz w:val="22"/>
                <w:szCs w:val="22"/>
              </w:rPr>
              <w:t>APGAR</w:t>
            </w:r>
          </w:p>
          <w:p w14:paraId="2DC4931A" w14:textId="77777777" w:rsidR="004A7983" w:rsidRDefault="004A7983" w:rsidP="009D46B7">
            <w:pPr>
              <w:rPr>
                <w:rFonts w:ascii="Times New Roman" w:hAnsi="Times New Roman"/>
                <w:bCs/>
                <w:sz w:val="22"/>
                <w:szCs w:val="22"/>
              </w:rPr>
            </w:pPr>
            <w:r>
              <w:rPr>
                <w:rFonts w:ascii="Times New Roman" w:hAnsi="Times New Roman"/>
                <w:bCs/>
                <w:sz w:val="22"/>
                <w:szCs w:val="22"/>
              </w:rPr>
              <w:t>1min: 8</w:t>
            </w:r>
          </w:p>
          <w:p w14:paraId="694C174C" w14:textId="77777777" w:rsidR="004A7983" w:rsidRDefault="004A7983" w:rsidP="009D46B7">
            <w:pPr>
              <w:rPr>
                <w:rFonts w:ascii="Times New Roman" w:hAnsi="Times New Roman"/>
                <w:bCs/>
                <w:sz w:val="22"/>
                <w:szCs w:val="22"/>
              </w:rPr>
            </w:pPr>
            <w:r>
              <w:rPr>
                <w:rFonts w:ascii="Times New Roman" w:hAnsi="Times New Roman"/>
                <w:bCs/>
                <w:sz w:val="22"/>
                <w:szCs w:val="22"/>
              </w:rPr>
              <w:t>5min: 9</w:t>
            </w:r>
          </w:p>
          <w:p w14:paraId="2726AA0F" w14:textId="77777777" w:rsidR="004A7983" w:rsidRDefault="004A7983" w:rsidP="009D46B7">
            <w:pPr>
              <w:rPr>
                <w:rFonts w:ascii="Times New Roman" w:hAnsi="Times New Roman"/>
                <w:bCs/>
                <w:sz w:val="22"/>
                <w:szCs w:val="22"/>
              </w:rPr>
            </w:pPr>
            <w:r>
              <w:rPr>
                <w:rFonts w:ascii="Times New Roman" w:hAnsi="Times New Roman"/>
                <w:bCs/>
                <w:sz w:val="22"/>
                <w:szCs w:val="22"/>
              </w:rPr>
              <w:t>7lbs 4.1oz</w:t>
            </w:r>
          </w:p>
          <w:p w14:paraId="1156C710"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20.3in </w:t>
            </w:r>
          </w:p>
        </w:tc>
      </w:tr>
      <w:tr w:rsidR="004A7983" w:rsidRPr="009B0F0E" w14:paraId="68339F3C" w14:textId="77777777" w:rsidTr="009D46B7">
        <w:trPr>
          <w:trHeight w:val="1500"/>
        </w:trPr>
        <w:tc>
          <w:tcPr>
            <w:tcW w:w="3064" w:type="dxa"/>
          </w:tcPr>
          <w:p w14:paraId="52DEAD7F"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Sex, Length/Weight</w:t>
            </w:r>
          </w:p>
          <w:p w14:paraId="43B2BD4C" w14:textId="77777777" w:rsidR="004A7983" w:rsidRPr="009B0F0E" w:rsidRDefault="004A7983" w:rsidP="009D46B7">
            <w:pPr>
              <w:rPr>
                <w:rFonts w:ascii="Times New Roman" w:hAnsi="Times New Roman"/>
                <w:bCs/>
                <w:sz w:val="22"/>
                <w:szCs w:val="22"/>
              </w:rPr>
            </w:pPr>
            <w:r w:rsidRPr="009B0F0E">
              <w:rPr>
                <w:rFonts w:ascii="Times New Roman" w:hAnsi="Times New Roman"/>
                <w:bCs/>
                <w:sz w:val="22"/>
                <w:szCs w:val="22"/>
              </w:rPr>
              <w:t>Apgar score</w:t>
            </w:r>
          </w:p>
          <w:p w14:paraId="3B14F67C" w14:textId="77777777" w:rsidR="004A7983" w:rsidRDefault="004A7983" w:rsidP="009D46B7">
            <w:pPr>
              <w:rPr>
                <w:rFonts w:ascii="Times New Roman" w:hAnsi="Times New Roman"/>
                <w:bCs/>
                <w:sz w:val="22"/>
                <w:szCs w:val="22"/>
              </w:rPr>
            </w:pPr>
            <w:r w:rsidRPr="009B0F0E">
              <w:rPr>
                <w:rFonts w:ascii="Times New Roman" w:hAnsi="Times New Roman"/>
                <w:bCs/>
                <w:sz w:val="22"/>
                <w:szCs w:val="22"/>
              </w:rPr>
              <w:t>Resuscitation</w:t>
            </w:r>
          </w:p>
          <w:p w14:paraId="2E40BFC6" w14:textId="77777777" w:rsidR="004A7983" w:rsidRDefault="004A7983" w:rsidP="009D46B7">
            <w:pPr>
              <w:rPr>
                <w:rFonts w:ascii="Times New Roman" w:hAnsi="Times New Roman"/>
                <w:b/>
                <w:bCs/>
                <w:sz w:val="22"/>
                <w:szCs w:val="22"/>
              </w:rPr>
            </w:pPr>
            <w:r>
              <w:rPr>
                <w:rFonts w:ascii="Times New Roman" w:hAnsi="Times New Roman"/>
                <w:bCs/>
                <w:sz w:val="22"/>
                <w:szCs w:val="22"/>
              </w:rPr>
              <w:t>(Blow by Oxygen/stimulation/ chest compressions?)</w:t>
            </w:r>
          </w:p>
        </w:tc>
        <w:tc>
          <w:tcPr>
            <w:tcW w:w="6836" w:type="dxa"/>
            <w:vMerge/>
          </w:tcPr>
          <w:p w14:paraId="0509E8C6" w14:textId="77777777" w:rsidR="004A7983" w:rsidRPr="009B0F0E" w:rsidRDefault="004A7983" w:rsidP="009D46B7">
            <w:pPr>
              <w:rPr>
                <w:rFonts w:ascii="Times New Roman" w:hAnsi="Times New Roman"/>
                <w:bCs/>
                <w:sz w:val="22"/>
                <w:szCs w:val="22"/>
              </w:rPr>
            </w:pPr>
          </w:p>
        </w:tc>
      </w:tr>
      <w:tr w:rsidR="004A7983" w:rsidRPr="009B0F0E" w14:paraId="095F1F63" w14:textId="77777777" w:rsidTr="009D46B7">
        <w:trPr>
          <w:trHeight w:val="1520"/>
        </w:trPr>
        <w:tc>
          <w:tcPr>
            <w:tcW w:w="9900" w:type="dxa"/>
            <w:gridSpan w:val="2"/>
          </w:tcPr>
          <w:p w14:paraId="1F70C08D" w14:textId="77777777" w:rsidR="004A7983" w:rsidRDefault="004A7983" w:rsidP="009D46B7">
            <w:pPr>
              <w:rPr>
                <w:rFonts w:ascii="Times New Roman" w:hAnsi="Times New Roman"/>
                <w:bCs/>
                <w:sz w:val="22"/>
                <w:szCs w:val="22"/>
              </w:rPr>
            </w:pPr>
            <w:r w:rsidRPr="009B0F0E">
              <w:rPr>
                <w:rFonts w:ascii="Times New Roman" w:hAnsi="Times New Roman"/>
                <w:bCs/>
                <w:sz w:val="22"/>
                <w:szCs w:val="22"/>
              </w:rPr>
              <w:t>Risk Factors</w:t>
            </w:r>
          </w:p>
          <w:p w14:paraId="4397AF73" w14:textId="77777777" w:rsidR="004A7983" w:rsidRDefault="004A7983" w:rsidP="009D46B7">
            <w:pPr>
              <w:rPr>
                <w:rFonts w:ascii="Times New Roman" w:hAnsi="Times New Roman"/>
                <w:bCs/>
                <w:sz w:val="22"/>
                <w:szCs w:val="22"/>
              </w:rPr>
            </w:pPr>
          </w:p>
          <w:p w14:paraId="2D329A88" w14:textId="77777777" w:rsidR="004A7983" w:rsidRPr="009B0F0E" w:rsidRDefault="004A7983" w:rsidP="009D46B7">
            <w:pPr>
              <w:rPr>
                <w:rFonts w:ascii="Times New Roman" w:hAnsi="Times New Roman"/>
                <w:bCs/>
                <w:sz w:val="22"/>
                <w:szCs w:val="22"/>
              </w:rPr>
            </w:pPr>
            <w:r>
              <w:rPr>
                <w:rFonts w:ascii="Times New Roman" w:hAnsi="Times New Roman"/>
                <w:bCs/>
                <w:sz w:val="22"/>
                <w:szCs w:val="22"/>
              </w:rPr>
              <w:t xml:space="preserve">History of preeclampsia, past drug use, </w:t>
            </w:r>
            <w:proofErr w:type="gramStart"/>
            <w:r>
              <w:rPr>
                <w:rFonts w:ascii="Times New Roman" w:hAnsi="Times New Roman"/>
                <w:bCs/>
                <w:sz w:val="22"/>
                <w:szCs w:val="22"/>
              </w:rPr>
              <w:t>past history</w:t>
            </w:r>
            <w:proofErr w:type="gramEnd"/>
            <w:r>
              <w:rPr>
                <w:rFonts w:ascii="Times New Roman" w:hAnsi="Times New Roman"/>
                <w:bCs/>
                <w:sz w:val="22"/>
                <w:szCs w:val="22"/>
              </w:rPr>
              <w:t xml:space="preserve"> of chlamydia  </w:t>
            </w:r>
          </w:p>
        </w:tc>
      </w:tr>
    </w:tbl>
    <w:p w14:paraId="2143D37C" w14:textId="77777777" w:rsidR="004A7983" w:rsidRPr="004E4A59" w:rsidRDefault="004A7983" w:rsidP="004A7983">
      <w:pPr>
        <w:rPr>
          <w:vanish/>
        </w:rPr>
      </w:pPr>
    </w:p>
    <w:tbl>
      <w:tblPr>
        <w:tblpPr w:leftFromText="180" w:rightFromText="180" w:vertAnchor="text" w:horzAnchor="margin" w:tblpYSpec="cent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56"/>
        <w:gridCol w:w="3420"/>
      </w:tblGrid>
      <w:tr w:rsidR="004A7983" w:rsidRPr="009B0F0E" w14:paraId="5D9EC2A3" w14:textId="77777777" w:rsidTr="009D46B7">
        <w:tc>
          <w:tcPr>
            <w:tcW w:w="3064" w:type="dxa"/>
          </w:tcPr>
          <w:p w14:paraId="42151091" w14:textId="77777777" w:rsidR="004A7983" w:rsidRPr="009B0F0E" w:rsidRDefault="004A7983" w:rsidP="009D46B7">
            <w:pPr>
              <w:pStyle w:val="Heading3"/>
              <w:rPr>
                <w:rFonts w:ascii="Times New Roman" w:hAnsi="Times New Roman" w:cs="Times New Roman"/>
                <w:sz w:val="22"/>
                <w:szCs w:val="22"/>
              </w:rPr>
            </w:pPr>
            <w:r w:rsidRPr="009B0F0E">
              <w:rPr>
                <w:rFonts w:ascii="Times New Roman" w:hAnsi="Times New Roman" w:cs="Times New Roman"/>
                <w:sz w:val="22"/>
                <w:szCs w:val="22"/>
              </w:rPr>
              <w:lastRenderedPageBreak/>
              <w:t>Laboratory Findings</w:t>
            </w:r>
          </w:p>
        </w:tc>
        <w:tc>
          <w:tcPr>
            <w:tcW w:w="3056" w:type="dxa"/>
          </w:tcPr>
          <w:p w14:paraId="3D296052" w14:textId="77777777" w:rsidR="004A7983" w:rsidRPr="009B0F0E" w:rsidRDefault="004A7983" w:rsidP="009D46B7">
            <w:pPr>
              <w:rPr>
                <w:rFonts w:ascii="Times New Roman" w:hAnsi="Times New Roman"/>
                <w:b/>
                <w:bCs/>
                <w:sz w:val="22"/>
                <w:szCs w:val="22"/>
              </w:rPr>
            </w:pPr>
            <w:r w:rsidRPr="009B0F0E">
              <w:rPr>
                <w:rFonts w:ascii="Times New Roman" w:hAnsi="Times New Roman"/>
                <w:b/>
                <w:bCs/>
                <w:sz w:val="22"/>
                <w:szCs w:val="22"/>
              </w:rPr>
              <w:t>Pregnancy</w:t>
            </w:r>
          </w:p>
        </w:tc>
        <w:tc>
          <w:tcPr>
            <w:tcW w:w="3420" w:type="dxa"/>
          </w:tcPr>
          <w:p w14:paraId="7760F4DD" w14:textId="77777777" w:rsidR="004A7983" w:rsidRPr="009B0F0E" w:rsidRDefault="004A7983" w:rsidP="009D46B7">
            <w:pPr>
              <w:rPr>
                <w:rFonts w:ascii="Times New Roman" w:hAnsi="Times New Roman"/>
                <w:b/>
                <w:bCs/>
                <w:sz w:val="22"/>
                <w:szCs w:val="22"/>
              </w:rPr>
            </w:pPr>
            <w:r w:rsidRPr="009B0F0E">
              <w:rPr>
                <w:rFonts w:ascii="Times New Roman" w:hAnsi="Times New Roman"/>
                <w:b/>
                <w:bCs/>
                <w:sz w:val="22"/>
                <w:szCs w:val="22"/>
              </w:rPr>
              <w:t>Postpartum</w:t>
            </w:r>
          </w:p>
        </w:tc>
      </w:tr>
      <w:tr w:rsidR="004A7983" w:rsidRPr="009B0F0E" w14:paraId="45DF60C4" w14:textId="77777777" w:rsidTr="009D46B7">
        <w:tc>
          <w:tcPr>
            <w:tcW w:w="3064" w:type="dxa"/>
          </w:tcPr>
          <w:p w14:paraId="2E9DC6E6"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Blood type</w:t>
            </w:r>
          </w:p>
        </w:tc>
        <w:tc>
          <w:tcPr>
            <w:tcW w:w="3056" w:type="dxa"/>
          </w:tcPr>
          <w:p w14:paraId="75E43DAB" w14:textId="77777777" w:rsidR="004A7983" w:rsidRPr="009B0F0E" w:rsidRDefault="004A7983" w:rsidP="009D46B7">
            <w:pPr>
              <w:rPr>
                <w:rFonts w:ascii="Times New Roman" w:hAnsi="Times New Roman"/>
                <w:sz w:val="22"/>
                <w:szCs w:val="22"/>
              </w:rPr>
            </w:pPr>
            <w:r>
              <w:rPr>
                <w:rFonts w:ascii="Times New Roman" w:hAnsi="Times New Roman"/>
                <w:sz w:val="22"/>
                <w:szCs w:val="22"/>
              </w:rPr>
              <w:t>O+</w:t>
            </w:r>
          </w:p>
        </w:tc>
        <w:tc>
          <w:tcPr>
            <w:tcW w:w="3420" w:type="dxa"/>
          </w:tcPr>
          <w:p w14:paraId="501EBA56" w14:textId="77777777" w:rsidR="004A7983" w:rsidRPr="009B0F0E" w:rsidRDefault="004A7983" w:rsidP="009D46B7">
            <w:pPr>
              <w:rPr>
                <w:rFonts w:ascii="Times New Roman" w:hAnsi="Times New Roman"/>
                <w:sz w:val="22"/>
                <w:szCs w:val="22"/>
              </w:rPr>
            </w:pPr>
            <w:r>
              <w:rPr>
                <w:rFonts w:ascii="Times New Roman" w:hAnsi="Times New Roman"/>
                <w:sz w:val="22"/>
                <w:szCs w:val="22"/>
              </w:rPr>
              <w:t>O+</w:t>
            </w:r>
          </w:p>
        </w:tc>
      </w:tr>
      <w:tr w:rsidR="004A7983" w:rsidRPr="009B0F0E" w14:paraId="05DBDCEE" w14:textId="77777777" w:rsidTr="009D46B7">
        <w:tc>
          <w:tcPr>
            <w:tcW w:w="3064" w:type="dxa"/>
          </w:tcPr>
          <w:p w14:paraId="25900BC8"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Rubella titer</w:t>
            </w:r>
          </w:p>
        </w:tc>
        <w:tc>
          <w:tcPr>
            <w:tcW w:w="3056" w:type="dxa"/>
          </w:tcPr>
          <w:p w14:paraId="2220C390" w14:textId="77777777" w:rsidR="004A7983" w:rsidRPr="009B0F0E" w:rsidRDefault="004A7983" w:rsidP="009D46B7">
            <w:pPr>
              <w:rPr>
                <w:rFonts w:ascii="Times New Roman" w:hAnsi="Times New Roman"/>
                <w:sz w:val="22"/>
                <w:szCs w:val="22"/>
              </w:rPr>
            </w:pPr>
            <w:r>
              <w:rPr>
                <w:rFonts w:ascii="Times New Roman" w:hAnsi="Times New Roman"/>
                <w:sz w:val="22"/>
                <w:szCs w:val="22"/>
              </w:rPr>
              <w:t>immune</w:t>
            </w:r>
          </w:p>
        </w:tc>
        <w:tc>
          <w:tcPr>
            <w:tcW w:w="3420" w:type="dxa"/>
          </w:tcPr>
          <w:p w14:paraId="5DFB1EDD" w14:textId="77777777" w:rsidR="004A7983" w:rsidRPr="009B0F0E" w:rsidRDefault="004A7983" w:rsidP="009D46B7">
            <w:pPr>
              <w:rPr>
                <w:rFonts w:ascii="Times New Roman" w:hAnsi="Times New Roman"/>
                <w:sz w:val="22"/>
                <w:szCs w:val="22"/>
              </w:rPr>
            </w:pPr>
            <w:r>
              <w:rPr>
                <w:rFonts w:ascii="Times New Roman" w:hAnsi="Times New Roman"/>
                <w:sz w:val="22"/>
                <w:szCs w:val="22"/>
              </w:rPr>
              <w:t>immune</w:t>
            </w:r>
          </w:p>
        </w:tc>
      </w:tr>
      <w:tr w:rsidR="004A7983" w:rsidRPr="009B0F0E" w14:paraId="492610EB" w14:textId="77777777" w:rsidTr="009D46B7">
        <w:tc>
          <w:tcPr>
            <w:tcW w:w="3064" w:type="dxa"/>
          </w:tcPr>
          <w:p w14:paraId="5EB7455D"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VDRL/RPR</w:t>
            </w:r>
            <w:r>
              <w:rPr>
                <w:rFonts w:ascii="Times New Roman" w:hAnsi="Times New Roman" w:cs="Times New Roman"/>
                <w:sz w:val="22"/>
                <w:szCs w:val="22"/>
              </w:rPr>
              <w:t xml:space="preserve"> (Syphilis) </w:t>
            </w:r>
          </w:p>
        </w:tc>
        <w:tc>
          <w:tcPr>
            <w:tcW w:w="3056" w:type="dxa"/>
          </w:tcPr>
          <w:p w14:paraId="37ECF5C0"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189C8EFC"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340E19C9" w14:textId="77777777" w:rsidTr="009D46B7">
        <w:tc>
          <w:tcPr>
            <w:tcW w:w="3064" w:type="dxa"/>
          </w:tcPr>
          <w:p w14:paraId="5463EA20"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HBsAg</w:t>
            </w:r>
            <w:r>
              <w:rPr>
                <w:rFonts w:ascii="Times New Roman" w:hAnsi="Times New Roman" w:cs="Times New Roman"/>
                <w:sz w:val="22"/>
                <w:szCs w:val="22"/>
              </w:rPr>
              <w:t xml:space="preserve"> (Hep B)</w:t>
            </w:r>
          </w:p>
        </w:tc>
        <w:tc>
          <w:tcPr>
            <w:tcW w:w="3056" w:type="dxa"/>
          </w:tcPr>
          <w:p w14:paraId="1819B6E7"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2D8A7743"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3DEAB2AF" w14:textId="77777777" w:rsidTr="009D46B7">
        <w:tc>
          <w:tcPr>
            <w:tcW w:w="3064" w:type="dxa"/>
          </w:tcPr>
          <w:p w14:paraId="1C0002B2"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GBS</w:t>
            </w:r>
            <w:r>
              <w:rPr>
                <w:rFonts w:ascii="Times New Roman" w:hAnsi="Times New Roman" w:cs="Times New Roman"/>
                <w:sz w:val="22"/>
                <w:szCs w:val="22"/>
              </w:rPr>
              <w:t xml:space="preserve"> (Group B Strep)</w:t>
            </w:r>
          </w:p>
        </w:tc>
        <w:tc>
          <w:tcPr>
            <w:tcW w:w="3056" w:type="dxa"/>
          </w:tcPr>
          <w:p w14:paraId="477435DD"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504338E6" w14:textId="54F5AD61" w:rsidR="004A7983" w:rsidRPr="009B0F0E" w:rsidRDefault="00E70D39" w:rsidP="009D46B7">
            <w:pPr>
              <w:rPr>
                <w:rFonts w:ascii="Times New Roman" w:hAnsi="Times New Roman"/>
                <w:sz w:val="22"/>
                <w:szCs w:val="22"/>
              </w:rPr>
            </w:pPr>
            <w:r>
              <w:rPr>
                <w:rFonts w:ascii="Times New Roman" w:hAnsi="Times New Roman"/>
                <w:sz w:val="22"/>
                <w:szCs w:val="22"/>
              </w:rPr>
              <w:t>n</w:t>
            </w:r>
            <w:r w:rsidR="004A7983">
              <w:rPr>
                <w:rFonts w:ascii="Times New Roman" w:hAnsi="Times New Roman"/>
                <w:sz w:val="22"/>
                <w:szCs w:val="22"/>
              </w:rPr>
              <w:t>egative</w:t>
            </w:r>
          </w:p>
        </w:tc>
      </w:tr>
      <w:tr w:rsidR="004A7983" w:rsidRPr="009B0F0E" w14:paraId="241B6EDC" w14:textId="77777777" w:rsidTr="009D46B7">
        <w:tc>
          <w:tcPr>
            <w:tcW w:w="3064" w:type="dxa"/>
          </w:tcPr>
          <w:p w14:paraId="6FD5C953"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HIV</w:t>
            </w:r>
            <w:r>
              <w:rPr>
                <w:rFonts w:ascii="Times New Roman" w:hAnsi="Times New Roman" w:cs="Times New Roman"/>
                <w:sz w:val="22"/>
                <w:szCs w:val="22"/>
              </w:rPr>
              <w:t xml:space="preserve"> </w:t>
            </w:r>
          </w:p>
        </w:tc>
        <w:tc>
          <w:tcPr>
            <w:tcW w:w="3056" w:type="dxa"/>
          </w:tcPr>
          <w:p w14:paraId="7799689D"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534F4BCA"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18AFEE4D" w14:textId="77777777" w:rsidTr="009D46B7">
        <w:tc>
          <w:tcPr>
            <w:tcW w:w="3064" w:type="dxa"/>
          </w:tcPr>
          <w:p w14:paraId="4B78A5AB"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Chlamydia</w:t>
            </w:r>
          </w:p>
        </w:tc>
        <w:tc>
          <w:tcPr>
            <w:tcW w:w="3056" w:type="dxa"/>
          </w:tcPr>
          <w:p w14:paraId="6E78705A"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1D7B27BB"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11631422" w14:textId="77777777" w:rsidTr="009D46B7">
        <w:tc>
          <w:tcPr>
            <w:tcW w:w="3064" w:type="dxa"/>
          </w:tcPr>
          <w:p w14:paraId="3055D0BF"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 xml:space="preserve">GC </w:t>
            </w:r>
            <w:r>
              <w:rPr>
                <w:rFonts w:ascii="Times New Roman" w:hAnsi="Times New Roman" w:cs="Times New Roman"/>
                <w:sz w:val="22"/>
                <w:szCs w:val="22"/>
              </w:rPr>
              <w:t xml:space="preserve">(Gonorrhea) </w:t>
            </w:r>
          </w:p>
        </w:tc>
        <w:tc>
          <w:tcPr>
            <w:tcW w:w="3056" w:type="dxa"/>
          </w:tcPr>
          <w:p w14:paraId="673601E1"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1DF3146B"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0CC97FC7" w14:textId="77777777" w:rsidTr="009D46B7">
        <w:tc>
          <w:tcPr>
            <w:tcW w:w="3064" w:type="dxa"/>
          </w:tcPr>
          <w:p w14:paraId="210805DD"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Glucose</w:t>
            </w:r>
            <w:r>
              <w:rPr>
                <w:rFonts w:ascii="Times New Roman" w:hAnsi="Times New Roman" w:cs="Times New Roman"/>
                <w:sz w:val="22"/>
                <w:szCs w:val="22"/>
              </w:rPr>
              <w:t xml:space="preserve"> Screening</w:t>
            </w:r>
          </w:p>
        </w:tc>
        <w:tc>
          <w:tcPr>
            <w:tcW w:w="3056" w:type="dxa"/>
          </w:tcPr>
          <w:p w14:paraId="4BD5BAE3"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c>
          <w:tcPr>
            <w:tcW w:w="3420" w:type="dxa"/>
          </w:tcPr>
          <w:p w14:paraId="616F7ADE" w14:textId="77777777" w:rsidR="004A7983" w:rsidRPr="009B0F0E" w:rsidRDefault="004A7983" w:rsidP="009D46B7">
            <w:pPr>
              <w:rPr>
                <w:rFonts w:ascii="Times New Roman" w:hAnsi="Times New Roman"/>
                <w:sz w:val="22"/>
                <w:szCs w:val="22"/>
              </w:rPr>
            </w:pPr>
            <w:r>
              <w:rPr>
                <w:rFonts w:ascii="Times New Roman" w:hAnsi="Times New Roman"/>
                <w:sz w:val="22"/>
                <w:szCs w:val="22"/>
              </w:rPr>
              <w:t>negative</w:t>
            </w:r>
          </w:p>
        </w:tc>
      </w:tr>
      <w:tr w:rsidR="004A7983" w:rsidRPr="009B0F0E" w14:paraId="6B570F05" w14:textId="77777777" w:rsidTr="009D46B7">
        <w:tc>
          <w:tcPr>
            <w:tcW w:w="3064" w:type="dxa"/>
          </w:tcPr>
          <w:p w14:paraId="2937A2B4" w14:textId="77777777" w:rsidR="004A7983" w:rsidRPr="009B0F0E" w:rsidRDefault="004A7983" w:rsidP="009D46B7">
            <w:pPr>
              <w:pStyle w:val="Heading3"/>
              <w:rPr>
                <w:rFonts w:ascii="Times New Roman" w:hAnsi="Times New Roman" w:cs="Times New Roman"/>
                <w:b/>
                <w:bCs/>
                <w:sz w:val="22"/>
                <w:szCs w:val="22"/>
              </w:rPr>
            </w:pPr>
            <w:r>
              <w:rPr>
                <w:rFonts w:ascii="Times New Roman" w:hAnsi="Times New Roman" w:cs="Times New Roman"/>
                <w:sz w:val="22"/>
                <w:szCs w:val="22"/>
              </w:rPr>
              <w:t>Liver Enzymes (PIH)</w:t>
            </w:r>
          </w:p>
        </w:tc>
        <w:tc>
          <w:tcPr>
            <w:tcW w:w="3056" w:type="dxa"/>
          </w:tcPr>
          <w:p w14:paraId="566989B6" w14:textId="77777777" w:rsidR="004A7983" w:rsidRPr="009B0F0E" w:rsidRDefault="004A7983" w:rsidP="009D46B7">
            <w:pPr>
              <w:rPr>
                <w:rFonts w:ascii="Times New Roman" w:hAnsi="Times New Roman"/>
                <w:sz w:val="22"/>
                <w:szCs w:val="22"/>
              </w:rPr>
            </w:pPr>
          </w:p>
        </w:tc>
        <w:tc>
          <w:tcPr>
            <w:tcW w:w="3420" w:type="dxa"/>
          </w:tcPr>
          <w:p w14:paraId="29D4FF68" w14:textId="77777777" w:rsidR="004A7983" w:rsidRPr="009B0F0E" w:rsidRDefault="004A7983" w:rsidP="009D46B7">
            <w:pPr>
              <w:rPr>
                <w:rFonts w:ascii="Times New Roman" w:hAnsi="Times New Roman"/>
                <w:sz w:val="22"/>
                <w:szCs w:val="22"/>
              </w:rPr>
            </w:pPr>
          </w:p>
        </w:tc>
      </w:tr>
      <w:tr w:rsidR="004A7983" w:rsidRPr="009B0F0E" w14:paraId="74ACED93" w14:textId="77777777" w:rsidTr="009D46B7">
        <w:tc>
          <w:tcPr>
            <w:tcW w:w="3064" w:type="dxa"/>
          </w:tcPr>
          <w:p w14:paraId="05E835A5"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Uric Acid</w:t>
            </w:r>
            <w:r>
              <w:rPr>
                <w:rFonts w:ascii="Times New Roman" w:hAnsi="Times New Roman" w:cs="Times New Roman"/>
                <w:sz w:val="22"/>
                <w:szCs w:val="22"/>
              </w:rPr>
              <w:t xml:space="preserve"> (PIH)</w:t>
            </w:r>
          </w:p>
        </w:tc>
        <w:tc>
          <w:tcPr>
            <w:tcW w:w="3056" w:type="dxa"/>
          </w:tcPr>
          <w:p w14:paraId="385EB41D" w14:textId="77777777" w:rsidR="004A7983" w:rsidRPr="009B0F0E" w:rsidRDefault="004A7983" w:rsidP="009D46B7">
            <w:pPr>
              <w:rPr>
                <w:rFonts w:ascii="Times New Roman" w:hAnsi="Times New Roman"/>
                <w:sz w:val="22"/>
                <w:szCs w:val="22"/>
              </w:rPr>
            </w:pPr>
          </w:p>
        </w:tc>
        <w:tc>
          <w:tcPr>
            <w:tcW w:w="3420" w:type="dxa"/>
          </w:tcPr>
          <w:p w14:paraId="243086B7" w14:textId="77777777" w:rsidR="004A7983" w:rsidRPr="009B0F0E" w:rsidRDefault="004A7983" w:rsidP="009D46B7">
            <w:pPr>
              <w:rPr>
                <w:rFonts w:ascii="Times New Roman" w:hAnsi="Times New Roman"/>
                <w:sz w:val="22"/>
                <w:szCs w:val="22"/>
              </w:rPr>
            </w:pPr>
          </w:p>
        </w:tc>
      </w:tr>
      <w:tr w:rsidR="004A7983" w:rsidRPr="009B0F0E" w14:paraId="06890C70" w14:textId="77777777" w:rsidTr="009D46B7">
        <w:tc>
          <w:tcPr>
            <w:tcW w:w="3064" w:type="dxa"/>
          </w:tcPr>
          <w:p w14:paraId="29230B1A"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WBC</w:t>
            </w:r>
          </w:p>
        </w:tc>
        <w:tc>
          <w:tcPr>
            <w:tcW w:w="3056" w:type="dxa"/>
          </w:tcPr>
          <w:p w14:paraId="406DB119" w14:textId="77777777" w:rsidR="004A7983" w:rsidRPr="009B0F0E" w:rsidRDefault="004A7983" w:rsidP="009D46B7">
            <w:pPr>
              <w:rPr>
                <w:rFonts w:ascii="Times New Roman" w:hAnsi="Times New Roman"/>
                <w:sz w:val="22"/>
                <w:szCs w:val="22"/>
              </w:rPr>
            </w:pPr>
            <w:r>
              <w:rPr>
                <w:rFonts w:ascii="Times New Roman" w:hAnsi="Times New Roman"/>
                <w:sz w:val="22"/>
                <w:szCs w:val="22"/>
              </w:rPr>
              <w:t>11.1</w:t>
            </w:r>
          </w:p>
        </w:tc>
        <w:tc>
          <w:tcPr>
            <w:tcW w:w="3420" w:type="dxa"/>
          </w:tcPr>
          <w:p w14:paraId="4B2FDEF4" w14:textId="77777777" w:rsidR="004A7983" w:rsidRPr="009B0F0E" w:rsidRDefault="004A7983" w:rsidP="009D46B7">
            <w:pPr>
              <w:rPr>
                <w:rFonts w:ascii="Times New Roman" w:hAnsi="Times New Roman"/>
                <w:sz w:val="22"/>
                <w:szCs w:val="22"/>
              </w:rPr>
            </w:pPr>
          </w:p>
        </w:tc>
      </w:tr>
      <w:tr w:rsidR="004A7983" w:rsidRPr="009B0F0E" w14:paraId="0ACED232" w14:textId="77777777" w:rsidTr="009D46B7">
        <w:tc>
          <w:tcPr>
            <w:tcW w:w="3064" w:type="dxa"/>
          </w:tcPr>
          <w:p w14:paraId="52AED757"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RBC</w:t>
            </w:r>
          </w:p>
        </w:tc>
        <w:tc>
          <w:tcPr>
            <w:tcW w:w="3056" w:type="dxa"/>
          </w:tcPr>
          <w:p w14:paraId="1887F65B" w14:textId="77777777" w:rsidR="004A7983" w:rsidRPr="009B0F0E" w:rsidRDefault="004A7983" w:rsidP="009D46B7">
            <w:pPr>
              <w:rPr>
                <w:rFonts w:ascii="Times New Roman" w:hAnsi="Times New Roman"/>
                <w:sz w:val="22"/>
                <w:szCs w:val="22"/>
              </w:rPr>
            </w:pPr>
            <w:r>
              <w:rPr>
                <w:rFonts w:ascii="Times New Roman" w:hAnsi="Times New Roman"/>
                <w:sz w:val="22"/>
                <w:szCs w:val="22"/>
              </w:rPr>
              <w:t>4.20</w:t>
            </w:r>
          </w:p>
        </w:tc>
        <w:tc>
          <w:tcPr>
            <w:tcW w:w="3420" w:type="dxa"/>
          </w:tcPr>
          <w:p w14:paraId="3302BB0E" w14:textId="77777777" w:rsidR="004A7983" w:rsidRPr="009B0F0E" w:rsidRDefault="004A7983" w:rsidP="009D46B7">
            <w:pPr>
              <w:rPr>
                <w:rFonts w:ascii="Times New Roman" w:hAnsi="Times New Roman"/>
                <w:sz w:val="22"/>
                <w:szCs w:val="22"/>
              </w:rPr>
            </w:pPr>
          </w:p>
        </w:tc>
      </w:tr>
      <w:tr w:rsidR="004A7983" w:rsidRPr="009B0F0E" w14:paraId="2C5070B3" w14:textId="77777777" w:rsidTr="009D46B7">
        <w:tc>
          <w:tcPr>
            <w:tcW w:w="3064" w:type="dxa"/>
          </w:tcPr>
          <w:p w14:paraId="3B626DEE"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Hct</w:t>
            </w:r>
          </w:p>
        </w:tc>
        <w:tc>
          <w:tcPr>
            <w:tcW w:w="3056" w:type="dxa"/>
          </w:tcPr>
          <w:p w14:paraId="4A200BEB" w14:textId="77777777" w:rsidR="004A7983" w:rsidRPr="009B0F0E" w:rsidRDefault="004A7983" w:rsidP="009D46B7">
            <w:pPr>
              <w:rPr>
                <w:rFonts w:ascii="Times New Roman" w:hAnsi="Times New Roman"/>
                <w:sz w:val="22"/>
                <w:szCs w:val="22"/>
              </w:rPr>
            </w:pPr>
            <w:r>
              <w:rPr>
                <w:rFonts w:ascii="Times New Roman" w:hAnsi="Times New Roman"/>
                <w:sz w:val="22"/>
                <w:szCs w:val="22"/>
              </w:rPr>
              <w:t>36.2</w:t>
            </w:r>
          </w:p>
        </w:tc>
        <w:tc>
          <w:tcPr>
            <w:tcW w:w="3420" w:type="dxa"/>
          </w:tcPr>
          <w:p w14:paraId="4A7602A6" w14:textId="77777777" w:rsidR="004A7983" w:rsidRPr="009B0F0E" w:rsidRDefault="004A7983" w:rsidP="009D46B7">
            <w:pPr>
              <w:rPr>
                <w:rFonts w:ascii="Times New Roman" w:hAnsi="Times New Roman"/>
                <w:sz w:val="22"/>
                <w:szCs w:val="22"/>
              </w:rPr>
            </w:pPr>
            <w:r>
              <w:rPr>
                <w:rFonts w:ascii="Times New Roman" w:hAnsi="Times New Roman"/>
                <w:sz w:val="22"/>
                <w:szCs w:val="22"/>
              </w:rPr>
              <w:t>29</w:t>
            </w:r>
          </w:p>
        </w:tc>
      </w:tr>
      <w:tr w:rsidR="004A7983" w:rsidRPr="009B0F0E" w14:paraId="0AF750EF" w14:textId="77777777" w:rsidTr="009D46B7">
        <w:tc>
          <w:tcPr>
            <w:tcW w:w="3064" w:type="dxa"/>
          </w:tcPr>
          <w:p w14:paraId="25004710"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Hgb</w:t>
            </w:r>
          </w:p>
        </w:tc>
        <w:tc>
          <w:tcPr>
            <w:tcW w:w="3056" w:type="dxa"/>
          </w:tcPr>
          <w:p w14:paraId="16B307F5" w14:textId="77777777" w:rsidR="004A7983" w:rsidRPr="009B0F0E" w:rsidRDefault="004A7983" w:rsidP="009D46B7">
            <w:pPr>
              <w:rPr>
                <w:rFonts w:ascii="Times New Roman" w:hAnsi="Times New Roman"/>
                <w:sz w:val="22"/>
                <w:szCs w:val="22"/>
              </w:rPr>
            </w:pPr>
            <w:r>
              <w:rPr>
                <w:rFonts w:ascii="Times New Roman" w:hAnsi="Times New Roman"/>
                <w:sz w:val="22"/>
                <w:szCs w:val="22"/>
              </w:rPr>
              <w:t>11.3</w:t>
            </w:r>
          </w:p>
        </w:tc>
        <w:tc>
          <w:tcPr>
            <w:tcW w:w="3420" w:type="dxa"/>
          </w:tcPr>
          <w:p w14:paraId="6D44FEFE" w14:textId="77777777" w:rsidR="004A7983" w:rsidRPr="009B0F0E" w:rsidRDefault="004A7983" w:rsidP="009D46B7">
            <w:pPr>
              <w:rPr>
                <w:rFonts w:ascii="Times New Roman" w:hAnsi="Times New Roman"/>
                <w:sz w:val="22"/>
                <w:szCs w:val="22"/>
              </w:rPr>
            </w:pPr>
            <w:r>
              <w:rPr>
                <w:rFonts w:ascii="Times New Roman" w:hAnsi="Times New Roman"/>
                <w:sz w:val="22"/>
                <w:szCs w:val="22"/>
              </w:rPr>
              <w:t>9.5</w:t>
            </w:r>
          </w:p>
        </w:tc>
      </w:tr>
      <w:tr w:rsidR="004A7983" w:rsidRPr="009B0F0E" w14:paraId="2D1B0D33" w14:textId="77777777" w:rsidTr="009D46B7">
        <w:tc>
          <w:tcPr>
            <w:tcW w:w="3064" w:type="dxa"/>
          </w:tcPr>
          <w:p w14:paraId="4CE8A1A3" w14:textId="77777777" w:rsidR="004A7983" w:rsidRPr="009B0F0E" w:rsidRDefault="004A7983" w:rsidP="009D46B7">
            <w:pPr>
              <w:pStyle w:val="Heading3"/>
              <w:rPr>
                <w:rFonts w:ascii="Times New Roman" w:hAnsi="Times New Roman" w:cs="Times New Roman"/>
                <w:b/>
                <w:bCs/>
                <w:sz w:val="22"/>
                <w:szCs w:val="22"/>
              </w:rPr>
            </w:pPr>
            <w:r w:rsidRPr="009B0F0E">
              <w:rPr>
                <w:rFonts w:ascii="Times New Roman" w:hAnsi="Times New Roman" w:cs="Times New Roman"/>
                <w:sz w:val="22"/>
                <w:szCs w:val="22"/>
              </w:rPr>
              <w:t>Urinalysis</w:t>
            </w:r>
          </w:p>
        </w:tc>
        <w:tc>
          <w:tcPr>
            <w:tcW w:w="3056" w:type="dxa"/>
          </w:tcPr>
          <w:p w14:paraId="138DC8A1" w14:textId="77777777" w:rsidR="004A7983" w:rsidRPr="009B0F0E" w:rsidRDefault="004A7983" w:rsidP="009D46B7">
            <w:pPr>
              <w:rPr>
                <w:rFonts w:ascii="Times New Roman" w:hAnsi="Times New Roman"/>
                <w:sz w:val="22"/>
                <w:szCs w:val="22"/>
              </w:rPr>
            </w:pPr>
          </w:p>
        </w:tc>
        <w:tc>
          <w:tcPr>
            <w:tcW w:w="3420" w:type="dxa"/>
          </w:tcPr>
          <w:p w14:paraId="415676DF" w14:textId="77777777" w:rsidR="004A7983" w:rsidRPr="009B0F0E" w:rsidRDefault="004A7983" w:rsidP="009D46B7">
            <w:pPr>
              <w:rPr>
                <w:rFonts w:ascii="Times New Roman" w:hAnsi="Times New Roman"/>
                <w:sz w:val="22"/>
                <w:szCs w:val="22"/>
              </w:rPr>
            </w:pPr>
          </w:p>
        </w:tc>
      </w:tr>
      <w:tr w:rsidR="004A7983" w:rsidRPr="009B0F0E" w14:paraId="1B2E6E0A" w14:textId="77777777" w:rsidTr="009D46B7">
        <w:tc>
          <w:tcPr>
            <w:tcW w:w="3064" w:type="dxa"/>
          </w:tcPr>
          <w:p w14:paraId="01D61C3F" w14:textId="77777777" w:rsidR="004A7983" w:rsidRPr="009B0F0E" w:rsidRDefault="004A7983" w:rsidP="009D46B7">
            <w:pPr>
              <w:pStyle w:val="Heading3"/>
              <w:rPr>
                <w:rFonts w:ascii="Times New Roman" w:hAnsi="Times New Roman" w:cs="Times New Roman"/>
                <w:sz w:val="22"/>
                <w:szCs w:val="22"/>
              </w:rPr>
            </w:pPr>
            <w:r w:rsidRPr="009B0F0E">
              <w:rPr>
                <w:rFonts w:ascii="Times New Roman" w:hAnsi="Times New Roman" w:cs="Times New Roman"/>
                <w:sz w:val="22"/>
                <w:szCs w:val="22"/>
              </w:rPr>
              <w:t>Medications/Dosage/Route</w:t>
            </w:r>
            <w:r>
              <w:rPr>
                <w:rFonts w:ascii="Times New Roman" w:hAnsi="Times New Roman" w:cs="Times New Roman"/>
                <w:sz w:val="22"/>
                <w:szCs w:val="22"/>
              </w:rPr>
              <w:t>/Side Effects</w:t>
            </w:r>
          </w:p>
        </w:tc>
        <w:tc>
          <w:tcPr>
            <w:tcW w:w="3056" w:type="dxa"/>
          </w:tcPr>
          <w:p w14:paraId="0E0651A4" w14:textId="77777777" w:rsidR="004A7983" w:rsidRPr="009B0F0E" w:rsidRDefault="004A7983" w:rsidP="009D46B7">
            <w:pPr>
              <w:pStyle w:val="Heading3"/>
              <w:rPr>
                <w:rFonts w:ascii="Times New Roman" w:hAnsi="Times New Roman" w:cs="Times New Roman"/>
                <w:sz w:val="22"/>
                <w:szCs w:val="22"/>
              </w:rPr>
            </w:pPr>
          </w:p>
        </w:tc>
        <w:tc>
          <w:tcPr>
            <w:tcW w:w="3420" w:type="dxa"/>
          </w:tcPr>
          <w:p w14:paraId="2376AF43" w14:textId="77777777" w:rsidR="004A7983" w:rsidRPr="009B0F0E" w:rsidRDefault="004A7983" w:rsidP="009D46B7">
            <w:pPr>
              <w:rPr>
                <w:rFonts w:ascii="Times New Roman" w:hAnsi="Times New Roman"/>
                <w:b/>
                <w:bCs/>
                <w:sz w:val="22"/>
                <w:szCs w:val="22"/>
              </w:rPr>
            </w:pPr>
          </w:p>
        </w:tc>
      </w:tr>
      <w:tr w:rsidR="004A7983" w:rsidRPr="009B0F0E" w14:paraId="27507A3D" w14:textId="77777777" w:rsidTr="009D46B7">
        <w:tc>
          <w:tcPr>
            <w:tcW w:w="3064" w:type="dxa"/>
          </w:tcPr>
          <w:p w14:paraId="5F404129"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Dizziness, cough, nausea, vomiting, headache, sore throat, tachycardia</w:t>
            </w:r>
          </w:p>
        </w:tc>
        <w:tc>
          <w:tcPr>
            <w:tcW w:w="3056" w:type="dxa"/>
          </w:tcPr>
          <w:p w14:paraId="3F109F55"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 xml:space="preserve">Albuterol/ 90mcg actuation </w:t>
            </w:r>
            <w:proofErr w:type="spellStart"/>
            <w:r w:rsidRPr="002F0598">
              <w:rPr>
                <w:rFonts w:ascii="Times New Roman" w:hAnsi="Times New Roman" w:cs="Times New Roman"/>
                <w:color w:val="000000" w:themeColor="text1"/>
                <w:sz w:val="22"/>
                <w:szCs w:val="22"/>
              </w:rPr>
              <w:t>Hfaa</w:t>
            </w:r>
            <w:proofErr w:type="spellEnd"/>
            <w:r w:rsidRPr="002F0598">
              <w:rPr>
                <w:rFonts w:ascii="Times New Roman" w:hAnsi="Times New Roman" w:cs="Times New Roman"/>
                <w:color w:val="000000" w:themeColor="text1"/>
                <w:sz w:val="22"/>
                <w:szCs w:val="22"/>
              </w:rPr>
              <w:t xml:space="preserve"> inhaler/inhaled</w:t>
            </w:r>
          </w:p>
        </w:tc>
        <w:tc>
          <w:tcPr>
            <w:tcW w:w="3420" w:type="dxa"/>
          </w:tcPr>
          <w:p w14:paraId="7BBD46C2"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s="Times New Roman"/>
                <w:color w:val="000000" w:themeColor="text1"/>
                <w:sz w:val="22"/>
                <w:szCs w:val="22"/>
              </w:rPr>
              <w:t xml:space="preserve">Albuterol/ 90mcg actuation </w:t>
            </w:r>
            <w:proofErr w:type="spellStart"/>
            <w:r w:rsidRPr="002F0598">
              <w:rPr>
                <w:rFonts w:ascii="Times New Roman" w:hAnsi="Times New Roman" w:cs="Times New Roman"/>
                <w:color w:val="000000" w:themeColor="text1"/>
                <w:sz w:val="22"/>
                <w:szCs w:val="22"/>
              </w:rPr>
              <w:t>Hfaa</w:t>
            </w:r>
            <w:proofErr w:type="spellEnd"/>
            <w:r w:rsidRPr="002F0598">
              <w:rPr>
                <w:rFonts w:ascii="Times New Roman" w:hAnsi="Times New Roman" w:cs="Times New Roman"/>
                <w:color w:val="000000" w:themeColor="text1"/>
                <w:sz w:val="22"/>
                <w:szCs w:val="22"/>
              </w:rPr>
              <w:t xml:space="preserve"> inhaler/inhaled</w:t>
            </w:r>
          </w:p>
        </w:tc>
      </w:tr>
      <w:tr w:rsidR="004A7983" w:rsidRPr="009B0F0E" w14:paraId="22D7554C" w14:textId="77777777" w:rsidTr="009D46B7">
        <w:tc>
          <w:tcPr>
            <w:tcW w:w="3064" w:type="dxa"/>
          </w:tcPr>
          <w:p w14:paraId="556E3014"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Drowsiness, lightheaded, dizziness, nausea, vomiting, stomach pain</w:t>
            </w:r>
          </w:p>
        </w:tc>
        <w:tc>
          <w:tcPr>
            <w:tcW w:w="3056" w:type="dxa"/>
          </w:tcPr>
          <w:p w14:paraId="7F3758C3"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Butalbital/acetaminophen/caffeine, 50-325-40mg, PO</w:t>
            </w:r>
          </w:p>
        </w:tc>
        <w:tc>
          <w:tcPr>
            <w:tcW w:w="3420" w:type="dxa"/>
          </w:tcPr>
          <w:p w14:paraId="09552774"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s="Times New Roman"/>
                <w:color w:val="000000" w:themeColor="text1"/>
                <w:sz w:val="22"/>
                <w:szCs w:val="22"/>
              </w:rPr>
              <w:t>Butalbital/acetaminophen/caffeine, 50-325-40mg, PO</w:t>
            </w:r>
          </w:p>
        </w:tc>
      </w:tr>
      <w:tr w:rsidR="004A7983" w:rsidRPr="009B0F0E" w14:paraId="0537D389" w14:textId="77777777" w:rsidTr="009D46B7">
        <w:tc>
          <w:tcPr>
            <w:tcW w:w="3064" w:type="dxa"/>
          </w:tcPr>
          <w:p w14:paraId="39F01B61"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lastRenderedPageBreak/>
              <w:t>Loss of appetite, weight loss, nausea, vomiting, constipation, fatigue, headache, dizziness</w:t>
            </w:r>
          </w:p>
        </w:tc>
        <w:tc>
          <w:tcPr>
            <w:tcW w:w="3056" w:type="dxa"/>
          </w:tcPr>
          <w:p w14:paraId="4B5718C0"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Cholecalciferol/ 10mcg/ PO</w:t>
            </w:r>
          </w:p>
        </w:tc>
        <w:tc>
          <w:tcPr>
            <w:tcW w:w="3420" w:type="dxa"/>
          </w:tcPr>
          <w:p w14:paraId="675D66A6"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s="Times New Roman"/>
                <w:color w:val="000000" w:themeColor="text1"/>
                <w:sz w:val="22"/>
                <w:szCs w:val="22"/>
              </w:rPr>
              <w:t>Cholecalciferol/ 10mcg/ PO</w:t>
            </w:r>
          </w:p>
        </w:tc>
      </w:tr>
      <w:tr w:rsidR="004A7983" w:rsidRPr="009B0F0E" w14:paraId="530577FE" w14:textId="77777777" w:rsidTr="009D46B7">
        <w:tc>
          <w:tcPr>
            <w:tcW w:w="3064" w:type="dxa"/>
          </w:tcPr>
          <w:p w14:paraId="49BAF175" w14:textId="77777777" w:rsidR="004A7983" w:rsidRPr="009B0F0E" w:rsidRDefault="004A7983" w:rsidP="009D46B7">
            <w:pPr>
              <w:pStyle w:val="Heading3"/>
              <w:rPr>
                <w:rFonts w:ascii="Times New Roman" w:hAnsi="Times New Roman" w:cs="Times New Roman"/>
                <w:b/>
                <w:bCs/>
                <w:sz w:val="22"/>
                <w:szCs w:val="22"/>
              </w:rPr>
            </w:pPr>
            <w:r w:rsidRPr="002F0598">
              <w:rPr>
                <w:rFonts w:ascii="Times New Roman" w:hAnsi="Times New Roman"/>
                <w:color w:val="000000" w:themeColor="text1"/>
                <w:sz w:val="22"/>
                <w:szCs w:val="22"/>
              </w:rPr>
              <w:t>Stomach pain, numbness/tingling, swelling, rash, itching, change in glucose level, high blood cell count, black/tarry stools, vision problems, headache, drowsiness</w:t>
            </w:r>
          </w:p>
        </w:tc>
        <w:tc>
          <w:tcPr>
            <w:tcW w:w="3056" w:type="dxa"/>
          </w:tcPr>
          <w:p w14:paraId="23CDE24F" w14:textId="77777777" w:rsidR="004A7983" w:rsidRPr="002F0598" w:rsidRDefault="004A7983" w:rsidP="009D46B7">
            <w:pPr>
              <w:pStyle w:val="Heading3"/>
              <w:rPr>
                <w:rFonts w:ascii="Times New Roman" w:hAnsi="Times New Roman" w:cs="Times New Roman"/>
                <w:color w:val="000000" w:themeColor="text1"/>
                <w:sz w:val="22"/>
                <w:szCs w:val="22"/>
              </w:rPr>
            </w:pPr>
            <w:r w:rsidRPr="002F0598">
              <w:rPr>
                <w:rFonts w:ascii="Times New Roman" w:hAnsi="Times New Roman" w:cs="Times New Roman"/>
                <w:color w:val="000000" w:themeColor="text1"/>
                <w:sz w:val="22"/>
                <w:szCs w:val="22"/>
              </w:rPr>
              <w:t>Prenatal vit-iron-folic acid/ 27mg-800mcg/ PO</w:t>
            </w:r>
          </w:p>
        </w:tc>
        <w:tc>
          <w:tcPr>
            <w:tcW w:w="3420" w:type="dxa"/>
          </w:tcPr>
          <w:p w14:paraId="2C6FAB25"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s="Times New Roman"/>
                <w:color w:val="000000" w:themeColor="text1"/>
                <w:sz w:val="22"/>
                <w:szCs w:val="22"/>
              </w:rPr>
              <w:t>Prenatal vit-iron-folic acid/ 27mg-800mcg/ PO</w:t>
            </w:r>
          </w:p>
        </w:tc>
      </w:tr>
      <w:tr w:rsidR="004A7983" w:rsidRPr="009B0F0E" w14:paraId="4E044CF7" w14:textId="77777777" w:rsidTr="009D46B7">
        <w:tc>
          <w:tcPr>
            <w:tcW w:w="3064" w:type="dxa"/>
          </w:tcPr>
          <w:p w14:paraId="13D9250A" w14:textId="77777777" w:rsidR="004A7983" w:rsidRPr="009B0F0E" w:rsidRDefault="004A7983" w:rsidP="009D46B7">
            <w:pPr>
              <w:pStyle w:val="Heading3"/>
              <w:rPr>
                <w:rFonts w:ascii="Times New Roman" w:hAnsi="Times New Roman" w:cs="Times New Roman"/>
                <w:b/>
                <w:bCs/>
                <w:sz w:val="22"/>
                <w:szCs w:val="22"/>
              </w:rPr>
            </w:pPr>
            <w:r w:rsidRPr="002F0598">
              <w:rPr>
                <w:rFonts w:ascii="Times New Roman" w:hAnsi="Times New Roman"/>
                <w:iCs/>
                <w:color w:val="000000" w:themeColor="text1"/>
                <w:sz w:val="22"/>
                <w:szCs w:val="22"/>
              </w:rPr>
              <w:t>Bloody or black tarry stools, bloody or cloudy urine, fever, pain in the lower back, pinpoint red spots on the skin, skin rash, itching</w:t>
            </w:r>
          </w:p>
        </w:tc>
        <w:tc>
          <w:tcPr>
            <w:tcW w:w="3056" w:type="dxa"/>
          </w:tcPr>
          <w:p w14:paraId="0C6EBB57" w14:textId="77777777" w:rsidR="004A7983" w:rsidRPr="002F0598" w:rsidRDefault="004A7983" w:rsidP="009D46B7">
            <w:pPr>
              <w:pStyle w:val="Heading3"/>
              <w:rPr>
                <w:rFonts w:ascii="Times New Roman" w:hAnsi="Times New Roman" w:cs="Times New Roman"/>
                <w:color w:val="000000" w:themeColor="text1"/>
                <w:sz w:val="22"/>
                <w:szCs w:val="22"/>
              </w:rPr>
            </w:pPr>
          </w:p>
        </w:tc>
        <w:tc>
          <w:tcPr>
            <w:tcW w:w="3420" w:type="dxa"/>
          </w:tcPr>
          <w:p w14:paraId="0F15AFC2"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olor w:val="000000" w:themeColor="text1"/>
                <w:sz w:val="22"/>
                <w:szCs w:val="22"/>
              </w:rPr>
              <w:t>Acetaminophen/ 500mg/ PO</w:t>
            </w:r>
          </w:p>
        </w:tc>
      </w:tr>
      <w:tr w:rsidR="004A7983" w:rsidRPr="009B0F0E" w14:paraId="65A47EDD" w14:textId="77777777" w:rsidTr="009D46B7">
        <w:tc>
          <w:tcPr>
            <w:tcW w:w="3064" w:type="dxa"/>
          </w:tcPr>
          <w:p w14:paraId="16096F02" w14:textId="77777777" w:rsidR="004A7983" w:rsidRPr="002F0598" w:rsidRDefault="004A7983" w:rsidP="009D46B7">
            <w:pPr>
              <w:rPr>
                <w:rFonts w:ascii="Times New Roman" w:hAnsi="Times New Roman" w:cs="Times New Roman"/>
                <w:iCs/>
                <w:sz w:val="22"/>
                <w:szCs w:val="22"/>
              </w:rPr>
            </w:pPr>
            <w:r w:rsidRPr="00FB300B">
              <w:rPr>
                <w:rFonts w:ascii="Times New Roman" w:hAnsi="Times New Roman"/>
                <w:iCs/>
                <w:sz w:val="22"/>
                <w:szCs w:val="22"/>
              </w:rPr>
              <w:t>Rectal bleeding, rash, stomach pain, nausea, throat irritation, diarrhea</w:t>
            </w:r>
          </w:p>
        </w:tc>
        <w:tc>
          <w:tcPr>
            <w:tcW w:w="3056" w:type="dxa"/>
          </w:tcPr>
          <w:p w14:paraId="02F459F3" w14:textId="77777777" w:rsidR="004A7983" w:rsidRPr="002F0598" w:rsidRDefault="004A7983" w:rsidP="009D46B7">
            <w:pPr>
              <w:pStyle w:val="Heading3"/>
              <w:rPr>
                <w:rFonts w:ascii="Times New Roman" w:hAnsi="Times New Roman" w:cs="Times New Roman"/>
                <w:color w:val="000000" w:themeColor="text1"/>
                <w:sz w:val="22"/>
                <w:szCs w:val="22"/>
              </w:rPr>
            </w:pPr>
          </w:p>
        </w:tc>
        <w:tc>
          <w:tcPr>
            <w:tcW w:w="3420" w:type="dxa"/>
          </w:tcPr>
          <w:p w14:paraId="732B77EC"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olor w:val="000000" w:themeColor="text1"/>
                <w:sz w:val="22"/>
                <w:szCs w:val="22"/>
              </w:rPr>
              <w:t>Docusate sodium/100mg/PO</w:t>
            </w:r>
          </w:p>
        </w:tc>
      </w:tr>
      <w:tr w:rsidR="004A7983" w:rsidRPr="009B0F0E" w14:paraId="5D1D2479" w14:textId="77777777" w:rsidTr="009D46B7">
        <w:tc>
          <w:tcPr>
            <w:tcW w:w="3064" w:type="dxa"/>
          </w:tcPr>
          <w:p w14:paraId="72A3C4DD" w14:textId="77777777" w:rsidR="004A7983" w:rsidRPr="002F0598" w:rsidRDefault="004A7983" w:rsidP="009D46B7">
            <w:pPr>
              <w:rPr>
                <w:rFonts w:ascii="Times New Roman" w:hAnsi="Times New Roman" w:cs="Times New Roman"/>
                <w:sz w:val="22"/>
                <w:szCs w:val="22"/>
              </w:rPr>
            </w:pPr>
            <w:r w:rsidRPr="00FB300B">
              <w:rPr>
                <w:rFonts w:ascii="Times New Roman" w:hAnsi="Times New Roman"/>
                <w:iCs/>
                <w:sz w:val="22"/>
                <w:szCs w:val="22"/>
              </w:rPr>
              <w:t>Nausea, constipation, stomach pain, confusion, indigestion, blurred vision, high BP, chest pain, shortness of breath</w:t>
            </w:r>
            <w:r>
              <w:rPr>
                <w:rFonts w:ascii="Times New Roman" w:hAnsi="Times New Roman"/>
                <w:sz w:val="22"/>
                <w:szCs w:val="22"/>
              </w:rPr>
              <w:tab/>
            </w:r>
          </w:p>
        </w:tc>
        <w:tc>
          <w:tcPr>
            <w:tcW w:w="3056" w:type="dxa"/>
          </w:tcPr>
          <w:p w14:paraId="0FC457A9" w14:textId="77777777" w:rsidR="004A7983" w:rsidRPr="002F0598" w:rsidRDefault="004A7983" w:rsidP="009D46B7">
            <w:pPr>
              <w:pStyle w:val="Heading3"/>
              <w:rPr>
                <w:rFonts w:ascii="Times New Roman" w:hAnsi="Times New Roman" w:cs="Times New Roman"/>
                <w:color w:val="000000" w:themeColor="text1"/>
                <w:sz w:val="22"/>
                <w:szCs w:val="22"/>
              </w:rPr>
            </w:pPr>
          </w:p>
        </w:tc>
        <w:tc>
          <w:tcPr>
            <w:tcW w:w="3420" w:type="dxa"/>
          </w:tcPr>
          <w:p w14:paraId="7A63AE28"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olor w:val="000000" w:themeColor="text1"/>
                <w:sz w:val="22"/>
                <w:szCs w:val="22"/>
              </w:rPr>
              <w:t>Ibuprofen/800mg/PO</w:t>
            </w:r>
          </w:p>
        </w:tc>
      </w:tr>
      <w:tr w:rsidR="004A7983" w:rsidRPr="009B0F0E" w14:paraId="63261184" w14:textId="77777777" w:rsidTr="009D46B7">
        <w:tc>
          <w:tcPr>
            <w:tcW w:w="3064" w:type="dxa"/>
          </w:tcPr>
          <w:p w14:paraId="420D1E2F" w14:textId="77777777" w:rsidR="004A7983" w:rsidRPr="002F0598" w:rsidRDefault="004A7983" w:rsidP="009D46B7">
            <w:pPr>
              <w:pStyle w:val="Heading3"/>
              <w:rPr>
                <w:rFonts w:ascii="Times New Roman" w:hAnsi="Times New Roman" w:cs="Times New Roman"/>
                <w:sz w:val="22"/>
                <w:szCs w:val="22"/>
              </w:rPr>
            </w:pPr>
            <w:r w:rsidRPr="002F0598">
              <w:rPr>
                <w:rFonts w:ascii="Times New Roman" w:hAnsi="Times New Roman" w:cs="Times New Roman"/>
                <w:color w:val="000000" w:themeColor="text1"/>
                <w:sz w:val="22"/>
                <w:szCs w:val="22"/>
              </w:rPr>
              <w:t>Nausea, vomiting, constipation, drowsiness, headaches, itching, rash</w:t>
            </w:r>
          </w:p>
        </w:tc>
        <w:tc>
          <w:tcPr>
            <w:tcW w:w="3056" w:type="dxa"/>
          </w:tcPr>
          <w:p w14:paraId="0C4BBDF4" w14:textId="77777777" w:rsidR="004A7983" w:rsidRPr="002F0598" w:rsidRDefault="004A7983" w:rsidP="009D46B7">
            <w:pPr>
              <w:pStyle w:val="Heading3"/>
              <w:rPr>
                <w:rFonts w:ascii="Times New Roman" w:hAnsi="Times New Roman" w:cs="Times New Roman"/>
                <w:color w:val="000000" w:themeColor="text1"/>
                <w:sz w:val="22"/>
                <w:szCs w:val="22"/>
              </w:rPr>
            </w:pPr>
          </w:p>
        </w:tc>
        <w:tc>
          <w:tcPr>
            <w:tcW w:w="3420" w:type="dxa"/>
          </w:tcPr>
          <w:p w14:paraId="50C2FB0D" w14:textId="77777777" w:rsidR="004A7983" w:rsidRPr="002F0598" w:rsidRDefault="004A7983" w:rsidP="009D46B7">
            <w:pPr>
              <w:rPr>
                <w:rFonts w:ascii="Times New Roman" w:hAnsi="Times New Roman"/>
                <w:color w:val="000000" w:themeColor="text1"/>
                <w:sz w:val="22"/>
                <w:szCs w:val="22"/>
              </w:rPr>
            </w:pPr>
            <w:r w:rsidRPr="002F0598">
              <w:rPr>
                <w:rFonts w:ascii="Times New Roman" w:hAnsi="Times New Roman"/>
                <w:color w:val="000000" w:themeColor="text1"/>
                <w:sz w:val="22"/>
                <w:szCs w:val="22"/>
              </w:rPr>
              <w:t>Oxycodone/5mg/PO</w:t>
            </w:r>
          </w:p>
        </w:tc>
      </w:tr>
    </w:tbl>
    <w:p w14:paraId="467ACF17" w14:textId="77777777" w:rsidR="004A7983" w:rsidRDefault="004A7983" w:rsidP="004A7983"/>
    <w:p w14:paraId="706792E6" w14:textId="77777777" w:rsidR="004A7983" w:rsidRDefault="004A7983" w:rsidP="004A7983"/>
    <w:p w14:paraId="00F23C8B" w14:textId="77777777" w:rsidR="004A7983" w:rsidRDefault="004A7983" w:rsidP="0074053B">
      <w:pPr>
        <w:spacing w:line="480" w:lineRule="auto"/>
        <w:rPr>
          <w:rFonts w:ascii="Times New Roman" w:hAnsi="Times New Roman" w:cs="Times New Roman"/>
        </w:rPr>
      </w:pPr>
    </w:p>
    <w:p w14:paraId="5ECCC979" w14:textId="77777777" w:rsidR="004A6F65" w:rsidRDefault="004A6F65" w:rsidP="0074053B">
      <w:pPr>
        <w:spacing w:line="480" w:lineRule="auto"/>
        <w:rPr>
          <w:rFonts w:ascii="Times New Roman" w:hAnsi="Times New Roman" w:cs="Times New Roman"/>
        </w:rPr>
      </w:pPr>
    </w:p>
    <w:p w14:paraId="26B4CE93" w14:textId="77777777" w:rsidR="004A6F65" w:rsidRDefault="004A6F65" w:rsidP="0074053B">
      <w:pPr>
        <w:spacing w:line="480" w:lineRule="auto"/>
        <w:rPr>
          <w:rFonts w:ascii="Times New Roman" w:hAnsi="Times New Roman" w:cs="Times New Roman"/>
        </w:rPr>
      </w:pPr>
    </w:p>
    <w:p w14:paraId="329BC095" w14:textId="77777777" w:rsidR="004A6F65" w:rsidRDefault="004A6F65" w:rsidP="0074053B">
      <w:pPr>
        <w:spacing w:line="480" w:lineRule="auto"/>
        <w:rPr>
          <w:rFonts w:ascii="Times New Roman" w:hAnsi="Times New Roman" w:cs="Times New Roman"/>
        </w:rPr>
      </w:pPr>
    </w:p>
    <w:p w14:paraId="25080A6E" w14:textId="77777777" w:rsidR="004A6F65" w:rsidRDefault="004A6F65" w:rsidP="0074053B">
      <w:pPr>
        <w:spacing w:line="480" w:lineRule="auto"/>
        <w:rPr>
          <w:rFonts w:ascii="Times New Roman" w:hAnsi="Times New Roman" w:cs="Times New Roman"/>
        </w:rPr>
      </w:pPr>
    </w:p>
    <w:p w14:paraId="10D49A84" w14:textId="477A1325" w:rsidR="004A6F65" w:rsidRDefault="004A6F65" w:rsidP="004A6F65">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Appendix B</w:t>
      </w:r>
    </w:p>
    <w:p w14:paraId="6F2C32F5" w14:textId="06915773" w:rsidR="004A6F65" w:rsidRPr="001E34C3" w:rsidRDefault="004A6F65" w:rsidP="004A6F65">
      <w:pPr>
        <w:jc w:val="center"/>
        <w:rPr>
          <w:rFonts w:ascii="Times New Roman" w:hAnsi="Times New Roman" w:cs="Times New Roman"/>
          <w:b/>
          <w:bCs/>
          <w:sz w:val="22"/>
          <w:szCs w:val="22"/>
        </w:rPr>
      </w:pPr>
      <w:r w:rsidRPr="001E34C3">
        <w:rPr>
          <w:rFonts w:ascii="Times New Roman" w:hAnsi="Times New Roman" w:cs="Times New Roman"/>
          <w:b/>
          <w:bCs/>
          <w:sz w:val="22"/>
          <w:szCs w:val="22"/>
        </w:rPr>
        <w:t>Postpartum Assessment</w:t>
      </w:r>
    </w:p>
    <w:p w14:paraId="164DF54D" w14:textId="77777777" w:rsidR="004A6F65" w:rsidRPr="001E34C3" w:rsidRDefault="004A6F65" w:rsidP="004A6F65">
      <w:pPr>
        <w:rPr>
          <w:rFonts w:ascii="Times New Roman" w:hAnsi="Times New Roman" w:cs="Times New Roman"/>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600"/>
        <w:gridCol w:w="4320"/>
      </w:tblGrid>
      <w:tr w:rsidR="004A6F65" w:rsidRPr="001E34C3" w14:paraId="23CB5DA8" w14:textId="77777777" w:rsidTr="009D46B7">
        <w:trPr>
          <w:trHeight w:val="350"/>
          <w:jc w:val="center"/>
        </w:trPr>
        <w:tc>
          <w:tcPr>
            <w:tcW w:w="3060" w:type="dxa"/>
            <w:vAlign w:val="center"/>
          </w:tcPr>
          <w:p w14:paraId="47C83934" w14:textId="77777777" w:rsidR="004A6F65" w:rsidRPr="001E34C3" w:rsidRDefault="004A6F65" w:rsidP="009D46B7">
            <w:pPr>
              <w:jc w:val="center"/>
              <w:rPr>
                <w:rFonts w:ascii="Times New Roman" w:hAnsi="Times New Roman" w:cs="Times New Roman"/>
                <w:b/>
                <w:bCs/>
                <w:sz w:val="22"/>
                <w:szCs w:val="22"/>
              </w:rPr>
            </w:pPr>
            <w:r w:rsidRPr="001E34C3">
              <w:rPr>
                <w:rFonts w:ascii="Times New Roman" w:hAnsi="Times New Roman" w:cs="Times New Roman"/>
                <w:b/>
                <w:bCs/>
                <w:sz w:val="22"/>
                <w:szCs w:val="22"/>
              </w:rPr>
              <w:t>Physical Assessment</w:t>
            </w:r>
          </w:p>
        </w:tc>
        <w:tc>
          <w:tcPr>
            <w:tcW w:w="3600" w:type="dxa"/>
            <w:vAlign w:val="center"/>
          </w:tcPr>
          <w:p w14:paraId="67475C80" w14:textId="77777777" w:rsidR="004A6F65" w:rsidRPr="001E34C3" w:rsidRDefault="004A6F65" w:rsidP="009D46B7">
            <w:pPr>
              <w:jc w:val="center"/>
              <w:rPr>
                <w:rFonts w:ascii="Times New Roman" w:hAnsi="Times New Roman" w:cs="Times New Roman"/>
                <w:b/>
                <w:bCs/>
                <w:sz w:val="22"/>
                <w:szCs w:val="22"/>
              </w:rPr>
            </w:pPr>
            <w:r w:rsidRPr="001E34C3">
              <w:rPr>
                <w:rFonts w:ascii="Times New Roman" w:hAnsi="Times New Roman" w:cs="Times New Roman"/>
                <w:b/>
                <w:bCs/>
                <w:sz w:val="22"/>
                <w:szCs w:val="22"/>
              </w:rPr>
              <w:t>Variations and possible causes</w:t>
            </w:r>
          </w:p>
        </w:tc>
        <w:tc>
          <w:tcPr>
            <w:tcW w:w="4320" w:type="dxa"/>
            <w:vAlign w:val="center"/>
          </w:tcPr>
          <w:p w14:paraId="37B487D2" w14:textId="77777777" w:rsidR="004A6F65" w:rsidRPr="001E34C3" w:rsidRDefault="004A6F65" w:rsidP="009D46B7">
            <w:pPr>
              <w:jc w:val="center"/>
              <w:rPr>
                <w:rFonts w:ascii="Times New Roman" w:hAnsi="Times New Roman" w:cs="Times New Roman"/>
                <w:b/>
                <w:bCs/>
                <w:sz w:val="22"/>
                <w:szCs w:val="22"/>
              </w:rPr>
            </w:pPr>
            <w:r w:rsidRPr="001E34C3">
              <w:rPr>
                <w:rFonts w:ascii="Times New Roman" w:hAnsi="Times New Roman" w:cs="Times New Roman"/>
                <w:b/>
                <w:bCs/>
                <w:sz w:val="22"/>
                <w:szCs w:val="22"/>
              </w:rPr>
              <w:t>Findings</w:t>
            </w:r>
          </w:p>
        </w:tc>
      </w:tr>
      <w:tr w:rsidR="004A6F65" w:rsidRPr="001E34C3" w14:paraId="1DB14B27" w14:textId="77777777" w:rsidTr="009D46B7">
        <w:trPr>
          <w:trHeight w:val="1574"/>
          <w:jc w:val="center"/>
        </w:trPr>
        <w:tc>
          <w:tcPr>
            <w:tcW w:w="3060" w:type="dxa"/>
          </w:tcPr>
          <w:p w14:paraId="4BD4ABC1"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GTPAL</w:t>
            </w:r>
            <w:r>
              <w:rPr>
                <w:rFonts w:ascii="Times New Roman" w:hAnsi="Times New Roman" w:cs="Times New Roman"/>
                <w:sz w:val="22"/>
                <w:szCs w:val="22"/>
              </w:rPr>
              <w:t xml:space="preserve"> </w:t>
            </w:r>
            <w:r w:rsidRPr="00E37F3F">
              <w:rPr>
                <w:rFonts w:ascii="Times New Roman" w:hAnsi="Times New Roman" w:cs="Times New Roman"/>
                <w:color w:val="FF0000"/>
                <w:sz w:val="22"/>
                <w:szCs w:val="22"/>
              </w:rPr>
              <w:t>G3T1P2A0L3</w:t>
            </w:r>
          </w:p>
          <w:p w14:paraId="38CDEE05"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LMP</w:t>
            </w:r>
            <w:r>
              <w:rPr>
                <w:rFonts w:ascii="Times New Roman" w:hAnsi="Times New Roman" w:cs="Times New Roman"/>
                <w:sz w:val="22"/>
                <w:szCs w:val="22"/>
              </w:rPr>
              <w:t xml:space="preserve"> </w:t>
            </w:r>
            <w:r>
              <w:rPr>
                <w:rFonts w:ascii="Times New Roman" w:hAnsi="Times New Roman" w:cs="Times New Roman"/>
                <w:color w:val="FF0000"/>
                <w:sz w:val="22"/>
                <w:szCs w:val="22"/>
              </w:rPr>
              <w:t xml:space="preserve">9/24/24 </w:t>
            </w:r>
            <w:r w:rsidRPr="001E34C3">
              <w:rPr>
                <w:rFonts w:ascii="Times New Roman" w:hAnsi="Times New Roman" w:cs="Times New Roman"/>
                <w:sz w:val="22"/>
                <w:szCs w:val="22"/>
              </w:rPr>
              <w:t>EDC</w:t>
            </w:r>
            <w:r>
              <w:rPr>
                <w:rFonts w:ascii="Times New Roman" w:hAnsi="Times New Roman" w:cs="Times New Roman"/>
                <w:sz w:val="22"/>
                <w:szCs w:val="22"/>
              </w:rPr>
              <w:t xml:space="preserve"> </w:t>
            </w:r>
            <w:r>
              <w:rPr>
                <w:rFonts w:ascii="Times New Roman" w:hAnsi="Times New Roman" w:cs="Times New Roman"/>
                <w:color w:val="FF0000"/>
                <w:sz w:val="22"/>
                <w:szCs w:val="22"/>
              </w:rPr>
              <w:t>7/1/25</w:t>
            </w:r>
          </w:p>
          <w:p w14:paraId="4F3106AA"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GA</w:t>
            </w:r>
            <w:r>
              <w:rPr>
                <w:rFonts w:ascii="Times New Roman" w:hAnsi="Times New Roman" w:cs="Times New Roman"/>
                <w:sz w:val="22"/>
                <w:szCs w:val="22"/>
              </w:rPr>
              <w:t xml:space="preserve"> </w:t>
            </w:r>
            <w:r w:rsidRPr="00593C95">
              <w:rPr>
                <w:rFonts w:ascii="Times New Roman" w:hAnsi="Times New Roman" w:cs="Times New Roman"/>
                <w:color w:val="FF0000"/>
                <w:sz w:val="22"/>
                <w:szCs w:val="22"/>
              </w:rPr>
              <w:t xml:space="preserve">40 weeks </w:t>
            </w:r>
          </w:p>
        </w:tc>
        <w:tc>
          <w:tcPr>
            <w:tcW w:w="3600" w:type="dxa"/>
          </w:tcPr>
          <w:p w14:paraId="26D98139"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 xml:space="preserve">Prenatal Care </w:t>
            </w:r>
            <w:proofErr w:type="gramStart"/>
            <w:r>
              <w:rPr>
                <w:rFonts w:ascii="Times New Roman" w:hAnsi="Times New Roman" w:cs="Times New Roman"/>
                <w:color w:val="FF0000"/>
                <w:sz w:val="22"/>
                <w:szCs w:val="22"/>
              </w:rPr>
              <w:t>The</w:t>
            </w:r>
            <w:proofErr w:type="gramEnd"/>
            <w:r>
              <w:rPr>
                <w:rFonts w:ascii="Times New Roman" w:hAnsi="Times New Roman" w:cs="Times New Roman"/>
                <w:color w:val="FF0000"/>
                <w:sz w:val="22"/>
                <w:szCs w:val="22"/>
              </w:rPr>
              <w:t xml:space="preserve"> Group for Women</w:t>
            </w:r>
          </w:p>
          <w:p w14:paraId="013F3CE8" w14:textId="61810678"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 xml:space="preserve">Marital Status </w:t>
            </w:r>
            <w:r>
              <w:rPr>
                <w:rFonts w:ascii="Times New Roman" w:hAnsi="Times New Roman" w:cs="Times New Roman"/>
                <w:color w:val="FF0000"/>
                <w:sz w:val="22"/>
                <w:szCs w:val="22"/>
              </w:rPr>
              <w:t>committed relationship</w:t>
            </w:r>
          </w:p>
          <w:p w14:paraId="7210318C" w14:textId="04F20F67" w:rsidR="004A6F65" w:rsidRPr="004A6F65" w:rsidRDefault="004A6F65" w:rsidP="009D46B7">
            <w:pPr>
              <w:spacing w:line="360" w:lineRule="auto"/>
              <w:rPr>
                <w:rFonts w:ascii="Times New Roman" w:hAnsi="Times New Roman" w:cs="Times New Roman"/>
                <w:color w:val="FF0000"/>
                <w:sz w:val="22"/>
                <w:szCs w:val="22"/>
              </w:rPr>
            </w:pPr>
            <w:r w:rsidRPr="001E34C3">
              <w:rPr>
                <w:rFonts w:ascii="Times New Roman" w:hAnsi="Times New Roman" w:cs="Times New Roman"/>
                <w:sz w:val="22"/>
                <w:szCs w:val="22"/>
              </w:rPr>
              <w:t>Religious Pref</w:t>
            </w:r>
            <w:r>
              <w:rPr>
                <w:rFonts w:ascii="Times New Roman" w:hAnsi="Times New Roman" w:cs="Times New Roman"/>
                <w:color w:val="FF0000"/>
                <w:sz w:val="22"/>
                <w:szCs w:val="22"/>
              </w:rPr>
              <w:t xml:space="preserve"> none</w:t>
            </w:r>
          </w:p>
          <w:p w14:paraId="7249BA93"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Occupation______________</w:t>
            </w:r>
          </w:p>
          <w:p w14:paraId="11878261"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Ethnicity/Race</w:t>
            </w:r>
            <w:r>
              <w:rPr>
                <w:rFonts w:ascii="Times New Roman" w:hAnsi="Times New Roman" w:cs="Times New Roman"/>
                <w:sz w:val="22"/>
                <w:szCs w:val="22"/>
              </w:rPr>
              <w:t xml:space="preserve"> </w:t>
            </w:r>
            <w:r w:rsidRPr="00593C95">
              <w:rPr>
                <w:rFonts w:ascii="Times New Roman" w:hAnsi="Times New Roman" w:cs="Times New Roman"/>
                <w:color w:val="FF0000"/>
                <w:sz w:val="22"/>
                <w:szCs w:val="22"/>
              </w:rPr>
              <w:t>Hispanic</w:t>
            </w:r>
          </w:p>
        </w:tc>
        <w:tc>
          <w:tcPr>
            <w:tcW w:w="4320" w:type="dxa"/>
          </w:tcPr>
          <w:p w14:paraId="16A18926" w14:textId="77777777" w:rsidR="004A6F65" w:rsidRPr="00E37F3F" w:rsidRDefault="004A6F65" w:rsidP="009D46B7">
            <w:pPr>
              <w:spacing w:line="360" w:lineRule="auto"/>
              <w:rPr>
                <w:rFonts w:ascii="Times New Roman" w:hAnsi="Times New Roman" w:cs="Times New Roman"/>
                <w:color w:val="FF0000"/>
                <w:sz w:val="22"/>
                <w:szCs w:val="22"/>
              </w:rPr>
            </w:pPr>
            <w:r w:rsidRPr="001E34C3">
              <w:rPr>
                <w:rFonts w:ascii="Times New Roman" w:hAnsi="Times New Roman" w:cs="Times New Roman"/>
                <w:sz w:val="22"/>
                <w:szCs w:val="22"/>
              </w:rPr>
              <w:t xml:space="preserve">Date Admitted: </w:t>
            </w:r>
            <w:r>
              <w:rPr>
                <w:rFonts w:ascii="Times New Roman" w:hAnsi="Times New Roman" w:cs="Times New Roman"/>
                <w:color w:val="FF0000"/>
                <w:sz w:val="22"/>
                <w:szCs w:val="22"/>
              </w:rPr>
              <w:t>7/1/25</w:t>
            </w:r>
          </w:p>
          <w:p w14:paraId="4E173C56"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 xml:space="preserve">From: (home or OB’s office): </w:t>
            </w:r>
            <w:r>
              <w:rPr>
                <w:rFonts w:ascii="Times New Roman" w:hAnsi="Times New Roman" w:cs="Times New Roman"/>
                <w:color w:val="FF0000"/>
                <w:sz w:val="22"/>
                <w:szCs w:val="22"/>
              </w:rPr>
              <w:t>home</w:t>
            </w:r>
          </w:p>
          <w:p w14:paraId="6C729EA8" w14:textId="77777777" w:rsidR="004A6F65" w:rsidRPr="00E37F3F" w:rsidRDefault="004A6F65" w:rsidP="009D46B7">
            <w:pPr>
              <w:spacing w:line="360" w:lineRule="auto"/>
              <w:rPr>
                <w:rFonts w:ascii="Times New Roman" w:hAnsi="Times New Roman" w:cs="Times New Roman"/>
                <w:color w:val="FF0000"/>
                <w:sz w:val="22"/>
                <w:szCs w:val="22"/>
              </w:rPr>
            </w:pPr>
            <w:r w:rsidRPr="001E34C3">
              <w:rPr>
                <w:rFonts w:ascii="Times New Roman" w:hAnsi="Times New Roman" w:cs="Times New Roman"/>
                <w:sz w:val="22"/>
                <w:szCs w:val="22"/>
              </w:rPr>
              <w:t>Reason for Admission</w:t>
            </w:r>
            <w:proofErr w:type="gramStart"/>
            <w:r w:rsidRPr="001E34C3">
              <w:rPr>
                <w:rFonts w:ascii="Times New Roman" w:hAnsi="Times New Roman" w:cs="Times New Roman"/>
                <w:sz w:val="22"/>
                <w:szCs w:val="22"/>
              </w:rPr>
              <w:t xml:space="preserve">:  </w:t>
            </w:r>
            <w:r>
              <w:rPr>
                <w:rFonts w:ascii="Times New Roman" w:hAnsi="Times New Roman" w:cs="Times New Roman"/>
                <w:color w:val="FF0000"/>
                <w:sz w:val="22"/>
                <w:szCs w:val="22"/>
              </w:rPr>
              <w:t>c</w:t>
            </w:r>
            <w:proofErr w:type="gramEnd"/>
            <w:r>
              <w:rPr>
                <w:rFonts w:ascii="Times New Roman" w:hAnsi="Times New Roman" w:cs="Times New Roman"/>
                <w:color w:val="FF0000"/>
                <w:sz w:val="22"/>
                <w:szCs w:val="22"/>
              </w:rPr>
              <w:t>-section</w:t>
            </w:r>
          </w:p>
          <w:p w14:paraId="043D970F" w14:textId="77777777" w:rsidR="004A6F65" w:rsidRPr="001E34C3" w:rsidRDefault="004A6F65" w:rsidP="009D46B7">
            <w:pPr>
              <w:spacing w:line="360" w:lineRule="auto"/>
              <w:rPr>
                <w:rFonts w:ascii="Times New Roman" w:hAnsi="Times New Roman" w:cs="Times New Roman"/>
                <w:sz w:val="22"/>
                <w:szCs w:val="22"/>
              </w:rPr>
            </w:pPr>
            <w:r w:rsidRPr="001E34C3">
              <w:rPr>
                <w:rFonts w:ascii="Times New Roman" w:hAnsi="Times New Roman" w:cs="Times New Roman"/>
                <w:sz w:val="22"/>
                <w:szCs w:val="22"/>
              </w:rPr>
              <w:t>Complications of this Pregnancy:</w:t>
            </w:r>
          </w:p>
          <w:p w14:paraId="49D8D006" w14:textId="77777777" w:rsidR="004A6F65" w:rsidRPr="001E34C3" w:rsidRDefault="004A6F65" w:rsidP="009D46B7">
            <w:pPr>
              <w:spacing w:line="360" w:lineRule="auto"/>
              <w:rPr>
                <w:rFonts w:ascii="Times New Roman" w:hAnsi="Times New Roman" w:cs="Times New Roman"/>
                <w:sz w:val="22"/>
                <w:szCs w:val="22"/>
              </w:rPr>
            </w:pPr>
            <w:r w:rsidRPr="00E37F3F">
              <w:rPr>
                <w:rFonts w:ascii="Times New Roman" w:hAnsi="Times New Roman" w:cs="Times New Roman"/>
                <w:color w:val="FF0000"/>
                <w:sz w:val="22"/>
                <w:szCs w:val="22"/>
              </w:rPr>
              <w:t>Repeat c-section</w:t>
            </w:r>
          </w:p>
        </w:tc>
      </w:tr>
      <w:tr w:rsidR="004A6F65" w:rsidRPr="001E34C3" w14:paraId="0191F6CD" w14:textId="77777777" w:rsidTr="009D46B7">
        <w:trPr>
          <w:trHeight w:val="458"/>
          <w:jc w:val="center"/>
        </w:trPr>
        <w:tc>
          <w:tcPr>
            <w:tcW w:w="3060" w:type="dxa"/>
            <w:vAlign w:val="center"/>
          </w:tcPr>
          <w:p w14:paraId="359CC9E5" w14:textId="77777777" w:rsidR="004A6F65" w:rsidRPr="001E34C3" w:rsidRDefault="004A6F65" w:rsidP="009D46B7">
            <w:pPr>
              <w:rPr>
                <w:rFonts w:ascii="Times New Roman" w:hAnsi="Times New Roman" w:cs="Times New Roman"/>
                <w:b/>
                <w:bCs/>
                <w:i/>
                <w:iCs/>
                <w:sz w:val="22"/>
                <w:szCs w:val="22"/>
              </w:rPr>
            </w:pPr>
          </w:p>
        </w:tc>
        <w:tc>
          <w:tcPr>
            <w:tcW w:w="3600" w:type="dxa"/>
            <w:vAlign w:val="center"/>
          </w:tcPr>
          <w:p w14:paraId="5AFA2EE8" w14:textId="77777777" w:rsidR="004A6F65" w:rsidRPr="001E34C3" w:rsidRDefault="004A6F65" w:rsidP="009D46B7">
            <w:pPr>
              <w:jc w:val="center"/>
              <w:rPr>
                <w:rFonts w:ascii="Times New Roman" w:hAnsi="Times New Roman" w:cs="Times New Roman"/>
                <w:b/>
                <w:bCs/>
                <w:sz w:val="22"/>
                <w:szCs w:val="22"/>
              </w:rPr>
            </w:pPr>
            <w:r w:rsidRPr="001E34C3">
              <w:rPr>
                <w:rFonts w:ascii="Times New Roman" w:hAnsi="Times New Roman" w:cs="Times New Roman"/>
                <w:b/>
                <w:bCs/>
                <w:sz w:val="22"/>
                <w:szCs w:val="22"/>
              </w:rPr>
              <w:t>Possible Findings</w:t>
            </w:r>
          </w:p>
        </w:tc>
        <w:tc>
          <w:tcPr>
            <w:tcW w:w="4320" w:type="dxa"/>
            <w:vAlign w:val="center"/>
          </w:tcPr>
          <w:p w14:paraId="4AE65685" w14:textId="77777777" w:rsidR="004A6F65" w:rsidRPr="001E34C3" w:rsidRDefault="004A6F65" w:rsidP="009D46B7">
            <w:pPr>
              <w:jc w:val="center"/>
              <w:rPr>
                <w:rFonts w:ascii="Times New Roman" w:hAnsi="Times New Roman" w:cs="Times New Roman"/>
                <w:b/>
                <w:bCs/>
                <w:sz w:val="22"/>
                <w:szCs w:val="22"/>
              </w:rPr>
            </w:pPr>
            <w:r w:rsidRPr="001E34C3">
              <w:rPr>
                <w:rFonts w:ascii="Times New Roman" w:hAnsi="Times New Roman" w:cs="Times New Roman"/>
                <w:b/>
                <w:bCs/>
                <w:sz w:val="22"/>
                <w:szCs w:val="22"/>
              </w:rPr>
              <w:t>Your Assessment</w:t>
            </w:r>
          </w:p>
        </w:tc>
      </w:tr>
      <w:tr w:rsidR="004A6F65" w:rsidRPr="001E34C3" w14:paraId="717C1EB1" w14:textId="77777777" w:rsidTr="009D46B7">
        <w:trPr>
          <w:trHeight w:val="288"/>
          <w:jc w:val="center"/>
        </w:trPr>
        <w:tc>
          <w:tcPr>
            <w:tcW w:w="10980" w:type="dxa"/>
            <w:gridSpan w:val="3"/>
            <w:shd w:val="clear" w:color="auto" w:fill="F8B195"/>
            <w:vAlign w:val="center"/>
          </w:tcPr>
          <w:p w14:paraId="57B5B8B7" w14:textId="77777777" w:rsidR="004A6F65" w:rsidRPr="009D2F88" w:rsidRDefault="004A6F65" w:rsidP="009D46B7">
            <w:pPr>
              <w:rPr>
                <w:rFonts w:ascii="Times New Roman" w:hAnsi="Times New Roman" w:cs="Times New Roman"/>
                <w:b/>
                <w:bCs/>
                <w:color w:val="F8B195"/>
                <w:sz w:val="22"/>
                <w:szCs w:val="22"/>
              </w:rPr>
            </w:pPr>
            <w:r w:rsidRPr="009D2F88">
              <w:rPr>
                <w:rFonts w:ascii="Times New Roman" w:hAnsi="Times New Roman" w:cs="Times New Roman"/>
                <w:b/>
                <w:bCs/>
                <w:i/>
                <w:iCs/>
                <w:color w:val="000000" w:themeColor="text1"/>
                <w:sz w:val="22"/>
                <w:szCs w:val="22"/>
              </w:rPr>
              <w:t>Vital Signs</w:t>
            </w:r>
          </w:p>
        </w:tc>
      </w:tr>
      <w:tr w:rsidR="004A6F65" w:rsidRPr="001E34C3" w14:paraId="73DC31A9" w14:textId="77777777" w:rsidTr="009D46B7">
        <w:trPr>
          <w:jc w:val="center"/>
        </w:trPr>
        <w:tc>
          <w:tcPr>
            <w:tcW w:w="3060" w:type="dxa"/>
            <w:vAlign w:val="center"/>
          </w:tcPr>
          <w:p w14:paraId="41B26C47"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Blood Pressure—should remain consistent with baseline during pregnancy.</w:t>
            </w:r>
          </w:p>
        </w:tc>
        <w:tc>
          <w:tcPr>
            <w:tcW w:w="3600" w:type="dxa"/>
            <w:vAlign w:val="center"/>
          </w:tcPr>
          <w:p w14:paraId="74F0C2EC"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High BP (preeclampsia, essential hypertension, renal disease, anxiety). Drop in BP (may be normal; uterine hemorrhage).</w:t>
            </w:r>
          </w:p>
        </w:tc>
        <w:tc>
          <w:tcPr>
            <w:tcW w:w="4320" w:type="dxa"/>
            <w:vAlign w:val="center"/>
          </w:tcPr>
          <w:p w14:paraId="5372BD7C"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122/59</w:t>
            </w:r>
          </w:p>
        </w:tc>
      </w:tr>
      <w:tr w:rsidR="004A6F65" w:rsidRPr="001E34C3" w14:paraId="3F2E5EBD" w14:textId="77777777" w:rsidTr="009D46B7">
        <w:trPr>
          <w:jc w:val="center"/>
        </w:trPr>
        <w:tc>
          <w:tcPr>
            <w:tcW w:w="3060" w:type="dxa"/>
            <w:vAlign w:val="center"/>
          </w:tcPr>
          <w:p w14:paraId="616A04A6" w14:textId="77777777" w:rsidR="004A6F65" w:rsidRPr="001E34C3" w:rsidRDefault="004A6F65" w:rsidP="009D46B7">
            <w:pPr>
              <w:rPr>
                <w:rFonts w:ascii="Times New Roman" w:hAnsi="Times New Roman" w:cs="Times New Roman"/>
                <w:sz w:val="22"/>
                <w:szCs w:val="22"/>
              </w:rPr>
            </w:pPr>
            <w:proofErr w:type="gramStart"/>
            <w:r w:rsidRPr="001E34C3">
              <w:rPr>
                <w:rFonts w:ascii="Times New Roman" w:hAnsi="Times New Roman" w:cs="Times New Roman"/>
                <w:sz w:val="22"/>
                <w:szCs w:val="22"/>
              </w:rPr>
              <w:t>Pulses—(</w:t>
            </w:r>
            <w:proofErr w:type="gramEnd"/>
            <w:r w:rsidRPr="001E34C3">
              <w:rPr>
                <w:rFonts w:ascii="Times New Roman" w:hAnsi="Times New Roman" w:cs="Times New Roman"/>
                <w:sz w:val="22"/>
                <w:szCs w:val="22"/>
              </w:rPr>
              <w:t>50-90bpm)—Maybe bradycardia of 50-70bpm.</w:t>
            </w:r>
          </w:p>
        </w:tc>
        <w:tc>
          <w:tcPr>
            <w:tcW w:w="3600" w:type="dxa"/>
            <w:vAlign w:val="center"/>
          </w:tcPr>
          <w:p w14:paraId="3B412FA5"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Tachycardia (difficult labor and birth, hemorrhage).</w:t>
            </w:r>
          </w:p>
        </w:tc>
        <w:tc>
          <w:tcPr>
            <w:tcW w:w="4320" w:type="dxa"/>
            <w:vAlign w:val="center"/>
          </w:tcPr>
          <w:p w14:paraId="4ECD9087"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83</w:t>
            </w:r>
          </w:p>
        </w:tc>
      </w:tr>
      <w:tr w:rsidR="004A6F65" w:rsidRPr="001E34C3" w14:paraId="7D897CD1" w14:textId="77777777" w:rsidTr="009D46B7">
        <w:trPr>
          <w:jc w:val="center"/>
        </w:trPr>
        <w:tc>
          <w:tcPr>
            <w:tcW w:w="3060" w:type="dxa"/>
            <w:vAlign w:val="center"/>
          </w:tcPr>
          <w:p w14:paraId="70F54E60" w14:textId="77777777" w:rsidR="004A6F65" w:rsidRPr="001E34C3" w:rsidRDefault="004A6F65" w:rsidP="009D46B7">
            <w:pPr>
              <w:rPr>
                <w:rFonts w:ascii="Times New Roman" w:hAnsi="Times New Roman" w:cs="Times New Roman"/>
                <w:sz w:val="22"/>
                <w:szCs w:val="22"/>
              </w:rPr>
            </w:pPr>
            <w:proofErr w:type="gramStart"/>
            <w:r w:rsidRPr="001E34C3">
              <w:rPr>
                <w:rFonts w:ascii="Times New Roman" w:hAnsi="Times New Roman" w:cs="Times New Roman"/>
                <w:sz w:val="22"/>
                <w:szCs w:val="22"/>
              </w:rPr>
              <w:t>Temperature— (</w:t>
            </w:r>
            <w:proofErr w:type="gramEnd"/>
            <w:r w:rsidRPr="001E34C3">
              <w:rPr>
                <w:rFonts w:ascii="Times New Roman" w:hAnsi="Times New Roman" w:cs="Times New Roman"/>
                <w:sz w:val="22"/>
                <w:szCs w:val="22"/>
              </w:rPr>
              <w:t>36.6-38C or 98-100.4F).</w:t>
            </w:r>
          </w:p>
        </w:tc>
        <w:tc>
          <w:tcPr>
            <w:tcW w:w="3600" w:type="dxa"/>
            <w:vAlign w:val="center"/>
          </w:tcPr>
          <w:p w14:paraId="0DCCB14A"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 xml:space="preserve">After </w:t>
            </w:r>
            <w:proofErr w:type="gramStart"/>
            <w:r w:rsidRPr="009D2F88">
              <w:rPr>
                <w:rFonts w:ascii="Times New Roman" w:hAnsi="Times New Roman" w:cs="Times New Roman"/>
                <w:i/>
                <w:iCs/>
                <w:sz w:val="22"/>
                <w:szCs w:val="22"/>
              </w:rPr>
              <w:t>first</w:t>
            </w:r>
            <w:proofErr w:type="gramEnd"/>
            <w:r w:rsidRPr="009D2F88">
              <w:rPr>
                <w:rFonts w:ascii="Times New Roman" w:hAnsi="Times New Roman" w:cs="Times New Roman"/>
                <w:i/>
                <w:iCs/>
                <w:sz w:val="22"/>
                <w:szCs w:val="22"/>
              </w:rPr>
              <w:t xml:space="preserve"> 24 hours </w:t>
            </w:r>
            <w:proofErr w:type="gramStart"/>
            <w:r w:rsidRPr="009D2F88">
              <w:rPr>
                <w:rFonts w:ascii="Times New Roman" w:hAnsi="Times New Roman" w:cs="Times New Roman"/>
                <w:i/>
                <w:iCs/>
                <w:sz w:val="22"/>
                <w:szCs w:val="22"/>
              </w:rPr>
              <w:t>temperature</w:t>
            </w:r>
            <w:proofErr w:type="gramEnd"/>
            <w:r w:rsidRPr="009D2F88">
              <w:rPr>
                <w:rFonts w:ascii="Times New Roman" w:hAnsi="Times New Roman" w:cs="Times New Roman"/>
                <w:i/>
                <w:iCs/>
                <w:sz w:val="22"/>
                <w:szCs w:val="22"/>
              </w:rPr>
              <w:t xml:space="preserve"> of 38C (100.4F) or above suggests infection.</w:t>
            </w:r>
          </w:p>
        </w:tc>
        <w:tc>
          <w:tcPr>
            <w:tcW w:w="4320" w:type="dxa"/>
            <w:vAlign w:val="center"/>
          </w:tcPr>
          <w:p w14:paraId="00BA1377"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98.2</w:t>
            </w:r>
          </w:p>
        </w:tc>
      </w:tr>
      <w:tr w:rsidR="004A6F65" w:rsidRPr="001E34C3" w14:paraId="21635178" w14:textId="77777777" w:rsidTr="009D46B7">
        <w:trPr>
          <w:trHeight w:val="288"/>
          <w:jc w:val="center"/>
        </w:trPr>
        <w:tc>
          <w:tcPr>
            <w:tcW w:w="10980" w:type="dxa"/>
            <w:gridSpan w:val="3"/>
            <w:shd w:val="clear" w:color="auto" w:fill="F8B195"/>
            <w:vAlign w:val="center"/>
          </w:tcPr>
          <w:p w14:paraId="1E864DCC"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b/>
                <w:bCs/>
                <w:i/>
                <w:iCs/>
                <w:sz w:val="22"/>
                <w:szCs w:val="22"/>
              </w:rPr>
              <w:t>Breasts</w:t>
            </w:r>
          </w:p>
        </w:tc>
      </w:tr>
      <w:tr w:rsidR="004A6F65" w:rsidRPr="001E34C3" w14:paraId="049FA218" w14:textId="77777777" w:rsidTr="009D46B7">
        <w:trPr>
          <w:jc w:val="center"/>
        </w:trPr>
        <w:tc>
          <w:tcPr>
            <w:tcW w:w="3060" w:type="dxa"/>
            <w:vAlign w:val="center"/>
          </w:tcPr>
          <w:p w14:paraId="7A393192"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General Appearance—Smooth, even pigmentation, changes of pregnancy still apparent; one may appear larger.</w:t>
            </w:r>
          </w:p>
        </w:tc>
        <w:tc>
          <w:tcPr>
            <w:tcW w:w="3600" w:type="dxa"/>
            <w:vAlign w:val="center"/>
          </w:tcPr>
          <w:p w14:paraId="7F2FAB17"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Reddened area (mastitis).</w:t>
            </w:r>
          </w:p>
        </w:tc>
        <w:tc>
          <w:tcPr>
            <w:tcW w:w="4320" w:type="dxa"/>
            <w:vAlign w:val="center"/>
          </w:tcPr>
          <w:p w14:paraId="62C397B3"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Smooth, even pigmentation</w:t>
            </w:r>
          </w:p>
        </w:tc>
      </w:tr>
      <w:tr w:rsidR="004A6F65" w:rsidRPr="001E34C3" w14:paraId="60E5DFF5" w14:textId="77777777" w:rsidTr="009D46B7">
        <w:trPr>
          <w:jc w:val="center"/>
        </w:trPr>
        <w:tc>
          <w:tcPr>
            <w:tcW w:w="3060" w:type="dxa"/>
            <w:vAlign w:val="center"/>
          </w:tcPr>
          <w:p w14:paraId="7B1A340E"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 xml:space="preserve">Palpation—Depending on </w:t>
            </w:r>
            <w:proofErr w:type="spellStart"/>
            <w:r w:rsidRPr="001E34C3">
              <w:rPr>
                <w:rFonts w:ascii="Times New Roman" w:hAnsi="Times New Roman" w:cs="Times New Roman"/>
                <w:sz w:val="22"/>
                <w:szCs w:val="22"/>
              </w:rPr>
              <w:t>postpartal</w:t>
            </w:r>
            <w:proofErr w:type="spellEnd"/>
            <w:r w:rsidRPr="001E34C3">
              <w:rPr>
                <w:rFonts w:ascii="Times New Roman" w:hAnsi="Times New Roman" w:cs="Times New Roman"/>
                <w:sz w:val="22"/>
                <w:szCs w:val="22"/>
              </w:rPr>
              <w:t xml:space="preserve"> day, may be soft, filling, full, or engorged.</w:t>
            </w:r>
          </w:p>
        </w:tc>
        <w:tc>
          <w:tcPr>
            <w:tcW w:w="3600" w:type="dxa"/>
            <w:vAlign w:val="center"/>
          </w:tcPr>
          <w:p w14:paraId="374BE5E9"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Palpable mass (caked breast, mastitis). Engorgement (venous stasis). Tenderness, heat, edema (engorgement, caked breast, mastitis).</w:t>
            </w:r>
          </w:p>
        </w:tc>
        <w:tc>
          <w:tcPr>
            <w:tcW w:w="4320" w:type="dxa"/>
            <w:vAlign w:val="center"/>
          </w:tcPr>
          <w:p w14:paraId="75BFF9FA"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soft</w:t>
            </w:r>
          </w:p>
        </w:tc>
      </w:tr>
      <w:tr w:rsidR="004A6F65" w:rsidRPr="001E34C3" w14:paraId="2D375756" w14:textId="77777777" w:rsidTr="009D46B7">
        <w:trPr>
          <w:jc w:val="center"/>
        </w:trPr>
        <w:tc>
          <w:tcPr>
            <w:tcW w:w="3060" w:type="dxa"/>
            <w:vAlign w:val="center"/>
          </w:tcPr>
          <w:p w14:paraId="6DCDA8D2"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Nipples—Supple, pigmented, intact; become erect when stimulated.</w:t>
            </w:r>
          </w:p>
        </w:tc>
        <w:tc>
          <w:tcPr>
            <w:tcW w:w="3600" w:type="dxa"/>
            <w:vAlign w:val="center"/>
          </w:tcPr>
          <w:p w14:paraId="05D272EF"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Fissures, cracks, soreness (problems with breastfeeding), not erectile with stimulation (inverted nipples).</w:t>
            </w:r>
          </w:p>
        </w:tc>
        <w:tc>
          <w:tcPr>
            <w:tcW w:w="4320" w:type="dxa"/>
            <w:vAlign w:val="center"/>
          </w:tcPr>
          <w:p w14:paraId="758FEB00"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Intact, right nipple pain with breastfeeding</w:t>
            </w:r>
          </w:p>
        </w:tc>
      </w:tr>
      <w:tr w:rsidR="004A6F65" w:rsidRPr="001E34C3" w14:paraId="088801ED" w14:textId="77777777" w:rsidTr="009D46B7">
        <w:trPr>
          <w:trHeight w:val="288"/>
          <w:jc w:val="center"/>
        </w:trPr>
        <w:tc>
          <w:tcPr>
            <w:tcW w:w="10980" w:type="dxa"/>
            <w:gridSpan w:val="3"/>
            <w:shd w:val="clear" w:color="auto" w:fill="F8B195"/>
            <w:vAlign w:val="center"/>
          </w:tcPr>
          <w:p w14:paraId="3F1E4D4B"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lastRenderedPageBreak/>
              <w:t>Abdomen</w:t>
            </w:r>
          </w:p>
        </w:tc>
      </w:tr>
      <w:tr w:rsidR="004A6F65" w:rsidRPr="001E34C3" w14:paraId="0EE349EC" w14:textId="77777777" w:rsidTr="009D46B7">
        <w:trPr>
          <w:jc w:val="center"/>
        </w:trPr>
        <w:tc>
          <w:tcPr>
            <w:tcW w:w="3060" w:type="dxa"/>
            <w:vAlign w:val="center"/>
          </w:tcPr>
          <w:p w14:paraId="64BEA61B"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Musculature—Abdomen may be soft, have a “doughy” texture; rectus muscle intact.</w:t>
            </w:r>
          </w:p>
        </w:tc>
        <w:tc>
          <w:tcPr>
            <w:tcW w:w="3600" w:type="dxa"/>
            <w:vAlign w:val="center"/>
          </w:tcPr>
          <w:p w14:paraId="00F73ED1"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Separation in musculature (diastasis recti abdominis).</w:t>
            </w:r>
          </w:p>
        </w:tc>
        <w:tc>
          <w:tcPr>
            <w:tcW w:w="4320" w:type="dxa"/>
            <w:vAlign w:val="center"/>
          </w:tcPr>
          <w:p w14:paraId="283185B5"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Not intact due to c-section, soft</w:t>
            </w:r>
          </w:p>
        </w:tc>
      </w:tr>
      <w:tr w:rsidR="004A6F65" w:rsidRPr="001E34C3" w14:paraId="188071AA" w14:textId="77777777" w:rsidTr="009D46B7">
        <w:trPr>
          <w:trHeight w:val="800"/>
          <w:jc w:val="center"/>
        </w:trPr>
        <w:tc>
          <w:tcPr>
            <w:tcW w:w="3060" w:type="dxa"/>
            <w:vAlign w:val="center"/>
          </w:tcPr>
          <w:p w14:paraId="4097A78E"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Fundus—Firm, midline; following expected process of involution</w:t>
            </w:r>
          </w:p>
        </w:tc>
        <w:tc>
          <w:tcPr>
            <w:tcW w:w="3600" w:type="dxa"/>
            <w:vAlign w:val="center"/>
          </w:tcPr>
          <w:p w14:paraId="1503D95A"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Boggy (full bladder, uterine bleeding).</w:t>
            </w:r>
          </w:p>
        </w:tc>
        <w:tc>
          <w:tcPr>
            <w:tcW w:w="4320" w:type="dxa"/>
            <w:vAlign w:val="center"/>
          </w:tcPr>
          <w:p w14:paraId="4FB61CEC"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Firm, midline</w:t>
            </w:r>
          </w:p>
        </w:tc>
      </w:tr>
      <w:tr w:rsidR="004A6F65" w:rsidRPr="001E34C3" w14:paraId="2B33E815" w14:textId="77777777" w:rsidTr="009D46B7">
        <w:trPr>
          <w:trHeight w:val="152"/>
          <w:jc w:val="center"/>
        </w:trPr>
        <w:tc>
          <w:tcPr>
            <w:tcW w:w="3060" w:type="dxa"/>
            <w:vAlign w:val="center"/>
          </w:tcPr>
          <w:p w14:paraId="129537C4"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Cesarean incisional site</w:t>
            </w:r>
          </w:p>
        </w:tc>
        <w:tc>
          <w:tcPr>
            <w:tcW w:w="3600" w:type="dxa"/>
            <w:vAlign w:val="center"/>
          </w:tcPr>
          <w:p w14:paraId="018905BE"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Incision intact, redness, drainage</w:t>
            </w:r>
          </w:p>
        </w:tc>
        <w:tc>
          <w:tcPr>
            <w:tcW w:w="4320" w:type="dxa"/>
            <w:vAlign w:val="center"/>
          </w:tcPr>
          <w:p w14:paraId="00ADEB98"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Intact, glue present</w:t>
            </w:r>
          </w:p>
        </w:tc>
      </w:tr>
      <w:tr w:rsidR="004A6F65" w:rsidRPr="001E34C3" w14:paraId="75F2540E" w14:textId="77777777" w:rsidTr="009D46B7">
        <w:trPr>
          <w:jc w:val="center"/>
        </w:trPr>
        <w:tc>
          <w:tcPr>
            <w:tcW w:w="3060" w:type="dxa"/>
            <w:vAlign w:val="center"/>
          </w:tcPr>
          <w:p w14:paraId="015B4602"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May be tender when palpated</w:t>
            </w:r>
          </w:p>
        </w:tc>
        <w:tc>
          <w:tcPr>
            <w:tcW w:w="3600" w:type="dxa"/>
            <w:vAlign w:val="center"/>
          </w:tcPr>
          <w:p w14:paraId="259973C9"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Constant tenderness (infection)</w:t>
            </w:r>
          </w:p>
        </w:tc>
        <w:tc>
          <w:tcPr>
            <w:tcW w:w="4320" w:type="dxa"/>
            <w:vAlign w:val="center"/>
          </w:tcPr>
          <w:p w14:paraId="0AFBB8EF"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Non-tender</w:t>
            </w:r>
          </w:p>
        </w:tc>
      </w:tr>
      <w:tr w:rsidR="004A6F65" w:rsidRPr="001E34C3" w14:paraId="5B755E5B" w14:textId="77777777" w:rsidTr="009D46B7">
        <w:trPr>
          <w:trHeight w:val="288"/>
          <w:jc w:val="center"/>
        </w:trPr>
        <w:tc>
          <w:tcPr>
            <w:tcW w:w="10980" w:type="dxa"/>
            <w:gridSpan w:val="3"/>
            <w:shd w:val="clear" w:color="auto" w:fill="F8B195"/>
            <w:vAlign w:val="center"/>
          </w:tcPr>
          <w:p w14:paraId="6C8F95DE"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Lochia</w:t>
            </w:r>
          </w:p>
        </w:tc>
      </w:tr>
      <w:tr w:rsidR="004A6F65" w:rsidRPr="001E34C3" w14:paraId="0BDF5B0E" w14:textId="77777777" w:rsidTr="009D46B7">
        <w:trPr>
          <w:jc w:val="center"/>
        </w:trPr>
        <w:tc>
          <w:tcPr>
            <w:tcW w:w="3060" w:type="dxa"/>
            <w:vAlign w:val="center"/>
          </w:tcPr>
          <w:p w14:paraId="40B1BAE0"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Scant to moderate amount, earthy odor; no clots.</w:t>
            </w:r>
          </w:p>
        </w:tc>
        <w:tc>
          <w:tcPr>
            <w:tcW w:w="3600" w:type="dxa"/>
            <w:vAlign w:val="center"/>
          </w:tcPr>
          <w:p w14:paraId="7D5AF9D7"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Large amount, clots (hemorrhage). Foul-smelling lochia (infection).</w:t>
            </w:r>
          </w:p>
        </w:tc>
        <w:tc>
          <w:tcPr>
            <w:tcW w:w="4320" w:type="dxa"/>
            <w:vAlign w:val="center"/>
          </w:tcPr>
          <w:p w14:paraId="262F9E79"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Light, no odor, no clots</w:t>
            </w:r>
          </w:p>
        </w:tc>
      </w:tr>
      <w:tr w:rsidR="004A6F65" w:rsidRPr="001E34C3" w14:paraId="1D00830A" w14:textId="77777777" w:rsidTr="009D46B7">
        <w:trPr>
          <w:jc w:val="center"/>
        </w:trPr>
        <w:tc>
          <w:tcPr>
            <w:tcW w:w="3060" w:type="dxa"/>
            <w:vAlign w:val="center"/>
          </w:tcPr>
          <w:p w14:paraId="12B4EC6C"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Normal progression: First 1-3 days: rubra. Following rubra: Days 3-10 serosa (alba seldom seen in hospital).</w:t>
            </w:r>
          </w:p>
        </w:tc>
        <w:tc>
          <w:tcPr>
            <w:tcW w:w="3600" w:type="dxa"/>
            <w:vAlign w:val="center"/>
          </w:tcPr>
          <w:p w14:paraId="41DEB7E3"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Failure to progress normally or return to rubra from serosa (subinvolution).</w:t>
            </w:r>
          </w:p>
        </w:tc>
        <w:tc>
          <w:tcPr>
            <w:tcW w:w="4320" w:type="dxa"/>
            <w:vAlign w:val="center"/>
          </w:tcPr>
          <w:p w14:paraId="18415257"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Normal progression</w:t>
            </w:r>
          </w:p>
        </w:tc>
      </w:tr>
      <w:tr w:rsidR="004A6F65" w:rsidRPr="001E34C3" w14:paraId="6DC9C744" w14:textId="77777777" w:rsidTr="009D46B7">
        <w:trPr>
          <w:trHeight w:val="288"/>
          <w:jc w:val="center"/>
        </w:trPr>
        <w:tc>
          <w:tcPr>
            <w:tcW w:w="10980" w:type="dxa"/>
            <w:gridSpan w:val="3"/>
            <w:shd w:val="clear" w:color="auto" w:fill="F8B195"/>
            <w:vAlign w:val="center"/>
          </w:tcPr>
          <w:p w14:paraId="37AFC949"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Perineum</w:t>
            </w:r>
          </w:p>
        </w:tc>
      </w:tr>
      <w:tr w:rsidR="004A6F65" w:rsidRPr="001E34C3" w14:paraId="3EB9749C" w14:textId="77777777" w:rsidTr="009D46B7">
        <w:trPr>
          <w:jc w:val="center"/>
        </w:trPr>
        <w:tc>
          <w:tcPr>
            <w:tcW w:w="3060" w:type="dxa"/>
            <w:vAlign w:val="center"/>
          </w:tcPr>
          <w:p w14:paraId="70EE5C0F"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 xml:space="preserve">Slight edema and </w:t>
            </w:r>
            <w:proofErr w:type="gramStart"/>
            <w:r w:rsidRPr="001E34C3">
              <w:rPr>
                <w:rFonts w:ascii="Times New Roman" w:hAnsi="Times New Roman" w:cs="Times New Roman"/>
                <w:sz w:val="22"/>
                <w:szCs w:val="22"/>
              </w:rPr>
              <w:t>bruising</w:t>
            </w:r>
            <w:proofErr w:type="gramEnd"/>
            <w:r w:rsidRPr="001E34C3">
              <w:rPr>
                <w:rFonts w:ascii="Times New Roman" w:hAnsi="Times New Roman" w:cs="Times New Roman"/>
                <w:sz w:val="22"/>
                <w:szCs w:val="22"/>
              </w:rPr>
              <w:t xml:space="preserve"> in intact perineum.</w:t>
            </w:r>
          </w:p>
        </w:tc>
        <w:tc>
          <w:tcPr>
            <w:tcW w:w="3600" w:type="dxa"/>
            <w:vAlign w:val="center"/>
          </w:tcPr>
          <w:p w14:paraId="034E9C12"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Marked fullness, bruising, pain (vulvar hematoma).</w:t>
            </w:r>
          </w:p>
        </w:tc>
        <w:tc>
          <w:tcPr>
            <w:tcW w:w="4320" w:type="dxa"/>
            <w:vAlign w:val="center"/>
          </w:tcPr>
          <w:p w14:paraId="79C61250"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 xml:space="preserve">No </w:t>
            </w:r>
            <w:proofErr w:type="gramStart"/>
            <w:r>
              <w:rPr>
                <w:rFonts w:ascii="Times New Roman" w:hAnsi="Times New Roman" w:cs="Times New Roman"/>
                <w:sz w:val="22"/>
                <w:szCs w:val="22"/>
              </w:rPr>
              <w:t>bruising</w:t>
            </w:r>
            <w:proofErr w:type="gramEnd"/>
            <w:r>
              <w:rPr>
                <w:rFonts w:ascii="Times New Roman" w:hAnsi="Times New Roman" w:cs="Times New Roman"/>
                <w:sz w:val="22"/>
                <w:szCs w:val="22"/>
              </w:rPr>
              <w:t xml:space="preserve"> or edema</w:t>
            </w:r>
          </w:p>
        </w:tc>
      </w:tr>
      <w:tr w:rsidR="004A6F65" w:rsidRPr="001E34C3" w14:paraId="6B171CC9" w14:textId="77777777" w:rsidTr="009D46B7">
        <w:trPr>
          <w:jc w:val="center"/>
        </w:trPr>
        <w:tc>
          <w:tcPr>
            <w:tcW w:w="3060" w:type="dxa"/>
            <w:vAlign w:val="center"/>
          </w:tcPr>
          <w:p w14:paraId="6BBB64A7"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Episiotomy—No redness, edema, ecchymosis, or discharge; edges well approximated.</w:t>
            </w:r>
          </w:p>
        </w:tc>
        <w:tc>
          <w:tcPr>
            <w:tcW w:w="3600" w:type="dxa"/>
            <w:vAlign w:val="center"/>
          </w:tcPr>
          <w:p w14:paraId="0F114EA9"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Redness, edema, ecchymosis, discharge, or gaping stitches (infection).</w:t>
            </w:r>
          </w:p>
        </w:tc>
        <w:tc>
          <w:tcPr>
            <w:tcW w:w="4320" w:type="dxa"/>
            <w:vAlign w:val="center"/>
          </w:tcPr>
          <w:p w14:paraId="260363C4"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 episiotomy</w:t>
            </w:r>
          </w:p>
        </w:tc>
      </w:tr>
      <w:tr w:rsidR="004A6F65" w:rsidRPr="001E34C3" w14:paraId="3848089C" w14:textId="77777777" w:rsidTr="009D46B7">
        <w:trPr>
          <w:jc w:val="center"/>
        </w:trPr>
        <w:tc>
          <w:tcPr>
            <w:tcW w:w="3060" w:type="dxa"/>
            <w:vAlign w:val="center"/>
          </w:tcPr>
          <w:p w14:paraId="70B828E7"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Hemorrhoids—None present; if present, should be small and nontender.</w:t>
            </w:r>
          </w:p>
        </w:tc>
        <w:tc>
          <w:tcPr>
            <w:tcW w:w="3600" w:type="dxa"/>
            <w:vAlign w:val="center"/>
          </w:tcPr>
          <w:p w14:paraId="640616AF"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Full, tender, inflamed hemorrhoids.</w:t>
            </w:r>
          </w:p>
        </w:tc>
        <w:tc>
          <w:tcPr>
            <w:tcW w:w="4320" w:type="dxa"/>
            <w:vAlign w:val="center"/>
          </w:tcPr>
          <w:p w14:paraId="58A11FA6"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None present</w:t>
            </w:r>
          </w:p>
        </w:tc>
      </w:tr>
      <w:tr w:rsidR="004A6F65" w:rsidRPr="001E34C3" w14:paraId="2BEEE933" w14:textId="77777777" w:rsidTr="009D46B7">
        <w:trPr>
          <w:trHeight w:val="288"/>
          <w:jc w:val="center"/>
        </w:trPr>
        <w:tc>
          <w:tcPr>
            <w:tcW w:w="10980" w:type="dxa"/>
            <w:gridSpan w:val="3"/>
            <w:shd w:val="clear" w:color="auto" w:fill="F8B195"/>
            <w:vAlign w:val="center"/>
          </w:tcPr>
          <w:p w14:paraId="3E7F1254"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Costovertebral Angle (CVA) Tenderness</w:t>
            </w:r>
          </w:p>
        </w:tc>
      </w:tr>
      <w:tr w:rsidR="004A6F65" w:rsidRPr="001E34C3" w14:paraId="3828A87E" w14:textId="77777777" w:rsidTr="009D46B7">
        <w:trPr>
          <w:trHeight w:val="494"/>
          <w:jc w:val="center"/>
        </w:trPr>
        <w:tc>
          <w:tcPr>
            <w:tcW w:w="3060" w:type="dxa"/>
            <w:vAlign w:val="center"/>
          </w:tcPr>
          <w:p w14:paraId="0775045A"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None</w:t>
            </w:r>
          </w:p>
        </w:tc>
        <w:tc>
          <w:tcPr>
            <w:tcW w:w="3600" w:type="dxa"/>
            <w:vAlign w:val="center"/>
          </w:tcPr>
          <w:p w14:paraId="2F34945D"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Present (kidney infection).</w:t>
            </w:r>
          </w:p>
        </w:tc>
        <w:tc>
          <w:tcPr>
            <w:tcW w:w="4320" w:type="dxa"/>
            <w:vAlign w:val="center"/>
          </w:tcPr>
          <w:p w14:paraId="0F2C78F3"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none</w:t>
            </w:r>
          </w:p>
        </w:tc>
      </w:tr>
      <w:tr w:rsidR="004A6F65" w:rsidRPr="001E34C3" w14:paraId="1D4A87C4" w14:textId="77777777" w:rsidTr="009D46B7">
        <w:trPr>
          <w:trHeight w:val="288"/>
          <w:jc w:val="center"/>
        </w:trPr>
        <w:tc>
          <w:tcPr>
            <w:tcW w:w="10980" w:type="dxa"/>
            <w:gridSpan w:val="3"/>
            <w:shd w:val="clear" w:color="auto" w:fill="F8B195"/>
            <w:vAlign w:val="center"/>
          </w:tcPr>
          <w:p w14:paraId="0AD4B5AE"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Lower Extremities</w:t>
            </w:r>
          </w:p>
        </w:tc>
      </w:tr>
      <w:tr w:rsidR="004A6F65" w:rsidRPr="001E34C3" w14:paraId="5B65BCD4" w14:textId="77777777" w:rsidTr="009D46B7">
        <w:trPr>
          <w:jc w:val="center"/>
        </w:trPr>
        <w:tc>
          <w:tcPr>
            <w:tcW w:w="3060" w:type="dxa"/>
            <w:vAlign w:val="center"/>
          </w:tcPr>
          <w:p w14:paraId="4F471C7B"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No pain with palpation; negative Homan’s sign (if used in your facility, often not reliable).</w:t>
            </w:r>
          </w:p>
        </w:tc>
        <w:tc>
          <w:tcPr>
            <w:tcW w:w="3600" w:type="dxa"/>
            <w:vAlign w:val="center"/>
          </w:tcPr>
          <w:p w14:paraId="761C6FF3"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Positive findings (thrombophlebitis).</w:t>
            </w:r>
          </w:p>
        </w:tc>
        <w:tc>
          <w:tcPr>
            <w:tcW w:w="4320" w:type="dxa"/>
            <w:vAlign w:val="center"/>
          </w:tcPr>
          <w:p w14:paraId="3BFFB23E"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No pain with palpation, negative Homan’s sign</w:t>
            </w:r>
          </w:p>
        </w:tc>
      </w:tr>
      <w:tr w:rsidR="004A6F65" w:rsidRPr="001E34C3" w14:paraId="3E24727B" w14:textId="77777777" w:rsidTr="009D46B7">
        <w:trPr>
          <w:trHeight w:val="288"/>
          <w:jc w:val="center"/>
        </w:trPr>
        <w:tc>
          <w:tcPr>
            <w:tcW w:w="10980" w:type="dxa"/>
            <w:gridSpan w:val="3"/>
            <w:shd w:val="clear" w:color="auto" w:fill="F8B195"/>
            <w:vAlign w:val="center"/>
          </w:tcPr>
          <w:p w14:paraId="6909F5B8"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Elimination</w:t>
            </w:r>
          </w:p>
        </w:tc>
      </w:tr>
      <w:tr w:rsidR="004A6F65" w:rsidRPr="001E34C3" w14:paraId="21C91B30" w14:textId="77777777" w:rsidTr="009D46B7">
        <w:trPr>
          <w:jc w:val="center"/>
        </w:trPr>
        <w:tc>
          <w:tcPr>
            <w:tcW w:w="3060" w:type="dxa"/>
            <w:vAlign w:val="center"/>
          </w:tcPr>
          <w:p w14:paraId="17489BF9"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lastRenderedPageBreak/>
              <w:t>Urinary output—voiding in sufficient quantities at least every 4-6 hours; bladder not palpable.</w:t>
            </w:r>
          </w:p>
        </w:tc>
        <w:tc>
          <w:tcPr>
            <w:tcW w:w="3600" w:type="dxa"/>
            <w:vAlign w:val="center"/>
          </w:tcPr>
          <w:p w14:paraId="57945747"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Inability to void (urinary retention). Symptoms of urgency, frequency, dysuria (UTI).</w:t>
            </w:r>
          </w:p>
        </w:tc>
        <w:tc>
          <w:tcPr>
            <w:tcW w:w="4320" w:type="dxa"/>
            <w:vAlign w:val="center"/>
          </w:tcPr>
          <w:p w14:paraId="70E524FE"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Voiding in sufficient quantities</w:t>
            </w:r>
          </w:p>
        </w:tc>
      </w:tr>
      <w:tr w:rsidR="004A6F65" w:rsidRPr="001E34C3" w14:paraId="2CDC2AC0" w14:textId="77777777" w:rsidTr="009D46B7">
        <w:trPr>
          <w:trHeight w:val="1430"/>
          <w:jc w:val="center"/>
        </w:trPr>
        <w:tc>
          <w:tcPr>
            <w:tcW w:w="3060" w:type="dxa"/>
            <w:vAlign w:val="center"/>
          </w:tcPr>
          <w:p w14:paraId="3B24BE1B"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Bowel elimination—should have normal bowel movement by second or third day after birth.</w:t>
            </w:r>
          </w:p>
        </w:tc>
        <w:tc>
          <w:tcPr>
            <w:tcW w:w="3600" w:type="dxa"/>
            <w:vAlign w:val="center"/>
          </w:tcPr>
          <w:p w14:paraId="0B9DD818"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Inability to pass feces (constipation due to fear of pain from episiotomy, hemorrhoids, perineal trauma).</w:t>
            </w:r>
          </w:p>
        </w:tc>
        <w:tc>
          <w:tcPr>
            <w:tcW w:w="4320" w:type="dxa"/>
            <w:vAlign w:val="center"/>
          </w:tcPr>
          <w:p w14:paraId="4177D2BB" w14:textId="77777777" w:rsidR="004A6F65" w:rsidRPr="001E34C3" w:rsidRDefault="004A6F65" w:rsidP="009D46B7">
            <w:pPr>
              <w:rPr>
                <w:rFonts w:ascii="Times New Roman" w:hAnsi="Times New Roman" w:cs="Times New Roman"/>
                <w:sz w:val="22"/>
                <w:szCs w:val="22"/>
              </w:rPr>
            </w:pPr>
          </w:p>
        </w:tc>
      </w:tr>
      <w:tr w:rsidR="004A6F65" w:rsidRPr="001E34C3" w14:paraId="3BD5E7EA" w14:textId="77777777" w:rsidTr="009D46B7">
        <w:trPr>
          <w:trHeight w:val="288"/>
          <w:jc w:val="center"/>
        </w:trPr>
        <w:tc>
          <w:tcPr>
            <w:tcW w:w="10980" w:type="dxa"/>
            <w:gridSpan w:val="3"/>
            <w:shd w:val="clear" w:color="auto" w:fill="F8B195"/>
            <w:vAlign w:val="center"/>
          </w:tcPr>
          <w:p w14:paraId="1560C0EC"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Cultural Assessment</w:t>
            </w:r>
          </w:p>
        </w:tc>
      </w:tr>
      <w:tr w:rsidR="004A6F65" w:rsidRPr="001E34C3" w14:paraId="2B2FBE97" w14:textId="77777777" w:rsidTr="009D46B7">
        <w:trPr>
          <w:jc w:val="center"/>
        </w:trPr>
        <w:tc>
          <w:tcPr>
            <w:tcW w:w="3060" w:type="dxa"/>
            <w:vAlign w:val="center"/>
          </w:tcPr>
          <w:p w14:paraId="182ECF1B"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Determine customs and practices regarding postpartum care. (Fluids, foods, temperature, alone, company)</w:t>
            </w:r>
          </w:p>
        </w:tc>
        <w:tc>
          <w:tcPr>
            <w:tcW w:w="3600" w:type="dxa"/>
            <w:vAlign w:val="center"/>
          </w:tcPr>
          <w:p w14:paraId="56CC0324" w14:textId="77777777" w:rsidR="004A6F65" w:rsidRPr="001E34C3" w:rsidRDefault="004A6F65" w:rsidP="009D46B7">
            <w:pPr>
              <w:rPr>
                <w:rFonts w:ascii="Times New Roman" w:hAnsi="Times New Roman" w:cs="Times New Roman"/>
                <w:sz w:val="22"/>
                <w:szCs w:val="22"/>
              </w:rPr>
            </w:pPr>
          </w:p>
        </w:tc>
        <w:tc>
          <w:tcPr>
            <w:tcW w:w="4320" w:type="dxa"/>
            <w:vAlign w:val="center"/>
          </w:tcPr>
          <w:p w14:paraId="6BA16F17"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Support from family/friends/significant other</w:t>
            </w:r>
          </w:p>
        </w:tc>
      </w:tr>
      <w:tr w:rsidR="004A6F65" w:rsidRPr="001E34C3" w14:paraId="24538510" w14:textId="77777777" w:rsidTr="009D46B7">
        <w:trPr>
          <w:trHeight w:val="288"/>
          <w:jc w:val="center"/>
        </w:trPr>
        <w:tc>
          <w:tcPr>
            <w:tcW w:w="10980" w:type="dxa"/>
            <w:gridSpan w:val="3"/>
            <w:shd w:val="clear" w:color="auto" w:fill="F8B195"/>
            <w:vAlign w:val="center"/>
          </w:tcPr>
          <w:p w14:paraId="61AF7CCC"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Psychosocial Assessment</w:t>
            </w:r>
          </w:p>
        </w:tc>
      </w:tr>
      <w:tr w:rsidR="004A6F65" w:rsidRPr="001E34C3" w14:paraId="258F3AA9" w14:textId="77777777" w:rsidTr="009D46B7">
        <w:trPr>
          <w:trHeight w:val="440"/>
          <w:jc w:val="center"/>
        </w:trPr>
        <w:tc>
          <w:tcPr>
            <w:tcW w:w="3060" w:type="dxa"/>
            <w:vAlign w:val="center"/>
          </w:tcPr>
          <w:p w14:paraId="33248051"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Bonding, Support?</w:t>
            </w:r>
          </w:p>
        </w:tc>
        <w:tc>
          <w:tcPr>
            <w:tcW w:w="3600" w:type="dxa"/>
            <w:vAlign w:val="center"/>
          </w:tcPr>
          <w:p w14:paraId="1A5B8489" w14:textId="77777777" w:rsidR="004A6F65" w:rsidRPr="001E34C3" w:rsidRDefault="004A6F65" w:rsidP="009D46B7">
            <w:pPr>
              <w:rPr>
                <w:rFonts w:ascii="Times New Roman" w:hAnsi="Times New Roman" w:cs="Times New Roman"/>
                <w:sz w:val="22"/>
                <w:szCs w:val="22"/>
              </w:rPr>
            </w:pPr>
          </w:p>
        </w:tc>
        <w:tc>
          <w:tcPr>
            <w:tcW w:w="4320" w:type="dxa"/>
            <w:vAlign w:val="center"/>
          </w:tcPr>
          <w:p w14:paraId="43F83ED5"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Bonding well, Support from family/friends/significant other</w:t>
            </w:r>
          </w:p>
        </w:tc>
      </w:tr>
      <w:tr w:rsidR="004A6F65" w:rsidRPr="001E34C3" w14:paraId="21DD8A02" w14:textId="77777777" w:rsidTr="009D46B7">
        <w:trPr>
          <w:trHeight w:val="288"/>
          <w:jc w:val="center"/>
        </w:trPr>
        <w:tc>
          <w:tcPr>
            <w:tcW w:w="10980" w:type="dxa"/>
            <w:gridSpan w:val="3"/>
            <w:shd w:val="clear" w:color="auto" w:fill="F8B195"/>
            <w:vAlign w:val="center"/>
          </w:tcPr>
          <w:p w14:paraId="02CA319A" w14:textId="77777777" w:rsidR="004A6F65" w:rsidRPr="001E34C3" w:rsidRDefault="004A6F65" w:rsidP="009D46B7">
            <w:pPr>
              <w:rPr>
                <w:rFonts w:ascii="Times New Roman" w:hAnsi="Times New Roman" w:cs="Times New Roman"/>
                <w:b/>
                <w:bCs/>
                <w:i/>
                <w:iCs/>
                <w:sz w:val="22"/>
                <w:szCs w:val="22"/>
              </w:rPr>
            </w:pPr>
            <w:proofErr w:type="gramStart"/>
            <w:r w:rsidRPr="001E34C3">
              <w:rPr>
                <w:rFonts w:ascii="Times New Roman" w:hAnsi="Times New Roman" w:cs="Times New Roman"/>
                <w:b/>
                <w:bCs/>
                <w:i/>
                <w:iCs/>
                <w:sz w:val="22"/>
                <w:szCs w:val="22"/>
              </w:rPr>
              <w:t>Psychologic</w:t>
            </w:r>
            <w:proofErr w:type="gramEnd"/>
            <w:r w:rsidRPr="001E34C3">
              <w:rPr>
                <w:rFonts w:ascii="Times New Roman" w:hAnsi="Times New Roman" w:cs="Times New Roman"/>
                <w:b/>
                <w:bCs/>
                <w:i/>
                <w:iCs/>
                <w:sz w:val="22"/>
                <w:szCs w:val="22"/>
              </w:rPr>
              <w:t xml:space="preserve"> Adaptation</w:t>
            </w:r>
          </w:p>
        </w:tc>
      </w:tr>
      <w:tr w:rsidR="004A6F65" w:rsidRPr="001E34C3" w14:paraId="758DFB03" w14:textId="77777777" w:rsidTr="009D46B7">
        <w:trPr>
          <w:jc w:val="center"/>
        </w:trPr>
        <w:tc>
          <w:tcPr>
            <w:tcW w:w="3060" w:type="dxa"/>
            <w:vAlign w:val="center"/>
          </w:tcPr>
          <w:p w14:paraId="4B0436E2"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 xml:space="preserve">During </w:t>
            </w:r>
            <w:proofErr w:type="gramStart"/>
            <w:r w:rsidRPr="001E34C3">
              <w:rPr>
                <w:rFonts w:ascii="Times New Roman" w:hAnsi="Times New Roman" w:cs="Times New Roman"/>
                <w:sz w:val="22"/>
                <w:szCs w:val="22"/>
              </w:rPr>
              <w:t>first</w:t>
            </w:r>
            <w:proofErr w:type="gramEnd"/>
            <w:r w:rsidRPr="001E34C3">
              <w:rPr>
                <w:rFonts w:ascii="Times New Roman" w:hAnsi="Times New Roman" w:cs="Times New Roman"/>
                <w:sz w:val="22"/>
                <w:szCs w:val="22"/>
              </w:rPr>
              <w:t xml:space="preserve"> 24 hours—Passive; preoccupied with own needs; may talk about her labor and birth experience; may be talkative, elated or very quiet.</w:t>
            </w:r>
          </w:p>
        </w:tc>
        <w:tc>
          <w:tcPr>
            <w:tcW w:w="3600" w:type="dxa"/>
            <w:vAlign w:val="center"/>
          </w:tcPr>
          <w:p w14:paraId="7BBA69DE"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 xml:space="preserve">Very quiet and passive; sleeps frequently (fatigue from long labor, feelings of disappointment about some </w:t>
            </w:r>
            <w:proofErr w:type="gramStart"/>
            <w:r w:rsidRPr="009D2F88">
              <w:rPr>
                <w:rFonts w:ascii="Times New Roman" w:hAnsi="Times New Roman" w:cs="Times New Roman"/>
                <w:i/>
                <w:iCs/>
                <w:sz w:val="22"/>
                <w:szCs w:val="22"/>
              </w:rPr>
              <w:t>aspect</w:t>
            </w:r>
            <w:proofErr w:type="gramEnd"/>
            <w:r w:rsidRPr="009D2F88">
              <w:rPr>
                <w:rFonts w:ascii="Times New Roman" w:hAnsi="Times New Roman" w:cs="Times New Roman"/>
                <w:i/>
                <w:iCs/>
                <w:sz w:val="22"/>
                <w:szCs w:val="22"/>
              </w:rPr>
              <w:t xml:space="preserve"> of the experience; </w:t>
            </w:r>
            <w:proofErr w:type="gramStart"/>
            <w:r w:rsidRPr="009D2F88">
              <w:rPr>
                <w:rFonts w:ascii="Times New Roman" w:hAnsi="Times New Roman" w:cs="Times New Roman"/>
                <w:i/>
                <w:iCs/>
                <w:sz w:val="22"/>
                <w:szCs w:val="22"/>
              </w:rPr>
              <w:t>may be</w:t>
            </w:r>
            <w:proofErr w:type="gramEnd"/>
            <w:r w:rsidRPr="009D2F88">
              <w:rPr>
                <w:rFonts w:ascii="Times New Roman" w:hAnsi="Times New Roman" w:cs="Times New Roman"/>
                <w:i/>
                <w:iCs/>
                <w:sz w:val="22"/>
                <w:szCs w:val="22"/>
              </w:rPr>
              <w:t xml:space="preserve"> following cultural expectation).</w:t>
            </w:r>
          </w:p>
        </w:tc>
        <w:tc>
          <w:tcPr>
            <w:tcW w:w="4320" w:type="dxa"/>
            <w:vAlign w:val="center"/>
          </w:tcPr>
          <w:p w14:paraId="397C6DD3"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Calm, cooperative, tired</w:t>
            </w:r>
          </w:p>
        </w:tc>
      </w:tr>
      <w:tr w:rsidR="004A6F65" w:rsidRPr="001E34C3" w14:paraId="192AB9A6" w14:textId="77777777" w:rsidTr="009D46B7">
        <w:trPr>
          <w:jc w:val="center"/>
        </w:trPr>
        <w:tc>
          <w:tcPr>
            <w:tcW w:w="3060" w:type="dxa"/>
            <w:vAlign w:val="center"/>
          </w:tcPr>
          <w:p w14:paraId="62E3873E"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By 12 hours—Beginning to assume responsibility; some women eager to learn; easily feels overwhelmed.</w:t>
            </w:r>
          </w:p>
        </w:tc>
        <w:tc>
          <w:tcPr>
            <w:tcW w:w="3600" w:type="dxa"/>
            <w:vAlign w:val="center"/>
          </w:tcPr>
          <w:p w14:paraId="4DC837C1"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Excessive weepiness, mood swings, pronounced irritability (postpartum blues, feelings of inadequacy; culturally proscribed behavior).</w:t>
            </w:r>
          </w:p>
        </w:tc>
        <w:tc>
          <w:tcPr>
            <w:tcW w:w="4320" w:type="dxa"/>
            <w:vAlign w:val="center"/>
          </w:tcPr>
          <w:p w14:paraId="150FC5FA"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Calm, cooperative, tired</w:t>
            </w:r>
          </w:p>
        </w:tc>
      </w:tr>
      <w:tr w:rsidR="004A6F65" w:rsidRPr="001E34C3" w14:paraId="644F9DF3" w14:textId="77777777" w:rsidTr="009D46B7">
        <w:trPr>
          <w:trHeight w:val="288"/>
          <w:jc w:val="center"/>
        </w:trPr>
        <w:tc>
          <w:tcPr>
            <w:tcW w:w="10980" w:type="dxa"/>
            <w:gridSpan w:val="3"/>
            <w:shd w:val="clear" w:color="auto" w:fill="F8B195"/>
            <w:vAlign w:val="center"/>
          </w:tcPr>
          <w:p w14:paraId="1720E721"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Attachment</w:t>
            </w:r>
          </w:p>
        </w:tc>
      </w:tr>
      <w:tr w:rsidR="004A6F65" w:rsidRPr="001E34C3" w14:paraId="23E08F45" w14:textId="77777777" w:rsidTr="009D46B7">
        <w:trPr>
          <w:jc w:val="center"/>
        </w:trPr>
        <w:tc>
          <w:tcPr>
            <w:tcW w:w="3060" w:type="dxa"/>
            <w:vAlign w:val="center"/>
          </w:tcPr>
          <w:p w14:paraId="5D6B5F9F"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t>En face position; hold baby close; cuddles and soothes; calls by name; identifies characteristics of family members in infant; may be awkward in providing care</w:t>
            </w:r>
          </w:p>
        </w:tc>
        <w:tc>
          <w:tcPr>
            <w:tcW w:w="3600" w:type="dxa"/>
            <w:vAlign w:val="center"/>
          </w:tcPr>
          <w:p w14:paraId="7B4049A0"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Continued expressions of disappointment in sex, appearance of infant; refusal to care for infant; derogatory comments; lack of bonding behaviors (difficulty in attachment, following expectations of cultural/ethnic group).</w:t>
            </w:r>
          </w:p>
        </w:tc>
        <w:tc>
          <w:tcPr>
            <w:tcW w:w="4320" w:type="dxa"/>
          </w:tcPr>
          <w:p w14:paraId="6C556A6C"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Holds baby close, cuddles and soothes, calls by name</w:t>
            </w:r>
          </w:p>
        </w:tc>
      </w:tr>
      <w:tr w:rsidR="004A6F65" w:rsidRPr="001E34C3" w14:paraId="6CFBAAD1" w14:textId="77777777" w:rsidTr="009D46B7">
        <w:trPr>
          <w:trHeight w:val="1448"/>
          <w:jc w:val="center"/>
        </w:trPr>
        <w:tc>
          <w:tcPr>
            <w:tcW w:w="3060" w:type="dxa"/>
            <w:vAlign w:val="center"/>
          </w:tcPr>
          <w:p w14:paraId="78E52267" w14:textId="77777777" w:rsidR="004A6F65" w:rsidRPr="001E34C3" w:rsidRDefault="004A6F65" w:rsidP="009D46B7">
            <w:pPr>
              <w:rPr>
                <w:rFonts w:ascii="Times New Roman" w:hAnsi="Times New Roman" w:cs="Times New Roman"/>
                <w:sz w:val="22"/>
                <w:szCs w:val="22"/>
              </w:rPr>
            </w:pPr>
            <w:r w:rsidRPr="001E34C3">
              <w:rPr>
                <w:rFonts w:ascii="Times New Roman" w:hAnsi="Times New Roman" w:cs="Times New Roman"/>
                <w:sz w:val="22"/>
                <w:szCs w:val="22"/>
              </w:rPr>
              <w:lastRenderedPageBreak/>
              <w:t>Initially may express disappointment over sex or appearance of infant but within 1-2 days demonstrated attachment behaviors.</w:t>
            </w:r>
          </w:p>
        </w:tc>
        <w:tc>
          <w:tcPr>
            <w:tcW w:w="3600" w:type="dxa"/>
            <w:vAlign w:val="center"/>
          </w:tcPr>
          <w:p w14:paraId="0965CF8B" w14:textId="77777777" w:rsidR="004A6F65" w:rsidRPr="001E34C3" w:rsidRDefault="004A6F65" w:rsidP="009D46B7">
            <w:pPr>
              <w:rPr>
                <w:rFonts w:ascii="Times New Roman" w:hAnsi="Times New Roman" w:cs="Times New Roman"/>
                <w:sz w:val="22"/>
                <w:szCs w:val="22"/>
              </w:rPr>
            </w:pPr>
          </w:p>
        </w:tc>
        <w:tc>
          <w:tcPr>
            <w:tcW w:w="4320" w:type="dxa"/>
          </w:tcPr>
          <w:p w14:paraId="21D7C05E" w14:textId="77777777" w:rsidR="004A6F65" w:rsidRPr="001E34C3" w:rsidRDefault="004A6F65" w:rsidP="009D46B7">
            <w:pPr>
              <w:rPr>
                <w:rFonts w:ascii="Times New Roman" w:hAnsi="Times New Roman" w:cs="Times New Roman"/>
                <w:sz w:val="22"/>
                <w:szCs w:val="22"/>
              </w:rPr>
            </w:pPr>
            <w:r>
              <w:rPr>
                <w:rFonts w:ascii="Times New Roman" w:hAnsi="Times New Roman" w:cs="Times New Roman"/>
                <w:sz w:val="22"/>
                <w:szCs w:val="22"/>
              </w:rPr>
              <w:t>Had no initial expression of disappointment</w:t>
            </w:r>
          </w:p>
        </w:tc>
      </w:tr>
      <w:tr w:rsidR="004A6F65" w:rsidRPr="001E34C3" w14:paraId="3E27F923" w14:textId="77777777" w:rsidTr="009D46B7">
        <w:trPr>
          <w:trHeight w:val="288"/>
          <w:jc w:val="center"/>
        </w:trPr>
        <w:tc>
          <w:tcPr>
            <w:tcW w:w="10980" w:type="dxa"/>
            <w:gridSpan w:val="3"/>
            <w:shd w:val="clear" w:color="auto" w:fill="F8B195"/>
            <w:vAlign w:val="center"/>
          </w:tcPr>
          <w:p w14:paraId="0DD4F782" w14:textId="77777777" w:rsidR="004A6F65" w:rsidRPr="001E34C3" w:rsidRDefault="004A6F65" w:rsidP="009D46B7">
            <w:pPr>
              <w:rPr>
                <w:rFonts w:ascii="Times New Roman" w:hAnsi="Times New Roman" w:cs="Times New Roman"/>
                <w:b/>
                <w:bCs/>
                <w:i/>
                <w:iCs/>
                <w:sz w:val="22"/>
                <w:szCs w:val="22"/>
              </w:rPr>
            </w:pPr>
            <w:r w:rsidRPr="001E34C3">
              <w:rPr>
                <w:rFonts w:ascii="Times New Roman" w:hAnsi="Times New Roman" w:cs="Times New Roman"/>
                <w:b/>
                <w:bCs/>
                <w:i/>
                <w:iCs/>
                <w:sz w:val="22"/>
                <w:szCs w:val="22"/>
              </w:rPr>
              <w:t>Client Education</w:t>
            </w:r>
          </w:p>
        </w:tc>
      </w:tr>
      <w:tr w:rsidR="004A6F65" w:rsidRPr="001E34C3" w14:paraId="33DED4AA" w14:textId="77777777" w:rsidTr="009D46B7">
        <w:trPr>
          <w:trHeight w:val="2051"/>
          <w:jc w:val="center"/>
        </w:trPr>
        <w:tc>
          <w:tcPr>
            <w:tcW w:w="3060" w:type="dxa"/>
            <w:vAlign w:val="center"/>
          </w:tcPr>
          <w:p w14:paraId="1E8D956C" w14:textId="77777777" w:rsidR="004A6F65" w:rsidRPr="001E34C3" w:rsidRDefault="004A6F65" w:rsidP="009D46B7">
            <w:pPr>
              <w:rPr>
                <w:rFonts w:ascii="Times New Roman" w:hAnsi="Times New Roman" w:cs="Times New Roman"/>
                <w:sz w:val="22"/>
                <w:szCs w:val="22"/>
              </w:rPr>
            </w:pPr>
            <w:proofErr w:type="gramStart"/>
            <w:r w:rsidRPr="001E34C3">
              <w:rPr>
                <w:rFonts w:ascii="Times New Roman" w:hAnsi="Times New Roman" w:cs="Times New Roman"/>
                <w:sz w:val="22"/>
                <w:szCs w:val="22"/>
              </w:rPr>
              <w:t>Has basic understanding of</w:t>
            </w:r>
            <w:proofErr w:type="gramEnd"/>
            <w:r w:rsidRPr="001E34C3">
              <w:rPr>
                <w:rFonts w:ascii="Times New Roman" w:hAnsi="Times New Roman" w:cs="Times New Roman"/>
                <w:sz w:val="22"/>
                <w:szCs w:val="22"/>
              </w:rPr>
              <w:t xml:space="preserve"> self-care activities and infant care needs; can identify signs of complications that should be reported</w:t>
            </w:r>
          </w:p>
        </w:tc>
        <w:tc>
          <w:tcPr>
            <w:tcW w:w="3600" w:type="dxa"/>
            <w:vAlign w:val="center"/>
          </w:tcPr>
          <w:p w14:paraId="38AA24AE" w14:textId="77777777" w:rsidR="004A6F65" w:rsidRPr="009D2F88" w:rsidRDefault="004A6F65" w:rsidP="009D46B7">
            <w:pPr>
              <w:rPr>
                <w:rFonts w:ascii="Times New Roman" w:hAnsi="Times New Roman" w:cs="Times New Roman"/>
                <w:i/>
                <w:iCs/>
                <w:sz w:val="22"/>
                <w:szCs w:val="22"/>
              </w:rPr>
            </w:pPr>
            <w:r w:rsidRPr="009D2F88">
              <w:rPr>
                <w:rFonts w:ascii="Times New Roman" w:hAnsi="Times New Roman" w:cs="Times New Roman"/>
                <w:i/>
                <w:iCs/>
                <w:sz w:val="22"/>
                <w:szCs w:val="22"/>
              </w:rPr>
              <w:t>Unable to demonstrate basic self-care and infant care activities (knowledge deficit; postpartum blues; following prescribed cultural behavior and will be cared for by grandmother or other family member).</w:t>
            </w:r>
          </w:p>
        </w:tc>
        <w:tc>
          <w:tcPr>
            <w:tcW w:w="4320" w:type="dxa"/>
          </w:tcPr>
          <w:p w14:paraId="724DF5E2" w14:textId="77777777" w:rsidR="004A6F65" w:rsidRPr="001E34C3" w:rsidRDefault="004A6F65" w:rsidP="009D46B7">
            <w:pPr>
              <w:rPr>
                <w:rFonts w:ascii="Times New Roman" w:hAnsi="Times New Roman" w:cs="Times New Roman"/>
                <w:sz w:val="22"/>
                <w:szCs w:val="22"/>
              </w:rPr>
            </w:pPr>
            <w:proofErr w:type="gramStart"/>
            <w:r>
              <w:rPr>
                <w:rFonts w:ascii="Times New Roman" w:hAnsi="Times New Roman" w:cs="Times New Roman"/>
                <w:sz w:val="22"/>
                <w:szCs w:val="22"/>
              </w:rPr>
              <w:t>Has basic understanding of</w:t>
            </w:r>
            <w:proofErr w:type="gramEnd"/>
            <w:r>
              <w:rPr>
                <w:rFonts w:ascii="Times New Roman" w:hAnsi="Times New Roman" w:cs="Times New Roman"/>
                <w:sz w:val="22"/>
                <w:szCs w:val="22"/>
              </w:rPr>
              <w:t xml:space="preserve"> self-care and infant care needs, </w:t>
            </w:r>
            <w:proofErr w:type="gramStart"/>
            <w:r>
              <w:rPr>
                <w:rFonts w:ascii="Times New Roman" w:hAnsi="Times New Roman" w:cs="Times New Roman"/>
                <w:sz w:val="22"/>
                <w:szCs w:val="22"/>
              </w:rPr>
              <w:t>knows</w:t>
            </w:r>
            <w:proofErr w:type="gramEnd"/>
            <w:r>
              <w:rPr>
                <w:rFonts w:ascii="Times New Roman" w:hAnsi="Times New Roman" w:cs="Times New Roman"/>
                <w:sz w:val="22"/>
                <w:szCs w:val="22"/>
              </w:rPr>
              <w:t xml:space="preserve"> the signs of complications for herself and baby</w:t>
            </w:r>
          </w:p>
        </w:tc>
      </w:tr>
    </w:tbl>
    <w:p w14:paraId="44A0FD8F" w14:textId="77777777" w:rsidR="004A6F65" w:rsidRPr="0074053B" w:rsidRDefault="004A6F65" w:rsidP="0074053B">
      <w:pPr>
        <w:spacing w:line="480" w:lineRule="auto"/>
        <w:rPr>
          <w:rFonts w:ascii="Times New Roman" w:hAnsi="Times New Roman" w:cs="Times New Roman"/>
        </w:rPr>
      </w:pPr>
    </w:p>
    <w:sectPr w:rsidR="004A6F65" w:rsidRPr="0074053B" w:rsidSect="006A4728">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2861" w14:textId="77777777" w:rsidR="00250C50" w:rsidRDefault="00250C50" w:rsidP="004B1D0F">
      <w:pPr>
        <w:spacing w:after="0" w:line="240" w:lineRule="auto"/>
      </w:pPr>
      <w:r>
        <w:separator/>
      </w:r>
    </w:p>
  </w:endnote>
  <w:endnote w:type="continuationSeparator" w:id="0">
    <w:p w14:paraId="3968386C" w14:textId="77777777" w:rsidR="00250C50" w:rsidRDefault="00250C50" w:rsidP="004B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1AAA" w14:textId="77777777" w:rsidR="00250C50" w:rsidRDefault="00250C50" w:rsidP="004B1D0F">
      <w:pPr>
        <w:spacing w:after="0" w:line="240" w:lineRule="auto"/>
      </w:pPr>
      <w:r>
        <w:separator/>
      </w:r>
    </w:p>
  </w:footnote>
  <w:footnote w:type="continuationSeparator" w:id="0">
    <w:p w14:paraId="72203214" w14:textId="77777777" w:rsidR="00250C50" w:rsidRDefault="00250C50" w:rsidP="004B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4CBF" w14:textId="2E89B7DA" w:rsidR="006A4728" w:rsidRDefault="006A4728">
    <w:pPr>
      <w:pStyle w:val="Header"/>
      <w:jc w:val="right"/>
    </w:pPr>
    <w:r>
      <w:t xml:space="preserve">La </w:t>
    </w:r>
    <w:proofErr w:type="spellStart"/>
    <w:r>
      <w:t>Londe</w:t>
    </w:r>
    <w:proofErr w:type="spellEnd"/>
    <w:r>
      <w:t xml:space="preserve"> </w:t>
    </w:r>
    <w:sdt>
      <w:sdtPr>
        <w:id w:val="7438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6CB00DF" w14:textId="77777777" w:rsidR="004B1D0F" w:rsidRDefault="004B1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B"/>
    <w:rsid w:val="00250C50"/>
    <w:rsid w:val="00300B77"/>
    <w:rsid w:val="00385F4D"/>
    <w:rsid w:val="00463FE7"/>
    <w:rsid w:val="004A6F65"/>
    <w:rsid w:val="004A7983"/>
    <w:rsid w:val="004B1D0F"/>
    <w:rsid w:val="004C6CCC"/>
    <w:rsid w:val="00503924"/>
    <w:rsid w:val="005727F2"/>
    <w:rsid w:val="005A3BB7"/>
    <w:rsid w:val="005C5D31"/>
    <w:rsid w:val="00614A6E"/>
    <w:rsid w:val="006A4728"/>
    <w:rsid w:val="0074053B"/>
    <w:rsid w:val="007F778B"/>
    <w:rsid w:val="008C6C9D"/>
    <w:rsid w:val="009C7015"/>
    <w:rsid w:val="00A2292D"/>
    <w:rsid w:val="00C5123C"/>
    <w:rsid w:val="00C5171A"/>
    <w:rsid w:val="00C95979"/>
    <w:rsid w:val="00D41C41"/>
    <w:rsid w:val="00DB5734"/>
    <w:rsid w:val="00DF1CA0"/>
    <w:rsid w:val="00E70D39"/>
    <w:rsid w:val="00FB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0995"/>
  <w15:chartTrackingRefBased/>
  <w15:docId w15:val="{067B2BC3-B090-42DB-BF02-0088F935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3B"/>
    <w:rPr>
      <w:rFonts w:eastAsiaTheme="majorEastAsia" w:cstheme="majorBidi"/>
      <w:color w:val="272727" w:themeColor="text1" w:themeTint="D8"/>
    </w:rPr>
  </w:style>
  <w:style w:type="paragraph" w:styleId="Title">
    <w:name w:val="Title"/>
    <w:basedOn w:val="Normal"/>
    <w:next w:val="Normal"/>
    <w:link w:val="TitleChar"/>
    <w:uiPriority w:val="10"/>
    <w:qFormat/>
    <w:rsid w:val="00740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3B"/>
    <w:pPr>
      <w:spacing w:before="160"/>
      <w:jc w:val="center"/>
    </w:pPr>
    <w:rPr>
      <w:i/>
      <w:iCs/>
      <w:color w:val="404040" w:themeColor="text1" w:themeTint="BF"/>
    </w:rPr>
  </w:style>
  <w:style w:type="character" w:customStyle="1" w:styleId="QuoteChar">
    <w:name w:val="Quote Char"/>
    <w:basedOn w:val="DefaultParagraphFont"/>
    <w:link w:val="Quote"/>
    <w:uiPriority w:val="29"/>
    <w:rsid w:val="0074053B"/>
    <w:rPr>
      <w:i/>
      <w:iCs/>
      <w:color w:val="404040" w:themeColor="text1" w:themeTint="BF"/>
    </w:rPr>
  </w:style>
  <w:style w:type="paragraph" w:styleId="ListParagraph">
    <w:name w:val="List Paragraph"/>
    <w:basedOn w:val="Normal"/>
    <w:uiPriority w:val="34"/>
    <w:qFormat/>
    <w:rsid w:val="0074053B"/>
    <w:pPr>
      <w:ind w:left="720"/>
      <w:contextualSpacing/>
    </w:pPr>
  </w:style>
  <w:style w:type="character" w:styleId="IntenseEmphasis">
    <w:name w:val="Intense Emphasis"/>
    <w:basedOn w:val="DefaultParagraphFont"/>
    <w:uiPriority w:val="21"/>
    <w:qFormat/>
    <w:rsid w:val="0074053B"/>
    <w:rPr>
      <w:i/>
      <w:iCs/>
      <w:color w:val="0F4761" w:themeColor="accent1" w:themeShade="BF"/>
    </w:rPr>
  </w:style>
  <w:style w:type="paragraph" w:styleId="IntenseQuote">
    <w:name w:val="Intense Quote"/>
    <w:basedOn w:val="Normal"/>
    <w:next w:val="Normal"/>
    <w:link w:val="IntenseQuoteChar"/>
    <w:uiPriority w:val="30"/>
    <w:qFormat/>
    <w:rsid w:val="00740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3B"/>
    <w:rPr>
      <w:i/>
      <w:iCs/>
      <w:color w:val="0F4761" w:themeColor="accent1" w:themeShade="BF"/>
    </w:rPr>
  </w:style>
  <w:style w:type="character" w:styleId="IntenseReference">
    <w:name w:val="Intense Reference"/>
    <w:basedOn w:val="DefaultParagraphFont"/>
    <w:uiPriority w:val="32"/>
    <w:qFormat/>
    <w:rsid w:val="0074053B"/>
    <w:rPr>
      <w:b/>
      <w:bCs/>
      <w:smallCaps/>
      <w:color w:val="0F4761" w:themeColor="accent1" w:themeShade="BF"/>
      <w:spacing w:val="5"/>
    </w:rPr>
  </w:style>
  <w:style w:type="character" w:styleId="Hyperlink">
    <w:name w:val="Hyperlink"/>
    <w:basedOn w:val="DefaultParagraphFont"/>
    <w:uiPriority w:val="99"/>
    <w:unhideWhenUsed/>
    <w:rsid w:val="00300B77"/>
    <w:rPr>
      <w:color w:val="467886" w:themeColor="hyperlink"/>
      <w:u w:val="single"/>
    </w:rPr>
  </w:style>
  <w:style w:type="character" w:styleId="UnresolvedMention">
    <w:name w:val="Unresolved Mention"/>
    <w:basedOn w:val="DefaultParagraphFont"/>
    <w:uiPriority w:val="99"/>
    <w:semiHidden/>
    <w:unhideWhenUsed/>
    <w:rsid w:val="00300B77"/>
    <w:rPr>
      <w:color w:val="605E5C"/>
      <w:shd w:val="clear" w:color="auto" w:fill="E1DFDD"/>
    </w:rPr>
  </w:style>
  <w:style w:type="paragraph" w:styleId="Header">
    <w:name w:val="header"/>
    <w:basedOn w:val="Normal"/>
    <w:link w:val="HeaderChar"/>
    <w:uiPriority w:val="99"/>
    <w:unhideWhenUsed/>
    <w:rsid w:val="004B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D0F"/>
  </w:style>
  <w:style w:type="paragraph" w:styleId="Footer">
    <w:name w:val="footer"/>
    <w:basedOn w:val="Normal"/>
    <w:link w:val="FooterChar"/>
    <w:uiPriority w:val="99"/>
    <w:unhideWhenUsed/>
    <w:rsid w:val="004B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691">
      <w:bodyDiv w:val="1"/>
      <w:marLeft w:val="0"/>
      <w:marRight w:val="0"/>
      <w:marTop w:val="0"/>
      <w:marBottom w:val="0"/>
      <w:divBdr>
        <w:top w:val="none" w:sz="0" w:space="0" w:color="auto"/>
        <w:left w:val="none" w:sz="0" w:space="0" w:color="auto"/>
        <w:bottom w:val="none" w:sz="0" w:space="0" w:color="auto"/>
        <w:right w:val="none" w:sz="0" w:space="0" w:color="auto"/>
      </w:divBdr>
    </w:div>
    <w:div w:id="1110473626">
      <w:bodyDiv w:val="1"/>
      <w:marLeft w:val="0"/>
      <w:marRight w:val="0"/>
      <w:marTop w:val="0"/>
      <w:marBottom w:val="0"/>
      <w:divBdr>
        <w:top w:val="none" w:sz="0" w:space="0" w:color="auto"/>
        <w:left w:val="none" w:sz="0" w:space="0" w:color="auto"/>
        <w:bottom w:val="none" w:sz="0" w:space="0" w:color="auto"/>
        <w:right w:val="none" w:sz="0" w:space="0" w:color="auto"/>
      </w:divBdr>
    </w:div>
    <w:div w:id="1950548708">
      <w:bodyDiv w:val="1"/>
      <w:marLeft w:val="0"/>
      <w:marRight w:val="0"/>
      <w:marTop w:val="0"/>
      <w:marBottom w:val="0"/>
      <w:divBdr>
        <w:top w:val="none" w:sz="0" w:space="0" w:color="auto"/>
        <w:left w:val="none" w:sz="0" w:space="0" w:color="auto"/>
        <w:bottom w:val="none" w:sz="0" w:space="0" w:color="auto"/>
        <w:right w:val="none" w:sz="0" w:space="0" w:color="auto"/>
      </w:divBdr>
    </w:div>
    <w:div w:id="206544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VHRM.S20181" TargetMode="External"/><Relationship Id="rId3" Type="http://schemas.openxmlformats.org/officeDocument/2006/relationships/webSettings" Target="webSettings.xml"/><Relationship Id="rId7" Type="http://schemas.openxmlformats.org/officeDocument/2006/relationships/hyperlink" Target="https://www.mayoclinic.org/diseases-conditions/preeclampsia/diagnosis-treatment/drc-203557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jfmpc.jfmpc_561_2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1259</TotalTime>
  <Pages>15</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11striker2004@gmail.com</dc:creator>
  <cp:keywords/>
  <dc:description/>
  <cp:lastModifiedBy>11striker2004@gmail.com</cp:lastModifiedBy>
  <cp:revision>3</cp:revision>
  <dcterms:created xsi:type="dcterms:W3CDTF">2025-07-17T12:15:00Z</dcterms:created>
  <dcterms:modified xsi:type="dcterms:W3CDTF">2025-07-21T01:39:00Z</dcterms:modified>
</cp:coreProperties>
</file>