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2D24" w14:textId="77777777" w:rsidR="004F60FE" w:rsidRDefault="004F60FE" w:rsidP="00212432">
      <w:pPr>
        <w:rPr>
          <w:rFonts w:ascii="Times New Roman" w:hAnsi="Times New Roman" w:cs="Times New Roman"/>
          <w:sz w:val="24"/>
          <w:szCs w:val="24"/>
        </w:rPr>
      </w:pPr>
    </w:p>
    <w:p w14:paraId="58188FA5" w14:textId="77777777" w:rsidR="0052265F" w:rsidRDefault="0052265F" w:rsidP="0052265F">
      <w:pPr>
        <w:jc w:val="center"/>
        <w:rPr>
          <w:rFonts w:ascii="Times New Roman" w:hAnsi="Times New Roman" w:cs="Times New Roman"/>
          <w:sz w:val="24"/>
          <w:szCs w:val="24"/>
        </w:rPr>
      </w:pPr>
    </w:p>
    <w:p w14:paraId="0D416D02" w14:textId="77777777" w:rsidR="0052265F" w:rsidRDefault="0052265F" w:rsidP="0052265F">
      <w:pPr>
        <w:jc w:val="center"/>
        <w:rPr>
          <w:rFonts w:ascii="Times New Roman" w:hAnsi="Times New Roman" w:cs="Times New Roman"/>
          <w:sz w:val="24"/>
          <w:szCs w:val="24"/>
        </w:rPr>
      </w:pPr>
    </w:p>
    <w:p w14:paraId="29401CED" w14:textId="77777777" w:rsidR="0052265F" w:rsidRPr="002B0400" w:rsidRDefault="0052265F" w:rsidP="0052265F">
      <w:pPr>
        <w:jc w:val="center"/>
        <w:rPr>
          <w:rFonts w:ascii="Times New Roman" w:hAnsi="Times New Roman" w:cs="Times New Roman"/>
          <w:sz w:val="24"/>
          <w:szCs w:val="24"/>
        </w:rPr>
      </w:pPr>
    </w:p>
    <w:p w14:paraId="40977E3A" w14:textId="77777777" w:rsidR="0052265F" w:rsidRDefault="0052265F" w:rsidP="0052265F">
      <w:pPr>
        <w:jc w:val="center"/>
        <w:rPr>
          <w:rFonts w:ascii="Times New Roman" w:hAnsi="Times New Roman" w:cs="Times New Roman"/>
          <w:b/>
          <w:bCs/>
          <w:sz w:val="24"/>
          <w:szCs w:val="24"/>
        </w:rPr>
      </w:pPr>
    </w:p>
    <w:p w14:paraId="3723190C" w14:textId="77777777" w:rsidR="0052265F" w:rsidRDefault="0052265F" w:rsidP="0052265F">
      <w:pPr>
        <w:jc w:val="center"/>
        <w:rPr>
          <w:rFonts w:ascii="Times New Roman" w:hAnsi="Times New Roman" w:cs="Times New Roman"/>
          <w:b/>
          <w:bCs/>
          <w:sz w:val="24"/>
          <w:szCs w:val="24"/>
        </w:rPr>
      </w:pPr>
    </w:p>
    <w:p w14:paraId="76F4865C" w14:textId="77777777" w:rsidR="0052265F" w:rsidRDefault="0052265F" w:rsidP="0052265F">
      <w:pPr>
        <w:jc w:val="center"/>
        <w:rPr>
          <w:rFonts w:ascii="Times New Roman" w:hAnsi="Times New Roman" w:cs="Times New Roman"/>
          <w:b/>
          <w:bCs/>
          <w:sz w:val="24"/>
          <w:szCs w:val="24"/>
        </w:rPr>
      </w:pPr>
    </w:p>
    <w:p w14:paraId="545EE9C5" w14:textId="77777777" w:rsidR="0052265F" w:rsidRDefault="0052265F" w:rsidP="0052265F">
      <w:pPr>
        <w:jc w:val="center"/>
        <w:rPr>
          <w:rFonts w:ascii="Times New Roman" w:hAnsi="Times New Roman" w:cs="Times New Roman"/>
          <w:b/>
          <w:bCs/>
          <w:sz w:val="24"/>
          <w:szCs w:val="24"/>
        </w:rPr>
      </w:pPr>
    </w:p>
    <w:p w14:paraId="11180E92" w14:textId="1DD375E7" w:rsidR="002411D1" w:rsidRDefault="0052265F" w:rsidP="0052265F">
      <w:pPr>
        <w:jc w:val="center"/>
        <w:rPr>
          <w:rFonts w:ascii="Times New Roman" w:hAnsi="Times New Roman" w:cs="Times New Roman"/>
          <w:b/>
          <w:bCs/>
          <w:sz w:val="24"/>
          <w:szCs w:val="24"/>
        </w:rPr>
      </w:pPr>
      <w:r w:rsidRPr="0052265F">
        <w:rPr>
          <w:rFonts w:ascii="Times New Roman" w:hAnsi="Times New Roman" w:cs="Times New Roman"/>
          <w:b/>
          <w:bCs/>
          <w:sz w:val="24"/>
          <w:szCs w:val="24"/>
        </w:rPr>
        <w:t>Ethical Issues Paper</w:t>
      </w:r>
    </w:p>
    <w:p w14:paraId="4E4CD21B" w14:textId="77777777" w:rsidR="0052265F" w:rsidRDefault="0052265F" w:rsidP="0052265F">
      <w:pPr>
        <w:jc w:val="center"/>
        <w:rPr>
          <w:rFonts w:ascii="Times New Roman" w:hAnsi="Times New Roman" w:cs="Times New Roman"/>
          <w:b/>
          <w:bCs/>
          <w:sz w:val="24"/>
          <w:szCs w:val="24"/>
        </w:rPr>
      </w:pPr>
    </w:p>
    <w:p w14:paraId="5367F08B" w14:textId="77777777" w:rsidR="0052265F" w:rsidRDefault="0052265F" w:rsidP="0052265F">
      <w:pPr>
        <w:jc w:val="center"/>
        <w:rPr>
          <w:rFonts w:ascii="Times New Roman" w:hAnsi="Times New Roman" w:cs="Times New Roman"/>
          <w:b/>
          <w:bCs/>
          <w:sz w:val="24"/>
          <w:szCs w:val="24"/>
        </w:rPr>
      </w:pPr>
    </w:p>
    <w:p w14:paraId="3F0C59E1" w14:textId="77777777" w:rsidR="0052265F" w:rsidRPr="0052265F" w:rsidRDefault="0052265F" w:rsidP="0052265F">
      <w:pPr>
        <w:jc w:val="center"/>
        <w:rPr>
          <w:rFonts w:ascii="Times New Roman" w:hAnsi="Times New Roman" w:cs="Times New Roman"/>
          <w:b/>
          <w:bCs/>
          <w:sz w:val="24"/>
          <w:szCs w:val="24"/>
        </w:rPr>
      </w:pPr>
    </w:p>
    <w:p w14:paraId="5340AABD" w14:textId="3D5F69EF" w:rsidR="002B0400" w:rsidRDefault="0052265F" w:rsidP="0052265F">
      <w:pPr>
        <w:jc w:val="center"/>
        <w:rPr>
          <w:rFonts w:ascii="Times New Roman" w:hAnsi="Times New Roman" w:cs="Times New Roman"/>
          <w:sz w:val="24"/>
          <w:szCs w:val="24"/>
        </w:rPr>
      </w:pPr>
      <w:r>
        <w:rPr>
          <w:rFonts w:ascii="Times New Roman" w:hAnsi="Times New Roman" w:cs="Times New Roman"/>
          <w:sz w:val="24"/>
          <w:szCs w:val="24"/>
        </w:rPr>
        <w:t xml:space="preserve">Katie La </w:t>
      </w:r>
      <w:proofErr w:type="spellStart"/>
      <w:r>
        <w:rPr>
          <w:rFonts w:ascii="Times New Roman" w:hAnsi="Times New Roman" w:cs="Times New Roman"/>
          <w:sz w:val="24"/>
          <w:szCs w:val="24"/>
        </w:rPr>
        <w:t>Londe</w:t>
      </w:r>
      <w:proofErr w:type="spellEnd"/>
    </w:p>
    <w:p w14:paraId="2D7B730D" w14:textId="1F82355D" w:rsidR="0052265F" w:rsidRDefault="0052265F" w:rsidP="0052265F">
      <w:pPr>
        <w:jc w:val="center"/>
        <w:rPr>
          <w:rFonts w:ascii="Times New Roman" w:hAnsi="Times New Roman" w:cs="Times New Roman"/>
          <w:sz w:val="24"/>
          <w:szCs w:val="24"/>
        </w:rPr>
      </w:pPr>
      <w:r>
        <w:rPr>
          <w:rFonts w:ascii="Times New Roman" w:hAnsi="Times New Roman" w:cs="Times New Roman"/>
          <w:sz w:val="24"/>
          <w:szCs w:val="24"/>
        </w:rPr>
        <w:t>Macon and Joan Brock Ellmer School of Nursing, Old Dominion University</w:t>
      </w:r>
    </w:p>
    <w:p w14:paraId="51B18BBE" w14:textId="0F157470" w:rsidR="0052265F" w:rsidRDefault="0052265F" w:rsidP="0052265F">
      <w:pPr>
        <w:jc w:val="center"/>
        <w:rPr>
          <w:rFonts w:ascii="Times New Roman" w:hAnsi="Times New Roman" w:cs="Times New Roman"/>
          <w:sz w:val="24"/>
          <w:szCs w:val="24"/>
        </w:rPr>
      </w:pPr>
      <w:r>
        <w:rPr>
          <w:rFonts w:ascii="Times New Roman" w:hAnsi="Times New Roman" w:cs="Times New Roman"/>
          <w:sz w:val="24"/>
          <w:szCs w:val="24"/>
        </w:rPr>
        <w:t>NURS 430: The Growing Family</w:t>
      </w:r>
    </w:p>
    <w:p w14:paraId="1011D868" w14:textId="200CEF87" w:rsidR="0052265F" w:rsidRDefault="0052265F" w:rsidP="0052265F">
      <w:pPr>
        <w:jc w:val="center"/>
        <w:rPr>
          <w:rFonts w:ascii="Times New Roman" w:hAnsi="Times New Roman" w:cs="Times New Roman"/>
          <w:sz w:val="24"/>
          <w:szCs w:val="24"/>
        </w:rPr>
      </w:pPr>
      <w:r>
        <w:rPr>
          <w:rFonts w:ascii="Times New Roman" w:hAnsi="Times New Roman" w:cs="Times New Roman"/>
          <w:sz w:val="24"/>
          <w:szCs w:val="24"/>
        </w:rPr>
        <w:t>Mrs. Calise Greenway, MSN, APRN, WHNP-BC</w:t>
      </w:r>
    </w:p>
    <w:p w14:paraId="6289EB87" w14:textId="785CB5CA" w:rsidR="0052265F" w:rsidRDefault="0052265F" w:rsidP="0052265F">
      <w:pPr>
        <w:jc w:val="center"/>
        <w:rPr>
          <w:rFonts w:ascii="Times New Roman" w:hAnsi="Times New Roman" w:cs="Times New Roman"/>
          <w:sz w:val="24"/>
          <w:szCs w:val="24"/>
        </w:rPr>
      </w:pPr>
      <w:r>
        <w:rPr>
          <w:rFonts w:ascii="Times New Roman" w:hAnsi="Times New Roman" w:cs="Times New Roman"/>
          <w:sz w:val="24"/>
          <w:szCs w:val="24"/>
        </w:rPr>
        <w:t>July 7, 2025</w:t>
      </w:r>
    </w:p>
    <w:p w14:paraId="2528055A" w14:textId="77777777" w:rsidR="0052265F" w:rsidRDefault="0052265F">
      <w:pPr>
        <w:rPr>
          <w:rFonts w:ascii="Times New Roman" w:hAnsi="Times New Roman" w:cs="Times New Roman"/>
          <w:sz w:val="24"/>
          <w:szCs w:val="24"/>
        </w:rPr>
      </w:pPr>
    </w:p>
    <w:p w14:paraId="6AB844E6" w14:textId="77777777" w:rsidR="0052265F" w:rsidRDefault="0052265F">
      <w:pPr>
        <w:rPr>
          <w:rFonts w:ascii="Times New Roman" w:hAnsi="Times New Roman" w:cs="Times New Roman"/>
          <w:sz w:val="24"/>
          <w:szCs w:val="24"/>
        </w:rPr>
      </w:pPr>
    </w:p>
    <w:p w14:paraId="175E09E0" w14:textId="77777777" w:rsidR="0052265F" w:rsidRDefault="0052265F">
      <w:pPr>
        <w:rPr>
          <w:rFonts w:ascii="Times New Roman" w:hAnsi="Times New Roman" w:cs="Times New Roman"/>
          <w:sz w:val="24"/>
          <w:szCs w:val="24"/>
        </w:rPr>
      </w:pPr>
    </w:p>
    <w:p w14:paraId="58DB5BD8" w14:textId="77777777" w:rsidR="0052265F" w:rsidRDefault="0052265F">
      <w:pPr>
        <w:rPr>
          <w:rFonts w:ascii="Times New Roman" w:hAnsi="Times New Roman" w:cs="Times New Roman"/>
          <w:sz w:val="24"/>
          <w:szCs w:val="24"/>
        </w:rPr>
      </w:pPr>
    </w:p>
    <w:p w14:paraId="4E955879" w14:textId="77777777" w:rsidR="0052265F" w:rsidRDefault="0052265F">
      <w:pPr>
        <w:rPr>
          <w:rFonts w:ascii="Times New Roman" w:hAnsi="Times New Roman" w:cs="Times New Roman"/>
          <w:sz w:val="24"/>
          <w:szCs w:val="24"/>
        </w:rPr>
      </w:pPr>
    </w:p>
    <w:p w14:paraId="29E34210" w14:textId="77777777" w:rsidR="0052265F" w:rsidRDefault="0052265F">
      <w:pPr>
        <w:rPr>
          <w:rFonts w:ascii="Times New Roman" w:hAnsi="Times New Roman" w:cs="Times New Roman"/>
          <w:sz w:val="24"/>
          <w:szCs w:val="24"/>
        </w:rPr>
      </w:pPr>
    </w:p>
    <w:p w14:paraId="184FFA17" w14:textId="77777777" w:rsidR="0052265F" w:rsidRDefault="0052265F">
      <w:pPr>
        <w:rPr>
          <w:rFonts w:ascii="Times New Roman" w:hAnsi="Times New Roman" w:cs="Times New Roman"/>
          <w:sz w:val="24"/>
          <w:szCs w:val="24"/>
        </w:rPr>
      </w:pPr>
    </w:p>
    <w:p w14:paraId="7ECB6DB3" w14:textId="77777777" w:rsidR="0052265F" w:rsidRDefault="0052265F">
      <w:pPr>
        <w:rPr>
          <w:rFonts w:ascii="Times New Roman" w:hAnsi="Times New Roman" w:cs="Times New Roman"/>
          <w:sz w:val="24"/>
          <w:szCs w:val="24"/>
        </w:rPr>
      </w:pPr>
    </w:p>
    <w:p w14:paraId="78D51702" w14:textId="77777777" w:rsidR="0052265F" w:rsidRDefault="0052265F">
      <w:pPr>
        <w:rPr>
          <w:rFonts w:ascii="Times New Roman" w:hAnsi="Times New Roman" w:cs="Times New Roman"/>
          <w:sz w:val="24"/>
          <w:szCs w:val="24"/>
        </w:rPr>
      </w:pPr>
    </w:p>
    <w:p w14:paraId="1014A93D" w14:textId="77777777" w:rsidR="00212432" w:rsidRPr="002B0400" w:rsidRDefault="00212432">
      <w:pPr>
        <w:rPr>
          <w:rFonts w:ascii="Times New Roman" w:hAnsi="Times New Roman" w:cs="Times New Roman"/>
          <w:sz w:val="24"/>
          <w:szCs w:val="24"/>
        </w:rPr>
      </w:pPr>
    </w:p>
    <w:p w14:paraId="687F56BE" w14:textId="1220F1F8" w:rsidR="002411D1" w:rsidRPr="002B0400" w:rsidRDefault="002411D1" w:rsidP="00C92246">
      <w:pPr>
        <w:spacing w:line="480" w:lineRule="auto"/>
        <w:ind w:firstLine="720"/>
        <w:rPr>
          <w:rFonts w:ascii="Times New Roman" w:hAnsi="Times New Roman" w:cs="Times New Roman"/>
          <w:sz w:val="24"/>
          <w:szCs w:val="24"/>
        </w:rPr>
      </w:pPr>
      <w:r w:rsidRPr="002B0400">
        <w:rPr>
          <w:rFonts w:ascii="Times New Roman" w:hAnsi="Times New Roman" w:cs="Times New Roman"/>
          <w:sz w:val="24"/>
          <w:szCs w:val="24"/>
        </w:rPr>
        <w:lastRenderedPageBreak/>
        <w:t xml:space="preserve">Contraception, a major topic within the health care field. </w:t>
      </w:r>
      <w:r w:rsidR="00212432">
        <w:rPr>
          <w:rFonts w:ascii="Times New Roman" w:hAnsi="Times New Roman" w:cs="Times New Roman"/>
          <w:sz w:val="24"/>
          <w:szCs w:val="24"/>
        </w:rPr>
        <w:t>It affects women of childbearing age who are at risk of unwanted pregnancies. It is a</w:t>
      </w:r>
      <w:r w:rsidRPr="002B0400">
        <w:rPr>
          <w:rFonts w:ascii="Times New Roman" w:hAnsi="Times New Roman" w:cs="Times New Roman"/>
          <w:sz w:val="24"/>
          <w:szCs w:val="24"/>
        </w:rPr>
        <w:t xml:space="preserve"> topic that never goes unnoticed or unspoken about due to its high rate of dilemma amongst healthcare professionals and their clients. The question is “Is contraceptive use ethical and why is it so controversial”? There are many controversies regarding contraceptive use such as religious concerns, the side effects and risks, and the fact that many view it unfair as to why most contraceptives are for female use only. </w:t>
      </w:r>
    </w:p>
    <w:p w14:paraId="4D1A77C7" w14:textId="750438A1" w:rsidR="00680AC2" w:rsidRPr="002B0400" w:rsidRDefault="00C92246" w:rsidP="002B0400">
      <w:pPr>
        <w:spacing w:line="480" w:lineRule="auto"/>
        <w:ind w:firstLine="720"/>
        <w:rPr>
          <w:rFonts w:ascii="Times New Roman" w:hAnsi="Times New Roman" w:cs="Times New Roman"/>
          <w:sz w:val="24"/>
          <w:szCs w:val="24"/>
        </w:rPr>
      </w:pPr>
      <w:r w:rsidRPr="002B0400">
        <w:rPr>
          <w:rFonts w:ascii="Times New Roman" w:hAnsi="Times New Roman" w:cs="Times New Roman"/>
          <w:sz w:val="24"/>
          <w:szCs w:val="24"/>
        </w:rPr>
        <w:t>First,</w:t>
      </w:r>
      <w:r w:rsidR="00330F1D" w:rsidRPr="002B0400">
        <w:rPr>
          <w:rFonts w:ascii="Times New Roman" w:hAnsi="Times New Roman" w:cs="Times New Roman"/>
          <w:sz w:val="24"/>
          <w:szCs w:val="24"/>
        </w:rPr>
        <w:t xml:space="preserve"> we need to discuss contraception and what it means. “Contraception comes f</w:t>
      </w:r>
      <w:r w:rsidR="00564FE2">
        <w:rPr>
          <w:rFonts w:ascii="Times New Roman" w:hAnsi="Times New Roman" w:cs="Times New Roman"/>
          <w:sz w:val="24"/>
          <w:szCs w:val="24"/>
        </w:rPr>
        <w:t>ro</w:t>
      </w:r>
      <w:r w:rsidR="00330F1D" w:rsidRPr="002B0400">
        <w:rPr>
          <w:rFonts w:ascii="Times New Roman" w:hAnsi="Times New Roman" w:cs="Times New Roman"/>
          <w:sz w:val="24"/>
          <w:szCs w:val="24"/>
        </w:rPr>
        <w:t xml:space="preserve">m the Latin word “contra” with means against and </w:t>
      </w:r>
      <w:r w:rsidRPr="002B0400">
        <w:rPr>
          <w:rFonts w:ascii="Times New Roman" w:hAnsi="Times New Roman" w:cs="Times New Roman"/>
          <w:sz w:val="24"/>
          <w:szCs w:val="24"/>
        </w:rPr>
        <w:t>“</w:t>
      </w:r>
      <w:proofErr w:type="spellStart"/>
      <w:r w:rsidRPr="002B0400">
        <w:rPr>
          <w:rFonts w:ascii="Times New Roman" w:hAnsi="Times New Roman" w:cs="Times New Roman"/>
          <w:sz w:val="24"/>
          <w:szCs w:val="24"/>
        </w:rPr>
        <w:t>concepcion</w:t>
      </w:r>
      <w:proofErr w:type="spellEnd"/>
      <w:r w:rsidRPr="002B0400">
        <w:rPr>
          <w:rFonts w:ascii="Times New Roman" w:hAnsi="Times New Roman" w:cs="Times New Roman"/>
          <w:sz w:val="24"/>
          <w:szCs w:val="24"/>
        </w:rPr>
        <w:t>”</w:t>
      </w:r>
      <w:r w:rsidR="00330F1D" w:rsidRPr="002B0400">
        <w:rPr>
          <w:rFonts w:ascii="Times New Roman" w:hAnsi="Times New Roman" w:cs="Times New Roman"/>
          <w:sz w:val="24"/>
          <w:szCs w:val="24"/>
        </w:rPr>
        <w:t xml:space="preserve"> which is from an </w:t>
      </w:r>
      <w:r w:rsidRPr="002B0400">
        <w:rPr>
          <w:rFonts w:ascii="Times New Roman" w:hAnsi="Times New Roman" w:cs="Times New Roman"/>
          <w:sz w:val="24"/>
          <w:szCs w:val="24"/>
        </w:rPr>
        <w:t>old</w:t>
      </w:r>
      <w:r w:rsidR="00330F1D" w:rsidRPr="002B0400">
        <w:rPr>
          <w:rFonts w:ascii="Times New Roman" w:hAnsi="Times New Roman" w:cs="Times New Roman"/>
          <w:sz w:val="24"/>
          <w:szCs w:val="24"/>
        </w:rPr>
        <w:t xml:space="preserve"> French dialect meaning conception (</w:t>
      </w:r>
      <w:proofErr w:type="spellStart"/>
      <w:r w:rsidRPr="002B0400">
        <w:rPr>
          <w:rFonts w:ascii="Times New Roman" w:hAnsi="Times New Roman" w:cs="Times New Roman"/>
          <w:sz w:val="24"/>
          <w:szCs w:val="24"/>
        </w:rPr>
        <w:t>Pusdekar</w:t>
      </w:r>
      <w:proofErr w:type="spellEnd"/>
      <w:r w:rsidR="00330F1D" w:rsidRPr="002B0400">
        <w:rPr>
          <w:rFonts w:ascii="Times New Roman" w:hAnsi="Times New Roman" w:cs="Times New Roman"/>
          <w:sz w:val="24"/>
          <w:szCs w:val="24"/>
        </w:rPr>
        <w:t xml:space="preserve"> et al</w:t>
      </w:r>
      <w:r w:rsidRPr="002B0400">
        <w:rPr>
          <w:rFonts w:ascii="Times New Roman" w:hAnsi="Times New Roman" w:cs="Times New Roman"/>
          <w:sz w:val="24"/>
          <w:szCs w:val="24"/>
        </w:rPr>
        <w:t>.).”</w:t>
      </w:r>
      <w:r w:rsidR="00330F1D" w:rsidRPr="002B0400">
        <w:rPr>
          <w:rFonts w:ascii="Times New Roman" w:hAnsi="Times New Roman" w:cs="Times New Roman"/>
          <w:sz w:val="24"/>
          <w:szCs w:val="24"/>
        </w:rPr>
        <w:t xml:space="preserve"> </w:t>
      </w:r>
      <w:r w:rsidR="002B0400">
        <w:rPr>
          <w:rFonts w:ascii="Times New Roman" w:hAnsi="Times New Roman" w:cs="Times New Roman"/>
          <w:sz w:val="24"/>
          <w:szCs w:val="24"/>
        </w:rPr>
        <w:t xml:space="preserve">Some of the major factors that influence the use of contraception are societal factors and religious factors. These two main ideas are what we will be diving deeper into. They each hold a different weight within each person. Some view societal factors as having more of an impact on their decision, while some view religion as having a major impact on their choices. </w:t>
      </w:r>
    </w:p>
    <w:p w14:paraId="2DB99E22" w14:textId="34C7C9C8" w:rsidR="00680AC2" w:rsidRDefault="00680AC2" w:rsidP="005339C1">
      <w:pPr>
        <w:spacing w:line="480" w:lineRule="auto"/>
        <w:ind w:firstLine="720"/>
        <w:rPr>
          <w:rFonts w:ascii="Times New Roman" w:hAnsi="Times New Roman" w:cs="Times New Roman"/>
          <w:sz w:val="24"/>
          <w:szCs w:val="24"/>
        </w:rPr>
      </w:pPr>
      <w:r w:rsidRPr="002B0400">
        <w:rPr>
          <w:rFonts w:ascii="Times New Roman" w:hAnsi="Times New Roman" w:cs="Times New Roman"/>
          <w:sz w:val="24"/>
          <w:szCs w:val="24"/>
        </w:rPr>
        <w:t xml:space="preserve">As stated by </w:t>
      </w:r>
      <w:proofErr w:type="spellStart"/>
      <w:r w:rsidRPr="002B0400">
        <w:rPr>
          <w:rFonts w:ascii="Times New Roman" w:hAnsi="Times New Roman" w:cs="Times New Roman"/>
          <w:sz w:val="24"/>
          <w:szCs w:val="24"/>
        </w:rPr>
        <w:t>D’souza</w:t>
      </w:r>
      <w:proofErr w:type="spellEnd"/>
      <w:r w:rsidRPr="002B0400">
        <w:rPr>
          <w:rFonts w:ascii="Times New Roman" w:hAnsi="Times New Roman" w:cs="Times New Roman"/>
          <w:sz w:val="24"/>
          <w:szCs w:val="24"/>
        </w:rPr>
        <w:t xml:space="preserve"> et. al, there are a few main ways that women decide to use or not use contraception including, “contraception use is influenced by perceived likelihood and appeal of pregnancy, and relationship status”, “contraception use is influenced by women’s knowledge, beliefs, perceptions of health risks and previous experience”, </w:t>
      </w:r>
      <w:r w:rsidR="00CE5CCA" w:rsidRPr="002B0400">
        <w:rPr>
          <w:rFonts w:ascii="Times New Roman" w:hAnsi="Times New Roman" w:cs="Times New Roman"/>
          <w:sz w:val="24"/>
          <w:szCs w:val="24"/>
        </w:rPr>
        <w:t>“</w:t>
      </w:r>
      <w:r w:rsidRPr="002B0400">
        <w:rPr>
          <w:rFonts w:ascii="Times New Roman" w:hAnsi="Times New Roman" w:cs="Times New Roman"/>
          <w:sz w:val="24"/>
          <w:szCs w:val="24"/>
        </w:rPr>
        <w:t xml:space="preserve">influence of social networks and wider society”, “male partners view on contraception”, “ family members views”, “peer views”, “social norms”, “lack of education and poverty”, “availability of methods, accessibility, confidentiality, and costs of health services”, “attitudes, </w:t>
      </w:r>
      <w:r w:rsidR="00CE5CCA" w:rsidRPr="002B0400">
        <w:rPr>
          <w:rFonts w:ascii="Times New Roman" w:hAnsi="Times New Roman" w:cs="Times New Roman"/>
          <w:sz w:val="24"/>
          <w:szCs w:val="24"/>
        </w:rPr>
        <w:t>behavior</w:t>
      </w:r>
      <w:r w:rsidRPr="002B0400">
        <w:rPr>
          <w:rFonts w:ascii="Times New Roman" w:hAnsi="Times New Roman" w:cs="Times New Roman"/>
          <w:sz w:val="24"/>
          <w:szCs w:val="24"/>
        </w:rPr>
        <w:t xml:space="preserve">, and skills of health care personnel” (2022). For those who see pregnancy as a blessing and are open to having a child they are more likely to not use contraception, as well as those who view themselves as being too old, not sexually active, or who are single. When it comes to women’s knowledge it is important that </w:t>
      </w:r>
      <w:r w:rsidRPr="002B0400">
        <w:rPr>
          <w:rFonts w:ascii="Times New Roman" w:hAnsi="Times New Roman" w:cs="Times New Roman"/>
          <w:sz w:val="24"/>
          <w:szCs w:val="24"/>
        </w:rPr>
        <w:lastRenderedPageBreak/>
        <w:t xml:space="preserve">they know all the facts. Some may think that they are knowledgeable in timing their fertile windows so that they can avoid pregnancy when in fact they are not. Others may think that contraception use is complicated and so they don’t use it, and </w:t>
      </w:r>
      <w:r w:rsidR="00CE5CCA" w:rsidRPr="002B0400">
        <w:rPr>
          <w:rFonts w:ascii="Times New Roman" w:hAnsi="Times New Roman" w:cs="Times New Roman"/>
          <w:sz w:val="24"/>
          <w:szCs w:val="24"/>
        </w:rPr>
        <w:t>others</w:t>
      </w:r>
      <w:r w:rsidRPr="002B0400">
        <w:rPr>
          <w:rFonts w:ascii="Times New Roman" w:hAnsi="Times New Roman" w:cs="Times New Roman"/>
          <w:sz w:val="24"/>
          <w:szCs w:val="24"/>
        </w:rPr>
        <w:t xml:space="preserve"> may simply </w:t>
      </w:r>
      <w:r w:rsidR="000D58E2" w:rsidRPr="002B0400">
        <w:rPr>
          <w:rFonts w:ascii="Times New Roman" w:hAnsi="Times New Roman" w:cs="Times New Roman"/>
          <w:sz w:val="24"/>
          <w:szCs w:val="24"/>
        </w:rPr>
        <w:t>not have</w:t>
      </w:r>
      <w:r w:rsidRPr="002B0400">
        <w:rPr>
          <w:rFonts w:ascii="Times New Roman" w:hAnsi="Times New Roman" w:cs="Times New Roman"/>
          <w:sz w:val="24"/>
          <w:szCs w:val="24"/>
        </w:rPr>
        <w:t xml:space="preserve"> been educated at all about the different </w:t>
      </w:r>
      <w:proofErr w:type="gramStart"/>
      <w:r w:rsidRPr="002B0400">
        <w:rPr>
          <w:rFonts w:ascii="Times New Roman" w:hAnsi="Times New Roman" w:cs="Times New Roman"/>
          <w:sz w:val="24"/>
          <w:szCs w:val="24"/>
        </w:rPr>
        <w:t>forms</w:t>
      </w:r>
      <w:proofErr w:type="gramEnd"/>
      <w:r w:rsidRPr="002B0400">
        <w:rPr>
          <w:rFonts w:ascii="Times New Roman" w:hAnsi="Times New Roman" w:cs="Times New Roman"/>
          <w:sz w:val="24"/>
          <w:szCs w:val="24"/>
        </w:rPr>
        <w:t xml:space="preserve"> contraception comes in. </w:t>
      </w:r>
      <w:r w:rsidR="00CE5CCA" w:rsidRPr="002B0400">
        <w:rPr>
          <w:rFonts w:ascii="Times New Roman" w:hAnsi="Times New Roman" w:cs="Times New Roman"/>
          <w:sz w:val="24"/>
          <w:szCs w:val="24"/>
        </w:rPr>
        <w:t xml:space="preserve">This flows into health risks. It is advertised all the time about the serious complications birth control can give you such as a blood clot or that it can make you sterile, however, with proper education women can be taught that the chances of those happening are very slim. The same goes for experience. Many will choose to either continue to use contraception because they had a good experience or some may choose not to because they had a bad experience with the form of contraception that they used previously. Society and social networks also play a role. If you see your favorite celebrity doing something there is a chance that you want to partake as well, or if you see someone you have a negative connotation towards you are more likely to stray away from doing what they do. Society also plays a role. If you are going to be shunned and belittled for using contraception because it is something that the society where you live do not accept, then you are less likely to use contraception. The same goes for male/partner, family, and peer views. You are more likely to please those around you who you hold in high standard. So, if they think that you should use contraception you are more likely to use it. Next, is access to contraception. For those who are impoverished and cannot pay for contraception </w:t>
      </w:r>
      <w:r w:rsidR="003F0DCA">
        <w:rPr>
          <w:rFonts w:ascii="Times New Roman" w:hAnsi="Times New Roman" w:cs="Times New Roman"/>
          <w:sz w:val="24"/>
          <w:szCs w:val="24"/>
        </w:rPr>
        <w:t>i</w:t>
      </w:r>
      <w:r w:rsidR="00CE5CCA" w:rsidRPr="002B0400">
        <w:rPr>
          <w:rFonts w:ascii="Times New Roman" w:hAnsi="Times New Roman" w:cs="Times New Roman"/>
          <w:sz w:val="24"/>
          <w:szCs w:val="24"/>
        </w:rPr>
        <w:t xml:space="preserve">t is hard for them to have a choice in the matter, same for those who cannot access it for another reason, or maybe they only offer the pill where that patient is </w:t>
      </w:r>
      <w:r w:rsidR="002B0400" w:rsidRPr="002B0400">
        <w:rPr>
          <w:rFonts w:ascii="Times New Roman" w:hAnsi="Times New Roman" w:cs="Times New Roman"/>
          <w:sz w:val="24"/>
          <w:szCs w:val="24"/>
        </w:rPr>
        <w:t>going,</w:t>
      </w:r>
      <w:r w:rsidR="00CE5CCA" w:rsidRPr="002B0400">
        <w:rPr>
          <w:rFonts w:ascii="Times New Roman" w:hAnsi="Times New Roman" w:cs="Times New Roman"/>
          <w:sz w:val="24"/>
          <w:szCs w:val="24"/>
        </w:rPr>
        <w:t xml:space="preserve"> and they don’t like taking pills and would prefer a patch. It is also important to </w:t>
      </w:r>
      <w:r w:rsidR="003F0DCA" w:rsidRPr="002B0400">
        <w:rPr>
          <w:rFonts w:ascii="Times New Roman" w:hAnsi="Times New Roman" w:cs="Times New Roman"/>
          <w:sz w:val="24"/>
          <w:szCs w:val="24"/>
        </w:rPr>
        <w:t>consider</w:t>
      </w:r>
      <w:r w:rsidR="00CE5CCA" w:rsidRPr="002B0400">
        <w:rPr>
          <w:rFonts w:ascii="Times New Roman" w:hAnsi="Times New Roman" w:cs="Times New Roman"/>
          <w:sz w:val="24"/>
          <w:szCs w:val="24"/>
        </w:rPr>
        <w:t xml:space="preserve"> </w:t>
      </w:r>
      <w:r w:rsidR="007D5EF4" w:rsidRPr="002B0400">
        <w:rPr>
          <w:rFonts w:ascii="Times New Roman" w:hAnsi="Times New Roman" w:cs="Times New Roman"/>
          <w:sz w:val="24"/>
          <w:szCs w:val="24"/>
        </w:rPr>
        <w:t>healthcare</w:t>
      </w:r>
      <w:r w:rsidR="00CE5CCA" w:rsidRPr="002B0400">
        <w:rPr>
          <w:rFonts w:ascii="Times New Roman" w:hAnsi="Times New Roman" w:cs="Times New Roman"/>
          <w:sz w:val="24"/>
          <w:szCs w:val="24"/>
        </w:rPr>
        <w:t xml:space="preserve"> professionals and their attitudes towards contraception because they also play a role. It is important that the patient feels comfortable or they may choose </w:t>
      </w:r>
      <w:r w:rsidR="002B0400" w:rsidRPr="002B0400">
        <w:rPr>
          <w:rFonts w:ascii="Times New Roman" w:hAnsi="Times New Roman" w:cs="Times New Roman"/>
          <w:sz w:val="24"/>
          <w:szCs w:val="24"/>
        </w:rPr>
        <w:t>not to</w:t>
      </w:r>
      <w:r w:rsidR="00CE5CCA" w:rsidRPr="002B0400">
        <w:rPr>
          <w:rFonts w:ascii="Times New Roman" w:hAnsi="Times New Roman" w:cs="Times New Roman"/>
          <w:sz w:val="24"/>
          <w:szCs w:val="24"/>
        </w:rPr>
        <w:t xml:space="preserve"> use </w:t>
      </w:r>
      <w:r w:rsidR="00CE5CCA" w:rsidRPr="002B0400">
        <w:rPr>
          <w:rFonts w:ascii="Times New Roman" w:hAnsi="Times New Roman" w:cs="Times New Roman"/>
          <w:sz w:val="24"/>
          <w:szCs w:val="24"/>
        </w:rPr>
        <w:lastRenderedPageBreak/>
        <w:t>contraception if it means they won’t have to deal with the healthcare professional who makes them feel bad for using it</w:t>
      </w:r>
      <w:r w:rsidR="002B0400" w:rsidRPr="002B0400">
        <w:rPr>
          <w:rFonts w:ascii="Times New Roman" w:hAnsi="Times New Roman" w:cs="Times New Roman"/>
          <w:sz w:val="24"/>
          <w:szCs w:val="24"/>
        </w:rPr>
        <w:t xml:space="preserve"> (D’Souza et. </w:t>
      </w:r>
      <w:proofErr w:type="gramStart"/>
      <w:r w:rsidR="002B0400" w:rsidRPr="002B0400">
        <w:rPr>
          <w:rFonts w:ascii="Times New Roman" w:hAnsi="Times New Roman" w:cs="Times New Roman"/>
          <w:sz w:val="24"/>
          <w:szCs w:val="24"/>
        </w:rPr>
        <w:t>al</w:t>
      </w:r>
      <w:proofErr w:type="gramEnd"/>
      <w:r w:rsidR="002B0400" w:rsidRPr="002B0400">
        <w:rPr>
          <w:rFonts w:ascii="Times New Roman" w:hAnsi="Times New Roman" w:cs="Times New Roman"/>
          <w:sz w:val="24"/>
          <w:szCs w:val="24"/>
        </w:rPr>
        <w:t>, 2022).</w:t>
      </w:r>
    </w:p>
    <w:p w14:paraId="034E8B11" w14:textId="6F94C9B5" w:rsidR="002B0400" w:rsidRDefault="002B0400" w:rsidP="005339C1">
      <w:pPr>
        <w:spacing w:line="480" w:lineRule="auto"/>
        <w:ind w:firstLine="720"/>
        <w:rPr>
          <w:rFonts w:ascii="Times New Roman" w:hAnsi="Times New Roman" w:cs="Times New Roman"/>
          <w:sz w:val="24"/>
          <w:szCs w:val="24"/>
        </w:rPr>
      </w:pPr>
      <w:r w:rsidRPr="002B0400">
        <w:rPr>
          <w:rFonts w:ascii="Times New Roman" w:hAnsi="Times New Roman" w:cs="Times New Roman"/>
          <w:sz w:val="24"/>
          <w:szCs w:val="24"/>
        </w:rPr>
        <w:t>Religion is one of the major factors associated with controversy surrounding contraceptive use. In the Catholic faith for instance, it is a sin to use contraception because it is seen as God’s law on whether a person is to get pregnant</w:t>
      </w:r>
      <w:r w:rsidR="003F0DCA">
        <w:rPr>
          <w:rFonts w:ascii="Times New Roman" w:hAnsi="Times New Roman" w:cs="Times New Roman"/>
          <w:sz w:val="24"/>
          <w:szCs w:val="24"/>
        </w:rPr>
        <w:t>;</w:t>
      </w:r>
      <w:r w:rsidRPr="002B0400">
        <w:rPr>
          <w:rFonts w:ascii="Times New Roman" w:hAnsi="Times New Roman" w:cs="Times New Roman"/>
          <w:sz w:val="24"/>
          <w:szCs w:val="24"/>
        </w:rPr>
        <w:t xml:space="preserve"> it is not for us to decide if we get pregnant. We should not mess with the natural order of things (Smith, 2010).</w:t>
      </w:r>
      <w:r w:rsidR="00D62CB8">
        <w:rPr>
          <w:rFonts w:ascii="Times New Roman" w:hAnsi="Times New Roman" w:cs="Times New Roman"/>
          <w:sz w:val="24"/>
          <w:szCs w:val="24"/>
        </w:rPr>
        <w:t xml:space="preserve"> Contraception in the churches eyes is a way to get around how God intended us to be. God wants us to be fruitful and multiply. It is a sin in the church to have sex out of wedlock and especially to have a kid out of wedlock. It is looked down upon. Getting pregnant can lead to abortion, which is also a sin in the Catholic church, however, they do not want you to use contraception </w:t>
      </w:r>
      <w:proofErr w:type="gramStart"/>
      <w:r w:rsidR="00D62CB8">
        <w:rPr>
          <w:rFonts w:ascii="Times New Roman" w:hAnsi="Times New Roman" w:cs="Times New Roman"/>
          <w:sz w:val="24"/>
          <w:szCs w:val="24"/>
        </w:rPr>
        <w:t>as a way to</w:t>
      </w:r>
      <w:proofErr w:type="gramEnd"/>
      <w:r w:rsidR="00D62CB8">
        <w:rPr>
          <w:rFonts w:ascii="Times New Roman" w:hAnsi="Times New Roman" w:cs="Times New Roman"/>
          <w:sz w:val="24"/>
          <w:szCs w:val="24"/>
        </w:rPr>
        <w:t xml:space="preserve"> prevent that because you are then preventing the natural way of life. God gave humans the gift of being able to bear children and we should not impede that. When we are out of wed lock we are to practice abstinence instead.</w:t>
      </w:r>
    </w:p>
    <w:p w14:paraId="7F4B0770" w14:textId="43795330" w:rsidR="00655D1A" w:rsidRDefault="00655D1A" w:rsidP="00533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major religion that has a viewpoint on contraception is Islam. Believe it or not Islam </w:t>
      </w:r>
      <w:proofErr w:type="gramStart"/>
      <w:r>
        <w:rPr>
          <w:rFonts w:ascii="Times New Roman" w:hAnsi="Times New Roman" w:cs="Times New Roman"/>
          <w:sz w:val="24"/>
          <w:szCs w:val="24"/>
        </w:rPr>
        <w:t>actually has</w:t>
      </w:r>
      <w:proofErr w:type="gramEnd"/>
      <w:r>
        <w:rPr>
          <w:rFonts w:ascii="Times New Roman" w:hAnsi="Times New Roman" w:cs="Times New Roman"/>
          <w:sz w:val="24"/>
          <w:szCs w:val="24"/>
        </w:rPr>
        <w:t xml:space="preserve"> conflicting viewpoints on contraception. Some scholars believe that you should not use contraception due to “Islam calling for a Muslim population that does not stop growing because the larger the population the greater the power of this population, and that any form of contraception violates god’s intentions” (</w:t>
      </w:r>
      <w:proofErr w:type="spellStart"/>
      <w:r>
        <w:rPr>
          <w:rFonts w:ascii="Times New Roman" w:hAnsi="Times New Roman" w:cs="Times New Roman"/>
          <w:sz w:val="24"/>
          <w:szCs w:val="24"/>
        </w:rPr>
        <w:t>Oraby</w:t>
      </w:r>
      <w:proofErr w:type="spellEnd"/>
      <w:r>
        <w:rPr>
          <w:rFonts w:ascii="Times New Roman" w:hAnsi="Times New Roman" w:cs="Times New Roman"/>
          <w:sz w:val="24"/>
          <w:szCs w:val="24"/>
        </w:rPr>
        <w:t xml:space="preserve">, 2023). On the other </w:t>
      </w:r>
      <w:r w:rsidR="000D58E2">
        <w:rPr>
          <w:rFonts w:ascii="Times New Roman" w:hAnsi="Times New Roman" w:cs="Times New Roman"/>
          <w:sz w:val="24"/>
          <w:szCs w:val="24"/>
        </w:rPr>
        <w:t>hand,</w:t>
      </w:r>
      <w:r>
        <w:rPr>
          <w:rFonts w:ascii="Times New Roman" w:hAnsi="Times New Roman" w:cs="Times New Roman"/>
          <w:sz w:val="24"/>
          <w:szCs w:val="24"/>
        </w:rPr>
        <w:t xml:space="preserve"> other scholars argue that contraception is ok to use because of two principles. “One is the principle of planning: Islam is a religion that underscores the importance of planning in all individuals and societal affairs, let alone planning a family which is highly valued in Islam being the unit of the community”. “The second is the principle of “permissibility”, that is, in Islam everything is permitted unless explicitly designated otherwise in the Quran or in the Prophet’s </w:t>
      </w:r>
      <w:r w:rsidR="00212432">
        <w:rPr>
          <w:rFonts w:ascii="Times New Roman" w:hAnsi="Times New Roman" w:cs="Times New Roman"/>
          <w:sz w:val="24"/>
          <w:szCs w:val="24"/>
        </w:rPr>
        <w:t xml:space="preserve">tradition” </w:t>
      </w:r>
      <w:r w:rsidR="00212432">
        <w:rPr>
          <w:rFonts w:ascii="Times New Roman" w:hAnsi="Times New Roman" w:cs="Times New Roman"/>
          <w:sz w:val="24"/>
          <w:szCs w:val="24"/>
        </w:rPr>
        <w:lastRenderedPageBreak/>
        <w:t>(</w:t>
      </w:r>
      <w:proofErr w:type="spellStart"/>
      <w:r>
        <w:rPr>
          <w:rFonts w:ascii="Times New Roman" w:hAnsi="Times New Roman" w:cs="Times New Roman"/>
          <w:sz w:val="24"/>
          <w:szCs w:val="24"/>
        </w:rPr>
        <w:t>Oraby</w:t>
      </w:r>
      <w:proofErr w:type="spellEnd"/>
      <w:r>
        <w:rPr>
          <w:rFonts w:ascii="Times New Roman" w:hAnsi="Times New Roman" w:cs="Times New Roman"/>
          <w:sz w:val="24"/>
          <w:szCs w:val="24"/>
        </w:rPr>
        <w:t xml:space="preserve">, 2023”). There is nothing in either of these texts stating that contraception is not to be used. This leads to different Muslims practicing and believing different beliefs. It is mostly decided based on the community you are in and the religious leaders that you follow. The people that you are around are who are going to influence you the most whether that be for or against contraception. </w:t>
      </w:r>
    </w:p>
    <w:p w14:paraId="7D143D30" w14:textId="1FF0A5B2" w:rsidR="00655D1A" w:rsidRDefault="00A74EE4" w:rsidP="00533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Anglican and Protestant churches are two other major religious groups that have a view on contraception use. Their view, however, differs from the others. The Anglicans made an official statement in 1930 in favor of contraception</w:t>
      </w:r>
      <w:r w:rsidR="002F4FDE">
        <w:rPr>
          <w:rFonts w:ascii="Times New Roman" w:hAnsi="Times New Roman" w:cs="Times New Roman"/>
          <w:sz w:val="24"/>
          <w:szCs w:val="24"/>
        </w:rPr>
        <w:t xml:space="preserve"> (</w:t>
      </w:r>
      <w:proofErr w:type="spellStart"/>
      <w:r w:rsidR="002F4FDE">
        <w:rPr>
          <w:rFonts w:ascii="Times New Roman" w:hAnsi="Times New Roman" w:cs="Times New Roman"/>
          <w:sz w:val="24"/>
          <w:szCs w:val="24"/>
        </w:rPr>
        <w:t>Pusdekar</w:t>
      </w:r>
      <w:proofErr w:type="spellEnd"/>
      <w:r w:rsidR="002F4FDE">
        <w:rPr>
          <w:rFonts w:ascii="Times New Roman" w:hAnsi="Times New Roman" w:cs="Times New Roman"/>
          <w:sz w:val="24"/>
          <w:szCs w:val="24"/>
        </w:rPr>
        <w:t xml:space="preserve"> et. </w:t>
      </w:r>
      <w:proofErr w:type="gramStart"/>
      <w:r w:rsidR="002F4FDE">
        <w:rPr>
          <w:rFonts w:ascii="Times New Roman" w:hAnsi="Times New Roman" w:cs="Times New Roman"/>
          <w:sz w:val="24"/>
          <w:szCs w:val="24"/>
        </w:rPr>
        <w:t>al</w:t>
      </w:r>
      <w:proofErr w:type="gramEnd"/>
      <w:r w:rsidR="002F4FDE">
        <w:rPr>
          <w:rFonts w:ascii="Times New Roman" w:hAnsi="Times New Roman" w:cs="Times New Roman"/>
          <w:sz w:val="24"/>
          <w:szCs w:val="24"/>
        </w:rPr>
        <w:t>, 2024)</w:t>
      </w:r>
      <w:r>
        <w:rPr>
          <w:rFonts w:ascii="Times New Roman" w:hAnsi="Times New Roman" w:cs="Times New Roman"/>
          <w:sz w:val="24"/>
          <w:szCs w:val="24"/>
        </w:rPr>
        <w:t xml:space="preserve">. Both faiths officially permit birth control due to it not being explicitly </w:t>
      </w:r>
      <w:r w:rsidR="002F4FDE">
        <w:rPr>
          <w:rFonts w:ascii="Times New Roman" w:hAnsi="Times New Roman" w:cs="Times New Roman"/>
          <w:sz w:val="24"/>
          <w:szCs w:val="24"/>
        </w:rPr>
        <w:t>forbidden (</w:t>
      </w:r>
      <w:proofErr w:type="spellStart"/>
      <w:r w:rsidR="002F4FDE">
        <w:rPr>
          <w:rFonts w:ascii="Times New Roman" w:hAnsi="Times New Roman" w:cs="Times New Roman"/>
          <w:sz w:val="24"/>
          <w:szCs w:val="24"/>
        </w:rPr>
        <w:t>Pusdekar</w:t>
      </w:r>
      <w:proofErr w:type="spellEnd"/>
      <w:r w:rsidR="002F4FDE">
        <w:rPr>
          <w:rFonts w:ascii="Times New Roman" w:hAnsi="Times New Roman" w:cs="Times New Roman"/>
          <w:sz w:val="24"/>
          <w:szCs w:val="24"/>
        </w:rPr>
        <w:t xml:space="preserve"> et. </w:t>
      </w:r>
      <w:proofErr w:type="gramStart"/>
      <w:r w:rsidR="002F4FDE">
        <w:rPr>
          <w:rFonts w:ascii="Times New Roman" w:hAnsi="Times New Roman" w:cs="Times New Roman"/>
          <w:sz w:val="24"/>
          <w:szCs w:val="24"/>
        </w:rPr>
        <w:t>al</w:t>
      </w:r>
      <w:proofErr w:type="gramEnd"/>
      <w:r w:rsidR="002F4FDE">
        <w:rPr>
          <w:rFonts w:ascii="Times New Roman" w:hAnsi="Times New Roman" w:cs="Times New Roman"/>
          <w:sz w:val="24"/>
          <w:szCs w:val="24"/>
        </w:rPr>
        <w:t>, 2024)</w:t>
      </w:r>
      <w:r>
        <w:rPr>
          <w:rFonts w:ascii="Times New Roman" w:hAnsi="Times New Roman" w:cs="Times New Roman"/>
          <w:sz w:val="24"/>
          <w:szCs w:val="24"/>
        </w:rPr>
        <w:t xml:space="preserve">. The churches used to follow the Catholic Church’s official stance on birth control. They since have adopted a more open stance on birth control as times are </w:t>
      </w:r>
      <w:r w:rsidR="000D58E2">
        <w:rPr>
          <w:rFonts w:ascii="Times New Roman" w:hAnsi="Times New Roman" w:cs="Times New Roman"/>
          <w:sz w:val="24"/>
          <w:szCs w:val="24"/>
        </w:rPr>
        <w:t>progressing,</w:t>
      </w:r>
      <w:r>
        <w:rPr>
          <w:rFonts w:ascii="Times New Roman" w:hAnsi="Times New Roman" w:cs="Times New Roman"/>
          <w:sz w:val="24"/>
          <w:szCs w:val="24"/>
        </w:rPr>
        <w:t xml:space="preserve"> and views are </w:t>
      </w:r>
      <w:r w:rsidR="002F4FDE">
        <w:rPr>
          <w:rFonts w:ascii="Times New Roman" w:hAnsi="Times New Roman" w:cs="Times New Roman"/>
          <w:sz w:val="24"/>
          <w:szCs w:val="24"/>
        </w:rPr>
        <w:t>changing (</w:t>
      </w:r>
      <w:proofErr w:type="spellStart"/>
      <w:r w:rsidR="002F4FDE">
        <w:rPr>
          <w:rFonts w:ascii="Times New Roman" w:hAnsi="Times New Roman" w:cs="Times New Roman"/>
          <w:sz w:val="24"/>
          <w:szCs w:val="24"/>
        </w:rPr>
        <w:t>Pusdekar</w:t>
      </w:r>
      <w:proofErr w:type="spellEnd"/>
      <w:r w:rsidR="002F4FDE">
        <w:rPr>
          <w:rFonts w:ascii="Times New Roman" w:hAnsi="Times New Roman" w:cs="Times New Roman"/>
          <w:sz w:val="24"/>
          <w:szCs w:val="24"/>
        </w:rPr>
        <w:t xml:space="preserve"> et. </w:t>
      </w:r>
      <w:proofErr w:type="gramStart"/>
      <w:r w:rsidR="002F4FDE">
        <w:rPr>
          <w:rFonts w:ascii="Times New Roman" w:hAnsi="Times New Roman" w:cs="Times New Roman"/>
          <w:sz w:val="24"/>
          <w:szCs w:val="24"/>
        </w:rPr>
        <w:t>al</w:t>
      </w:r>
      <w:proofErr w:type="gramEnd"/>
      <w:r w:rsidR="002F4FDE">
        <w:rPr>
          <w:rFonts w:ascii="Times New Roman" w:hAnsi="Times New Roman" w:cs="Times New Roman"/>
          <w:sz w:val="24"/>
          <w:szCs w:val="24"/>
        </w:rPr>
        <w:t>, 2024)</w:t>
      </w:r>
      <w:r>
        <w:rPr>
          <w:rFonts w:ascii="Times New Roman" w:hAnsi="Times New Roman" w:cs="Times New Roman"/>
          <w:sz w:val="24"/>
          <w:szCs w:val="24"/>
        </w:rPr>
        <w:t>.</w:t>
      </w:r>
    </w:p>
    <w:p w14:paraId="2A60D8CF" w14:textId="7F49C382" w:rsidR="002F4FDE" w:rsidRDefault="002F4FDE" w:rsidP="00533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Judaism </w:t>
      </w:r>
      <w:r w:rsidR="00494B3B">
        <w:rPr>
          <w:rFonts w:ascii="Times New Roman" w:hAnsi="Times New Roman" w:cs="Times New Roman"/>
          <w:sz w:val="24"/>
          <w:szCs w:val="24"/>
        </w:rPr>
        <w:t xml:space="preserve">also has </w:t>
      </w:r>
      <w:r w:rsidR="003F0DCA">
        <w:rPr>
          <w:rFonts w:ascii="Times New Roman" w:hAnsi="Times New Roman" w:cs="Times New Roman"/>
          <w:sz w:val="24"/>
          <w:szCs w:val="24"/>
        </w:rPr>
        <w:t>its</w:t>
      </w:r>
      <w:r w:rsidR="00494B3B">
        <w:rPr>
          <w:rFonts w:ascii="Times New Roman" w:hAnsi="Times New Roman" w:cs="Times New Roman"/>
          <w:sz w:val="24"/>
          <w:szCs w:val="24"/>
        </w:rPr>
        <w:t xml:space="preserve"> own view of contraception use as</w:t>
      </w:r>
      <w:r>
        <w:rPr>
          <w:rFonts w:ascii="Times New Roman" w:hAnsi="Times New Roman" w:cs="Times New Roman"/>
          <w:sz w:val="24"/>
          <w:szCs w:val="24"/>
        </w:rPr>
        <w:t xml:space="preserve"> </w:t>
      </w:r>
      <w:r w:rsidR="00494B3B">
        <w:rPr>
          <w:rFonts w:ascii="Times New Roman" w:hAnsi="Times New Roman" w:cs="Times New Roman"/>
          <w:sz w:val="24"/>
          <w:szCs w:val="24"/>
        </w:rPr>
        <w:t>i</w:t>
      </w:r>
      <w:r>
        <w:rPr>
          <w:rFonts w:ascii="Times New Roman" w:hAnsi="Times New Roman" w:cs="Times New Roman"/>
          <w:sz w:val="24"/>
          <w:szCs w:val="24"/>
        </w:rPr>
        <w:t xml:space="preserve">t </w:t>
      </w:r>
      <w:r w:rsidR="00494B3B">
        <w:rPr>
          <w:rFonts w:ascii="Times New Roman" w:hAnsi="Times New Roman" w:cs="Times New Roman"/>
          <w:sz w:val="24"/>
          <w:szCs w:val="24"/>
        </w:rPr>
        <w:t>contradicts</w:t>
      </w:r>
      <w:r>
        <w:rPr>
          <w:rFonts w:ascii="Times New Roman" w:hAnsi="Times New Roman" w:cs="Times New Roman"/>
          <w:sz w:val="24"/>
          <w:szCs w:val="24"/>
        </w:rPr>
        <w:t xml:space="preserve"> two of their major principles. “The first one is “Mitzvah” meaning “to marry, procreate, and to have children. The second principle is forbiddance for “wasting seed” </w:t>
      </w:r>
      <w:r>
        <w:rPr>
          <w:rFonts w:ascii="Times New Roman" w:hAnsi="Times New Roman" w:cs="Times New Roman"/>
          <w:sz w:val="24"/>
          <w:szCs w:val="24"/>
        </w:rPr>
        <w:t>(</w:t>
      </w:r>
      <w:proofErr w:type="spellStart"/>
      <w:r>
        <w:rPr>
          <w:rFonts w:ascii="Times New Roman" w:hAnsi="Times New Roman" w:cs="Times New Roman"/>
          <w:sz w:val="24"/>
          <w:szCs w:val="24"/>
        </w:rPr>
        <w:t>Pusdekar</w:t>
      </w:r>
      <w:proofErr w:type="spellEnd"/>
      <w:r>
        <w:rPr>
          <w:rFonts w:ascii="Times New Roman" w:hAnsi="Times New Roman" w:cs="Times New Roman"/>
          <w:sz w:val="24"/>
          <w:szCs w:val="24"/>
        </w:rPr>
        <w:t xml:space="preserve"> et.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2024).</w:t>
      </w:r>
      <w:r>
        <w:rPr>
          <w:rFonts w:ascii="Times New Roman" w:hAnsi="Times New Roman" w:cs="Times New Roman"/>
          <w:sz w:val="24"/>
          <w:szCs w:val="24"/>
        </w:rPr>
        <w:t xml:space="preserve"> </w:t>
      </w:r>
      <w:r w:rsidR="00494B3B">
        <w:rPr>
          <w:rFonts w:ascii="Times New Roman" w:hAnsi="Times New Roman" w:cs="Times New Roman"/>
          <w:sz w:val="24"/>
          <w:szCs w:val="24"/>
        </w:rPr>
        <w:t xml:space="preserve">Although it is not explicitly prohibited there are limitations. In the strictest denominations they cannot use any barrier methods so that the seed is not being waster, however, they can use methods such as the pill and patch. In less strict denominations they can use more forms of birth control while also conforming to their beliefs </w:t>
      </w:r>
      <w:r w:rsidR="00494B3B">
        <w:rPr>
          <w:rFonts w:ascii="Times New Roman" w:hAnsi="Times New Roman" w:cs="Times New Roman"/>
          <w:sz w:val="24"/>
          <w:szCs w:val="24"/>
        </w:rPr>
        <w:t>(</w:t>
      </w:r>
      <w:proofErr w:type="spellStart"/>
      <w:r w:rsidR="00494B3B">
        <w:rPr>
          <w:rFonts w:ascii="Times New Roman" w:hAnsi="Times New Roman" w:cs="Times New Roman"/>
          <w:sz w:val="24"/>
          <w:szCs w:val="24"/>
        </w:rPr>
        <w:t>Pusdekar</w:t>
      </w:r>
      <w:proofErr w:type="spellEnd"/>
      <w:r w:rsidR="00494B3B">
        <w:rPr>
          <w:rFonts w:ascii="Times New Roman" w:hAnsi="Times New Roman" w:cs="Times New Roman"/>
          <w:sz w:val="24"/>
          <w:szCs w:val="24"/>
        </w:rPr>
        <w:t xml:space="preserve"> et. </w:t>
      </w:r>
      <w:proofErr w:type="gramStart"/>
      <w:r w:rsidR="00494B3B">
        <w:rPr>
          <w:rFonts w:ascii="Times New Roman" w:hAnsi="Times New Roman" w:cs="Times New Roman"/>
          <w:sz w:val="24"/>
          <w:szCs w:val="24"/>
        </w:rPr>
        <w:t>al</w:t>
      </w:r>
      <w:proofErr w:type="gramEnd"/>
      <w:r w:rsidR="00494B3B">
        <w:rPr>
          <w:rFonts w:ascii="Times New Roman" w:hAnsi="Times New Roman" w:cs="Times New Roman"/>
          <w:sz w:val="24"/>
          <w:szCs w:val="24"/>
        </w:rPr>
        <w:t>, 2024).</w:t>
      </w:r>
      <w:r w:rsidR="00494B3B">
        <w:rPr>
          <w:rFonts w:ascii="Times New Roman" w:hAnsi="Times New Roman" w:cs="Times New Roman"/>
          <w:sz w:val="24"/>
          <w:szCs w:val="24"/>
        </w:rPr>
        <w:t xml:space="preserve"> </w:t>
      </w:r>
    </w:p>
    <w:p w14:paraId="11EAFE18" w14:textId="4C661378" w:rsidR="00494B3B" w:rsidRDefault="00494B3B" w:rsidP="00533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there is Hinduism, Buddhism, and Jainism. </w:t>
      </w:r>
      <w:r w:rsidR="00C34A1B">
        <w:rPr>
          <w:rFonts w:ascii="Times New Roman" w:hAnsi="Times New Roman" w:cs="Times New Roman"/>
          <w:sz w:val="24"/>
          <w:szCs w:val="24"/>
        </w:rPr>
        <w:t>Hinduism and Buddhism</w:t>
      </w:r>
      <w:r>
        <w:rPr>
          <w:rFonts w:ascii="Times New Roman" w:hAnsi="Times New Roman" w:cs="Times New Roman"/>
          <w:sz w:val="24"/>
          <w:szCs w:val="24"/>
        </w:rPr>
        <w:t xml:space="preserve"> have a more relaxed view on contraception use compared to the other religions. </w:t>
      </w:r>
      <w:r w:rsidR="003B5E30">
        <w:rPr>
          <w:rFonts w:ascii="Times New Roman" w:hAnsi="Times New Roman" w:cs="Times New Roman"/>
          <w:sz w:val="24"/>
          <w:szCs w:val="24"/>
        </w:rPr>
        <w:t xml:space="preserve">Hinduism does not ban birth control; it </w:t>
      </w:r>
      <w:r w:rsidR="00212432">
        <w:rPr>
          <w:rFonts w:ascii="Times New Roman" w:hAnsi="Times New Roman" w:cs="Times New Roman"/>
          <w:sz w:val="24"/>
          <w:szCs w:val="24"/>
        </w:rPr>
        <w:t>gives</w:t>
      </w:r>
      <w:r w:rsidR="003B5E30">
        <w:rPr>
          <w:rFonts w:ascii="Times New Roman" w:hAnsi="Times New Roman" w:cs="Times New Roman"/>
          <w:sz w:val="24"/>
          <w:szCs w:val="24"/>
        </w:rPr>
        <w:t xml:space="preserve"> advice through scripture on how couples can conceive and provide contraceptive advice for those who do not wish to conceive </w:t>
      </w:r>
      <w:r w:rsidR="003B5E30">
        <w:rPr>
          <w:rFonts w:ascii="Times New Roman" w:hAnsi="Times New Roman" w:cs="Times New Roman"/>
          <w:sz w:val="24"/>
          <w:szCs w:val="24"/>
        </w:rPr>
        <w:t>(</w:t>
      </w:r>
      <w:proofErr w:type="spellStart"/>
      <w:r w:rsidR="003B5E30">
        <w:rPr>
          <w:rFonts w:ascii="Times New Roman" w:hAnsi="Times New Roman" w:cs="Times New Roman"/>
          <w:sz w:val="24"/>
          <w:szCs w:val="24"/>
        </w:rPr>
        <w:t>Pusdekar</w:t>
      </w:r>
      <w:proofErr w:type="spellEnd"/>
      <w:r w:rsidR="003B5E30">
        <w:rPr>
          <w:rFonts w:ascii="Times New Roman" w:hAnsi="Times New Roman" w:cs="Times New Roman"/>
          <w:sz w:val="24"/>
          <w:szCs w:val="24"/>
        </w:rPr>
        <w:t xml:space="preserve"> et. </w:t>
      </w:r>
      <w:proofErr w:type="gramStart"/>
      <w:r w:rsidR="003B5E30">
        <w:rPr>
          <w:rFonts w:ascii="Times New Roman" w:hAnsi="Times New Roman" w:cs="Times New Roman"/>
          <w:sz w:val="24"/>
          <w:szCs w:val="24"/>
        </w:rPr>
        <w:t>al</w:t>
      </w:r>
      <w:proofErr w:type="gramEnd"/>
      <w:r w:rsidR="003B5E30">
        <w:rPr>
          <w:rFonts w:ascii="Times New Roman" w:hAnsi="Times New Roman" w:cs="Times New Roman"/>
          <w:sz w:val="24"/>
          <w:szCs w:val="24"/>
        </w:rPr>
        <w:t>, 2024).</w:t>
      </w:r>
      <w:r w:rsidR="003B5E30">
        <w:rPr>
          <w:rFonts w:ascii="Times New Roman" w:hAnsi="Times New Roman" w:cs="Times New Roman"/>
          <w:sz w:val="24"/>
          <w:szCs w:val="24"/>
        </w:rPr>
        <w:t xml:space="preserve"> </w:t>
      </w:r>
      <w:r w:rsidR="00C34A1B">
        <w:rPr>
          <w:rFonts w:ascii="Times New Roman" w:hAnsi="Times New Roman" w:cs="Times New Roman"/>
          <w:sz w:val="24"/>
          <w:szCs w:val="24"/>
        </w:rPr>
        <w:t xml:space="preserve">The </w:t>
      </w:r>
      <w:r w:rsidR="000D58E2">
        <w:rPr>
          <w:rFonts w:ascii="Times New Roman" w:hAnsi="Times New Roman" w:cs="Times New Roman"/>
          <w:sz w:val="24"/>
          <w:szCs w:val="24"/>
        </w:rPr>
        <w:t>teaching</w:t>
      </w:r>
      <w:r w:rsidR="00C34A1B">
        <w:rPr>
          <w:rFonts w:ascii="Times New Roman" w:hAnsi="Times New Roman" w:cs="Times New Roman"/>
          <w:sz w:val="24"/>
          <w:szCs w:val="24"/>
        </w:rPr>
        <w:t xml:space="preserve"> in Buddhism </w:t>
      </w:r>
      <w:r w:rsidR="00C34A1B">
        <w:rPr>
          <w:rFonts w:ascii="Times New Roman" w:hAnsi="Times New Roman" w:cs="Times New Roman"/>
          <w:sz w:val="24"/>
          <w:szCs w:val="24"/>
        </w:rPr>
        <w:lastRenderedPageBreak/>
        <w:t xml:space="preserve">also favors contraception use. </w:t>
      </w:r>
      <w:proofErr w:type="gramStart"/>
      <w:r w:rsidR="00C34A1B">
        <w:rPr>
          <w:rFonts w:ascii="Times New Roman" w:hAnsi="Times New Roman" w:cs="Times New Roman"/>
          <w:sz w:val="24"/>
          <w:szCs w:val="24"/>
        </w:rPr>
        <w:t>As long as</w:t>
      </w:r>
      <w:proofErr w:type="gramEnd"/>
      <w:r w:rsidR="00C34A1B">
        <w:rPr>
          <w:rFonts w:ascii="Times New Roman" w:hAnsi="Times New Roman" w:cs="Times New Roman"/>
          <w:sz w:val="24"/>
          <w:szCs w:val="24"/>
        </w:rPr>
        <w:t xml:space="preserve"> it is used to prevent conception and not used to disrupt a fertilized egg that already symbolizes life. Disrupting a fertilized egg is unacceptable in the Buddhist faith </w:t>
      </w:r>
      <w:r w:rsidR="00C34A1B">
        <w:rPr>
          <w:rFonts w:ascii="Times New Roman" w:hAnsi="Times New Roman" w:cs="Times New Roman"/>
          <w:sz w:val="24"/>
          <w:szCs w:val="24"/>
        </w:rPr>
        <w:t>(</w:t>
      </w:r>
      <w:proofErr w:type="spellStart"/>
      <w:r w:rsidR="00C34A1B">
        <w:rPr>
          <w:rFonts w:ascii="Times New Roman" w:hAnsi="Times New Roman" w:cs="Times New Roman"/>
          <w:sz w:val="24"/>
          <w:szCs w:val="24"/>
        </w:rPr>
        <w:t>Pusdekar</w:t>
      </w:r>
      <w:proofErr w:type="spellEnd"/>
      <w:r w:rsidR="00C34A1B">
        <w:rPr>
          <w:rFonts w:ascii="Times New Roman" w:hAnsi="Times New Roman" w:cs="Times New Roman"/>
          <w:sz w:val="24"/>
          <w:szCs w:val="24"/>
        </w:rPr>
        <w:t xml:space="preserve"> et. </w:t>
      </w:r>
      <w:proofErr w:type="gramStart"/>
      <w:r w:rsidR="00C34A1B">
        <w:rPr>
          <w:rFonts w:ascii="Times New Roman" w:hAnsi="Times New Roman" w:cs="Times New Roman"/>
          <w:sz w:val="24"/>
          <w:szCs w:val="24"/>
        </w:rPr>
        <w:t>al</w:t>
      </w:r>
      <w:proofErr w:type="gramEnd"/>
      <w:r w:rsidR="00C34A1B">
        <w:rPr>
          <w:rFonts w:ascii="Times New Roman" w:hAnsi="Times New Roman" w:cs="Times New Roman"/>
          <w:sz w:val="24"/>
          <w:szCs w:val="24"/>
        </w:rPr>
        <w:t>, 2024).</w:t>
      </w:r>
      <w:r w:rsidR="00C34A1B">
        <w:rPr>
          <w:rFonts w:ascii="Times New Roman" w:hAnsi="Times New Roman" w:cs="Times New Roman"/>
          <w:sz w:val="24"/>
          <w:szCs w:val="24"/>
        </w:rPr>
        <w:t xml:space="preserve"> Jainism is more </w:t>
      </w:r>
      <w:r w:rsidR="000D58E2">
        <w:rPr>
          <w:rFonts w:ascii="Times New Roman" w:hAnsi="Times New Roman" w:cs="Times New Roman"/>
          <w:sz w:val="24"/>
          <w:szCs w:val="24"/>
        </w:rPr>
        <w:t xml:space="preserve">in line with </w:t>
      </w:r>
      <w:r w:rsidR="00C34A1B">
        <w:rPr>
          <w:rFonts w:ascii="Times New Roman" w:hAnsi="Times New Roman" w:cs="Times New Roman"/>
          <w:sz w:val="24"/>
          <w:szCs w:val="24"/>
        </w:rPr>
        <w:t>the Catholic faith</w:t>
      </w:r>
      <w:r w:rsidR="000D58E2">
        <w:rPr>
          <w:rFonts w:ascii="Times New Roman" w:hAnsi="Times New Roman" w:cs="Times New Roman"/>
          <w:sz w:val="24"/>
          <w:szCs w:val="24"/>
        </w:rPr>
        <w:t xml:space="preserve">. It opposes the use of contraception; however, married couples are allowed to use contraceptive methods that follow the principles of minimum violence. They may use these to prevent the conception of unwanted pregnancies as abortions are totally unacceptable and violate that principle of nonviolence </w:t>
      </w:r>
      <w:r w:rsidR="000D58E2">
        <w:rPr>
          <w:rFonts w:ascii="Times New Roman" w:hAnsi="Times New Roman" w:cs="Times New Roman"/>
          <w:sz w:val="24"/>
          <w:szCs w:val="24"/>
        </w:rPr>
        <w:t>(</w:t>
      </w:r>
      <w:proofErr w:type="spellStart"/>
      <w:r w:rsidR="000D58E2">
        <w:rPr>
          <w:rFonts w:ascii="Times New Roman" w:hAnsi="Times New Roman" w:cs="Times New Roman"/>
          <w:sz w:val="24"/>
          <w:szCs w:val="24"/>
        </w:rPr>
        <w:t>Pusdekar</w:t>
      </w:r>
      <w:proofErr w:type="spellEnd"/>
      <w:r w:rsidR="000D58E2">
        <w:rPr>
          <w:rFonts w:ascii="Times New Roman" w:hAnsi="Times New Roman" w:cs="Times New Roman"/>
          <w:sz w:val="24"/>
          <w:szCs w:val="24"/>
        </w:rPr>
        <w:t xml:space="preserve"> et. </w:t>
      </w:r>
      <w:proofErr w:type="gramStart"/>
      <w:r w:rsidR="000D58E2">
        <w:rPr>
          <w:rFonts w:ascii="Times New Roman" w:hAnsi="Times New Roman" w:cs="Times New Roman"/>
          <w:sz w:val="24"/>
          <w:szCs w:val="24"/>
        </w:rPr>
        <w:t>al</w:t>
      </w:r>
      <w:proofErr w:type="gramEnd"/>
      <w:r w:rsidR="000D58E2">
        <w:rPr>
          <w:rFonts w:ascii="Times New Roman" w:hAnsi="Times New Roman" w:cs="Times New Roman"/>
          <w:sz w:val="24"/>
          <w:szCs w:val="24"/>
        </w:rPr>
        <w:t>, 2024).</w:t>
      </w:r>
    </w:p>
    <w:p w14:paraId="45C01648" w14:textId="12E39618" w:rsidR="00494B3B" w:rsidRPr="002B0400" w:rsidRDefault="00494B3B" w:rsidP="005339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there are many reasons for and against contraception use. From medical reasons to personal belief, and religious practices. There is no right or wrong answer. It is a choice that </w:t>
      </w:r>
      <w:proofErr w:type="gramStart"/>
      <w:r>
        <w:rPr>
          <w:rFonts w:ascii="Times New Roman" w:hAnsi="Times New Roman" w:cs="Times New Roman"/>
          <w:sz w:val="24"/>
          <w:szCs w:val="24"/>
        </w:rPr>
        <w:t>each individual</w:t>
      </w:r>
      <w:proofErr w:type="gramEnd"/>
      <w:r>
        <w:rPr>
          <w:rFonts w:ascii="Times New Roman" w:hAnsi="Times New Roman" w:cs="Times New Roman"/>
          <w:sz w:val="24"/>
          <w:szCs w:val="24"/>
        </w:rPr>
        <w:t xml:space="preserve"> should make for themselves. </w:t>
      </w:r>
      <w:r w:rsidR="003B5E30">
        <w:rPr>
          <w:rFonts w:ascii="Times New Roman" w:hAnsi="Times New Roman" w:cs="Times New Roman"/>
          <w:sz w:val="24"/>
          <w:szCs w:val="24"/>
        </w:rPr>
        <w:t xml:space="preserve">There are pros and cons to the use of contraception and no form is perfect for everyone. If you choose to use contraception then you should understand not only the risks, but that there is a trial and error with it. No form works the same as the other. If you choose not to use </w:t>
      </w:r>
      <w:r w:rsidR="00C34A1B">
        <w:rPr>
          <w:rFonts w:ascii="Times New Roman" w:hAnsi="Times New Roman" w:cs="Times New Roman"/>
          <w:sz w:val="24"/>
          <w:szCs w:val="24"/>
        </w:rPr>
        <w:t>contraception,</w:t>
      </w:r>
      <w:r w:rsidR="003B5E30">
        <w:rPr>
          <w:rFonts w:ascii="Times New Roman" w:hAnsi="Times New Roman" w:cs="Times New Roman"/>
          <w:sz w:val="24"/>
          <w:szCs w:val="24"/>
        </w:rPr>
        <w:t xml:space="preserve"> then you also need to understand the risks and have a plan if an unwanted pregnancy does occur.</w:t>
      </w:r>
    </w:p>
    <w:p w14:paraId="0BCA757B" w14:textId="77777777" w:rsidR="00F21E65" w:rsidRDefault="00F21E65" w:rsidP="00F21E65">
      <w:pPr>
        <w:spacing w:line="480" w:lineRule="auto"/>
        <w:rPr>
          <w:rFonts w:ascii="Times New Roman" w:hAnsi="Times New Roman" w:cs="Times New Roman"/>
          <w:sz w:val="24"/>
          <w:szCs w:val="24"/>
        </w:rPr>
      </w:pPr>
    </w:p>
    <w:p w14:paraId="75E348DF" w14:textId="77777777" w:rsidR="000D58E2" w:rsidRDefault="000D58E2" w:rsidP="00F21E65">
      <w:pPr>
        <w:spacing w:line="480" w:lineRule="auto"/>
        <w:rPr>
          <w:rFonts w:ascii="Times New Roman" w:hAnsi="Times New Roman" w:cs="Times New Roman"/>
          <w:sz w:val="24"/>
          <w:szCs w:val="24"/>
        </w:rPr>
      </w:pPr>
    </w:p>
    <w:p w14:paraId="6F225CBF" w14:textId="77777777" w:rsidR="000D58E2" w:rsidRDefault="000D58E2" w:rsidP="00F21E65">
      <w:pPr>
        <w:spacing w:line="480" w:lineRule="auto"/>
        <w:rPr>
          <w:rFonts w:ascii="Times New Roman" w:hAnsi="Times New Roman" w:cs="Times New Roman"/>
          <w:sz w:val="24"/>
          <w:szCs w:val="24"/>
        </w:rPr>
      </w:pPr>
    </w:p>
    <w:p w14:paraId="088EF090" w14:textId="77777777" w:rsidR="000D58E2" w:rsidRDefault="000D58E2" w:rsidP="00F21E65">
      <w:pPr>
        <w:spacing w:line="480" w:lineRule="auto"/>
        <w:rPr>
          <w:rFonts w:ascii="Times New Roman" w:hAnsi="Times New Roman" w:cs="Times New Roman"/>
          <w:sz w:val="24"/>
          <w:szCs w:val="24"/>
        </w:rPr>
      </w:pPr>
    </w:p>
    <w:p w14:paraId="651A58FF" w14:textId="77777777" w:rsidR="00212432" w:rsidRDefault="00212432" w:rsidP="00F21E65">
      <w:pPr>
        <w:spacing w:line="480" w:lineRule="auto"/>
        <w:rPr>
          <w:rFonts w:ascii="Times New Roman" w:hAnsi="Times New Roman" w:cs="Times New Roman"/>
          <w:sz w:val="24"/>
          <w:szCs w:val="24"/>
        </w:rPr>
      </w:pPr>
    </w:p>
    <w:p w14:paraId="5C513507" w14:textId="4AE586BE" w:rsidR="000D58E2" w:rsidRPr="000D58E2" w:rsidRDefault="000D58E2" w:rsidP="000D58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5685A87" w14:textId="7109A63B" w:rsidR="00F21E65" w:rsidRPr="002B0400" w:rsidRDefault="00F21E65" w:rsidP="00212432">
      <w:pPr>
        <w:spacing w:line="240" w:lineRule="auto"/>
        <w:ind w:left="720" w:hanging="720"/>
        <w:rPr>
          <w:rFonts w:ascii="Times New Roman" w:hAnsi="Times New Roman" w:cs="Times New Roman"/>
          <w:sz w:val="24"/>
          <w:szCs w:val="24"/>
        </w:rPr>
      </w:pPr>
      <w:r w:rsidRPr="002B0400">
        <w:rPr>
          <w:rFonts w:ascii="Times New Roman" w:hAnsi="Times New Roman" w:cs="Times New Roman"/>
          <w:sz w:val="24"/>
          <w:szCs w:val="24"/>
        </w:rPr>
        <w:t>D’Souza, P., Bailey, J. V., Stephenson, J., &amp; Oliver, S. (2022). Factors influencing contraception choice and use globally: a synthesis of systematic reviews. </w:t>
      </w:r>
      <w:r w:rsidRPr="002B0400">
        <w:rPr>
          <w:rFonts w:ascii="Times New Roman" w:hAnsi="Times New Roman" w:cs="Times New Roman"/>
          <w:i/>
          <w:iCs/>
          <w:sz w:val="24"/>
          <w:szCs w:val="24"/>
        </w:rPr>
        <w:t xml:space="preserve">The European Journal of </w:t>
      </w:r>
      <w:r w:rsidRPr="002B0400">
        <w:rPr>
          <w:rFonts w:ascii="Times New Roman" w:hAnsi="Times New Roman" w:cs="Times New Roman"/>
          <w:i/>
          <w:iCs/>
          <w:sz w:val="24"/>
          <w:szCs w:val="24"/>
        </w:rPr>
        <w:lastRenderedPageBreak/>
        <w:t>Contraception &amp;amp; Reproductive Health Care</w:t>
      </w:r>
      <w:r w:rsidRPr="002B0400">
        <w:rPr>
          <w:rFonts w:ascii="Times New Roman" w:hAnsi="Times New Roman" w:cs="Times New Roman"/>
          <w:sz w:val="24"/>
          <w:szCs w:val="24"/>
        </w:rPr>
        <w:t>, </w:t>
      </w:r>
      <w:r w:rsidRPr="002B0400">
        <w:rPr>
          <w:rFonts w:ascii="Times New Roman" w:hAnsi="Times New Roman" w:cs="Times New Roman"/>
          <w:i/>
          <w:iCs/>
          <w:sz w:val="24"/>
          <w:szCs w:val="24"/>
        </w:rPr>
        <w:t>27</w:t>
      </w:r>
      <w:r w:rsidRPr="002B0400">
        <w:rPr>
          <w:rFonts w:ascii="Times New Roman" w:hAnsi="Times New Roman" w:cs="Times New Roman"/>
          <w:sz w:val="24"/>
          <w:szCs w:val="24"/>
        </w:rPr>
        <w:t xml:space="preserve">(5), 364–372. </w:t>
      </w:r>
      <w:hyperlink r:id="rId7" w:history="1">
        <w:r w:rsidRPr="002B0400">
          <w:rPr>
            <w:rStyle w:val="Hyperlink"/>
            <w:rFonts w:ascii="Times New Roman" w:hAnsi="Times New Roman" w:cs="Times New Roman"/>
            <w:sz w:val="24"/>
            <w:szCs w:val="24"/>
          </w:rPr>
          <w:t>https://doi.org/10.1080/13625187.2022</w:t>
        </w:r>
        <w:r w:rsidRPr="002B0400">
          <w:rPr>
            <w:rStyle w:val="Hyperlink"/>
            <w:rFonts w:ascii="Times New Roman" w:hAnsi="Times New Roman" w:cs="Times New Roman"/>
            <w:sz w:val="24"/>
            <w:szCs w:val="24"/>
          </w:rPr>
          <w:t>.</w:t>
        </w:r>
        <w:r w:rsidRPr="002B0400">
          <w:rPr>
            <w:rStyle w:val="Hyperlink"/>
            <w:rFonts w:ascii="Times New Roman" w:hAnsi="Times New Roman" w:cs="Times New Roman"/>
            <w:sz w:val="24"/>
            <w:szCs w:val="24"/>
          </w:rPr>
          <w:t>2096215</w:t>
        </w:r>
      </w:hyperlink>
    </w:p>
    <w:p w14:paraId="65B8E2A8" w14:textId="77777777" w:rsidR="00F21E65" w:rsidRPr="002B0400" w:rsidRDefault="00F21E65" w:rsidP="00212432">
      <w:pPr>
        <w:ind w:left="720" w:hanging="720"/>
        <w:rPr>
          <w:rFonts w:ascii="Times New Roman" w:hAnsi="Times New Roman" w:cs="Times New Roman"/>
          <w:sz w:val="24"/>
          <w:szCs w:val="24"/>
        </w:rPr>
      </w:pPr>
    </w:p>
    <w:p w14:paraId="150305F1" w14:textId="1A3B0844" w:rsidR="00F21E65" w:rsidRPr="002B0400" w:rsidRDefault="00F21E65"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Le Guen, M., Schantz, C., Regnier-</w:t>
      </w:r>
      <w:proofErr w:type="spellStart"/>
      <w:r w:rsidRPr="002B0400">
        <w:rPr>
          <w:rFonts w:ascii="Times New Roman" w:hAnsi="Times New Roman" w:cs="Times New Roman"/>
          <w:sz w:val="24"/>
          <w:szCs w:val="24"/>
        </w:rPr>
        <w:t>Loilier</w:t>
      </w:r>
      <w:proofErr w:type="spellEnd"/>
      <w:r w:rsidRPr="002B0400">
        <w:rPr>
          <w:rFonts w:ascii="Times New Roman" w:hAnsi="Times New Roman" w:cs="Times New Roman"/>
          <w:sz w:val="24"/>
          <w:szCs w:val="24"/>
        </w:rPr>
        <w:t xml:space="preserve">, A., &amp; de La </w:t>
      </w:r>
      <w:proofErr w:type="spellStart"/>
      <w:r w:rsidRPr="002B0400">
        <w:rPr>
          <w:rFonts w:ascii="Times New Roman" w:hAnsi="Times New Roman" w:cs="Times New Roman"/>
          <w:sz w:val="24"/>
          <w:szCs w:val="24"/>
        </w:rPr>
        <w:t>Rochebrochard</w:t>
      </w:r>
      <w:proofErr w:type="spellEnd"/>
      <w:r w:rsidRPr="002B0400">
        <w:rPr>
          <w:rFonts w:ascii="Times New Roman" w:hAnsi="Times New Roman" w:cs="Times New Roman"/>
          <w:sz w:val="24"/>
          <w:szCs w:val="24"/>
        </w:rPr>
        <w:t xml:space="preserve">, E. (2021, September). </w:t>
      </w:r>
      <w:r w:rsidRPr="002B0400">
        <w:rPr>
          <w:rFonts w:ascii="Times New Roman" w:hAnsi="Times New Roman" w:cs="Times New Roman"/>
          <w:i/>
          <w:iCs/>
          <w:sz w:val="24"/>
          <w:szCs w:val="24"/>
        </w:rPr>
        <w:t>Reasons for rejecting hormonal contraception in western countries: A systematic review</w:t>
      </w:r>
      <w:r w:rsidRPr="002B0400">
        <w:rPr>
          <w:rFonts w:ascii="Times New Roman" w:hAnsi="Times New Roman" w:cs="Times New Roman"/>
          <w:sz w:val="24"/>
          <w:szCs w:val="24"/>
        </w:rPr>
        <w:t xml:space="preserve">. Social Science &amp; Medicine. </w:t>
      </w:r>
      <w:hyperlink r:id="rId8" w:history="1">
        <w:r w:rsidRPr="002B0400">
          <w:rPr>
            <w:rStyle w:val="Hyperlink"/>
            <w:rFonts w:ascii="Times New Roman" w:hAnsi="Times New Roman" w:cs="Times New Roman"/>
            <w:sz w:val="24"/>
            <w:szCs w:val="24"/>
          </w:rPr>
          <w:t>https://www.sciencedirect.com/scie</w:t>
        </w:r>
        <w:r w:rsidRPr="002B0400">
          <w:rPr>
            <w:rStyle w:val="Hyperlink"/>
            <w:rFonts w:ascii="Times New Roman" w:hAnsi="Times New Roman" w:cs="Times New Roman"/>
            <w:sz w:val="24"/>
            <w:szCs w:val="24"/>
          </w:rPr>
          <w:t>n</w:t>
        </w:r>
        <w:r w:rsidRPr="002B0400">
          <w:rPr>
            <w:rStyle w:val="Hyperlink"/>
            <w:rFonts w:ascii="Times New Roman" w:hAnsi="Times New Roman" w:cs="Times New Roman"/>
            <w:sz w:val="24"/>
            <w:szCs w:val="24"/>
          </w:rPr>
          <w:t>ce/article/pii/S0277953621005797</w:t>
        </w:r>
      </w:hyperlink>
    </w:p>
    <w:p w14:paraId="5DA1A602" w14:textId="117D30F8" w:rsidR="00330F1D" w:rsidRPr="002B0400" w:rsidRDefault="00F21E65"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 xml:space="preserve"> </w:t>
      </w:r>
    </w:p>
    <w:p w14:paraId="6FBD9A43" w14:textId="658B7D3F" w:rsidR="00D96DAE" w:rsidRPr="002B0400" w:rsidRDefault="00D96DAE" w:rsidP="00212432">
      <w:pPr>
        <w:ind w:left="720" w:hanging="720"/>
        <w:rPr>
          <w:rFonts w:ascii="Times New Roman" w:hAnsi="Times New Roman" w:cs="Times New Roman"/>
          <w:sz w:val="24"/>
          <w:szCs w:val="24"/>
        </w:rPr>
      </w:pPr>
      <w:proofErr w:type="spellStart"/>
      <w:r w:rsidRPr="002B0400">
        <w:rPr>
          <w:rFonts w:ascii="Times New Roman" w:hAnsi="Times New Roman" w:cs="Times New Roman"/>
          <w:sz w:val="24"/>
          <w:szCs w:val="24"/>
        </w:rPr>
        <w:t>Oraby</w:t>
      </w:r>
      <w:proofErr w:type="spellEnd"/>
      <w:r w:rsidRPr="002B0400">
        <w:rPr>
          <w:rFonts w:ascii="Times New Roman" w:hAnsi="Times New Roman" w:cs="Times New Roman"/>
          <w:sz w:val="24"/>
          <w:szCs w:val="24"/>
        </w:rPr>
        <w:t xml:space="preserve">, D. (2023, July 25). </w:t>
      </w:r>
      <w:r w:rsidRPr="002B0400">
        <w:rPr>
          <w:rFonts w:ascii="Times New Roman" w:hAnsi="Times New Roman" w:cs="Times New Roman"/>
          <w:i/>
          <w:iCs/>
          <w:sz w:val="24"/>
          <w:szCs w:val="24"/>
        </w:rPr>
        <w:t xml:space="preserve">Islam and contraception: A missed opportunity - </w:t>
      </w:r>
      <w:proofErr w:type="spellStart"/>
      <w:r w:rsidRPr="002B0400">
        <w:rPr>
          <w:rFonts w:ascii="Times New Roman" w:hAnsi="Times New Roman" w:cs="Times New Roman"/>
          <w:i/>
          <w:iCs/>
          <w:sz w:val="24"/>
          <w:szCs w:val="24"/>
        </w:rPr>
        <w:t>oraby</w:t>
      </w:r>
      <w:proofErr w:type="spellEnd"/>
      <w:r w:rsidRPr="002B0400">
        <w:rPr>
          <w:rFonts w:ascii="Times New Roman" w:hAnsi="Times New Roman" w:cs="Times New Roman"/>
          <w:i/>
          <w:iCs/>
          <w:sz w:val="24"/>
          <w:szCs w:val="24"/>
        </w:rPr>
        <w:t xml:space="preserve"> - 2024 - reproductive, female and child health - Wiley Online Library</w:t>
      </w:r>
      <w:r w:rsidRPr="002B0400">
        <w:rPr>
          <w:rFonts w:ascii="Times New Roman" w:hAnsi="Times New Roman" w:cs="Times New Roman"/>
          <w:sz w:val="24"/>
          <w:szCs w:val="24"/>
        </w:rPr>
        <w:t xml:space="preserve">. Wiley Online Library. </w:t>
      </w:r>
      <w:hyperlink r:id="rId9" w:history="1">
        <w:r w:rsidRPr="002B0400">
          <w:rPr>
            <w:rStyle w:val="Hyperlink"/>
            <w:rFonts w:ascii="Times New Roman" w:hAnsi="Times New Roman" w:cs="Times New Roman"/>
            <w:sz w:val="24"/>
            <w:szCs w:val="24"/>
          </w:rPr>
          <w:t>https://onlinelibrary.wiley.com/doi/full/10.10</w:t>
        </w:r>
        <w:r w:rsidRPr="002B0400">
          <w:rPr>
            <w:rStyle w:val="Hyperlink"/>
            <w:rFonts w:ascii="Times New Roman" w:hAnsi="Times New Roman" w:cs="Times New Roman"/>
            <w:sz w:val="24"/>
            <w:szCs w:val="24"/>
          </w:rPr>
          <w:t>0</w:t>
        </w:r>
        <w:r w:rsidRPr="002B0400">
          <w:rPr>
            <w:rStyle w:val="Hyperlink"/>
            <w:rFonts w:ascii="Times New Roman" w:hAnsi="Times New Roman" w:cs="Times New Roman"/>
            <w:sz w:val="24"/>
            <w:szCs w:val="24"/>
          </w:rPr>
          <w:t>2/rfc2.49</w:t>
        </w:r>
      </w:hyperlink>
    </w:p>
    <w:p w14:paraId="0AD1514B" w14:textId="437E9A87" w:rsidR="002F4FDE" w:rsidRDefault="002F4FDE" w:rsidP="00212432">
      <w:pPr>
        <w:ind w:left="720" w:hanging="720"/>
        <w:rPr>
          <w:rFonts w:ascii="Times New Roman" w:hAnsi="Times New Roman" w:cs="Times New Roman"/>
          <w:sz w:val="24"/>
          <w:szCs w:val="24"/>
        </w:rPr>
      </w:pPr>
      <w:proofErr w:type="spellStart"/>
      <w:r w:rsidRPr="002F4FDE">
        <w:rPr>
          <w:rFonts w:ascii="Times New Roman" w:hAnsi="Times New Roman" w:cs="Times New Roman"/>
          <w:sz w:val="24"/>
          <w:szCs w:val="24"/>
        </w:rPr>
        <w:t>Pusdekar</w:t>
      </w:r>
      <w:proofErr w:type="spellEnd"/>
      <w:r w:rsidRPr="002F4FDE">
        <w:rPr>
          <w:rFonts w:ascii="Times New Roman" w:hAnsi="Times New Roman" w:cs="Times New Roman"/>
          <w:sz w:val="24"/>
          <w:szCs w:val="24"/>
        </w:rPr>
        <w:t xml:space="preserve">, Y., Dani, A., </w:t>
      </w:r>
      <w:proofErr w:type="spellStart"/>
      <w:r w:rsidRPr="002F4FDE">
        <w:rPr>
          <w:rFonts w:ascii="Times New Roman" w:hAnsi="Times New Roman" w:cs="Times New Roman"/>
          <w:sz w:val="24"/>
          <w:szCs w:val="24"/>
        </w:rPr>
        <w:t>Pusdekar</w:t>
      </w:r>
      <w:proofErr w:type="spellEnd"/>
      <w:r w:rsidRPr="002F4FDE">
        <w:rPr>
          <w:rFonts w:ascii="Times New Roman" w:hAnsi="Times New Roman" w:cs="Times New Roman"/>
          <w:sz w:val="24"/>
          <w:szCs w:val="24"/>
        </w:rPr>
        <w:t xml:space="preserve">, V., &amp; Deshmukh, V. (2024, October 30). </w:t>
      </w:r>
      <w:r w:rsidRPr="002F4FDE">
        <w:rPr>
          <w:rFonts w:ascii="Times New Roman" w:hAnsi="Times New Roman" w:cs="Times New Roman"/>
          <w:i/>
          <w:iCs/>
          <w:sz w:val="24"/>
          <w:szCs w:val="24"/>
        </w:rPr>
        <w:t>Birth control female</w:t>
      </w:r>
      <w:r w:rsidRPr="002F4FDE">
        <w:rPr>
          <w:rFonts w:ascii="Times New Roman" w:hAnsi="Times New Roman" w:cs="Times New Roman"/>
          <w:sz w:val="24"/>
          <w:szCs w:val="24"/>
        </w:rPr>
        <w:t xml:space="preserve">. SpringerLink. </w:t>
      </w:r>
      <w:hyperlink r:id="rId10" w:history="1">
        <w:r w:rsidRPr="002F4FDE">
          <w:rPr>
            <w:rStyle w:val="Hyperlink"/>
            <w:rFonts w:ascii="Times New Roman" w:hAnsi="Times New Roman" w:cs="Times New Roman"/>
            <w:sz w:val="24"/>
            <w:szCs w:val="24"/>
          </w:rPr>
          <w:t>https://link.springer.com/rwe/10.1007/978-3-031-38971-9_728-1</w:t>
        </w:r>
      </w:hyperlink>
    </w:p>
    <w:p w14:paraId="5009FD5D" w14:textId="6AFB17F7" w:rsidR="00D96DAE" w:rsidRPr="002B0400" w:rsidRDefault="002F4FDE" w:rsidP="00212432">
      <w:pPr>
        <w:ind w:left="720" w:hanging="720"/>
        <w:rPr>
          <w:rFonts w:ascii="Times New Roman" w:hAnsi="Times New Roman" w:cs="Times New Roman"/>
          <w:sz w:val="24"/>
          <w:szCs w:val="24"/>
        </w:rPr>
      </w:pPr>
      <w:r w:rsidRPr="002F4FDE">
        <w:rPr>
          <w:rFonts w:ascii="Times New Roman" w:hAnsi="Times New Roman" w:cs="Times New Roman"/>
          <w:sz w:val="24"/>
          <w:szCs w:val="24"/>
        </w:rPr>
        <w:t xml:space="preserve"> </w:t>
      </w:r>
    </w:p>
    <w:p w14:paraId="32BFDDE2" w14:textId="1BCBAD21" w:rsidR="00C92246" w:rsidRPr="002B0400" w:rsidRDefault="00C92246" w:rsidP="00212432">
      <w:pPr>
        <w:ind w:left="720" w:hanging="720"/>
        <w:rPr>
          <w:rFonts w:ascii="Times New Roman" w:hAnsi="Times New Roman" w:cs="Times New Roman"/>
          <w:sz w:val="24"/>
          <w:szCs w:val="24"/>
        </w:rPr>
      </w:pPr>
      <w:proofErr w:type="spellStart"/>
      <w:r w:rsidRPr="002B0400">
        <w:rPr>
          <w:rFonts w:ascii="Times New Roman" w:hAnsi="Times New Roman" w:cs="Times New Roman"/>
          <w:sz w:val="24"/>
          <w:szCs w:val="24"/>
        </w:rPr>
        <w:t>Pusdekar</w:t>
      </w:r>
      <w:proofErr w:type="spellEnd"/>
      <w:r w:rsidRPr="002B0400">
        <w:rPr>
          <w:rFonts w:ascii="Times New Roman" w:hAnsi="Times New Roman" w:cs="Times New Roman"/>
          <w:sz w:val="24"/>
          <w:szCs w:val="24"/>
        </w:rPr>
        <w:t xml:space="preserve">, Y., Dani, A., </w:t>
      </w:r>
      <w:proofErr w:type="spellStart"/>
      <w:r w:rsidRPr="002B0400">
        <w:rPr>
          <w:rFonts w:ascii="Times New Roman" w:hAnsi="Times New Roman" w:cs="Times New Roman"/>
          <w:sz w:val="24"/>
          <w:szCs w:val="24"/>
        </w:rPr>
        <w:t>Pusdekar</w:t>
      </w:r>
      <w:proofErr w:type="spellEnd"/>
      <w:r w:rsidRPr="002B0400">
        <w:rPr>
          <w:rFonts w:ascii="Times New Roman" w:hAnsi="Times New Roman" w:cs="Times New Roman"/>
          <w:sz w:val="24"/>
          <w:szCs w:val="24"/>
        </w:rPr>
        <w:t xml:space="preserve">, V., &amp; Deshmukh, V. (n.d.). Birth Control Female. </w:t>
      </w:r>
      <w:hyperlink r:id="rId11" w:history="1">
        <w:r w:rsidRPr="002B0400">
          <w:rPr>
            <w:rStyle w:val="Hyperlink"/>
            <w:rFonts w:ascii="Times New Roman" w:hAnsi="Times New Roman" w:cs="Times New Roman"/>
            <w:sz w:val="24"/>
            <w:szCs w:val="24"/>
          </w:rPr>
          <w:t>https://link.springer.com/content/pdf/10.100</w:t>
        </w:r>
        <w:r w:rsidRPr="002B0400">
          <w:rPr>
            <w:rStyle w:val="Hyperlink"/>
            <w:rFonts w:ascii="Times New Roman" w:hAnsi="Times New Roman" w:cs="Times New Roman"/>
            <w:sz w:val="24"/>
            <w:szCs w:val="24"/>
          </w:rPr>
          <w:t>7</w:t>
        </w:r>
        <w:r w:rsidRPr="002B0400">
          <w:rPr>
            <w:rStyle w:val="Hyperlink"/>
            <w:rFonts w:ascii="Times New Roman" w:hAnsi="Times New Roman" w:cs="Times New Roman"/>
            <w:sz w:val="24"/>
            <w:szCs w:val="24"/>
          </w:rPr>
          <w:t>/97</w:t>
        </w:r>
        <w:r w:rsidRPr="002B0400">
          <w:rPr>
            <w:rStyle w:val="Hyperlink"/>
            <w:rFonts w:ascii="Times New Roman" w:hAnsi="Times New Roman" w:cs="Times New Roman"/>
            <w:sz w:val="24"/>
            <w:szCs w:val="24"/>
          </w:rPr>
          <w:t>8</w:t>
        </w:r>
        <w:r w:rsidRPr="002B0400">
          <w:rPr>
            <w:rStyle w:val="Hyperlink"/>
            <w:rFonts w:ascii="Times New Roman" w:hAnsi="Times New Roman" w:cs="Times New Roman"/>
            <w:sz w:val="24"/>
            <w:szCs w:val="24"/>
          </w:rPr>
          <w:t>-3-031-38971-9_1654-1</w:t>
        </w:r>
      </w:hyperlink>
    </w:p>
    <w:p w14:paraId="18264EEE" w14:textId="28D364F5" w:rsidR="00330F1D" w:rsidRPr="002B0400" w:rsidRDefault="00C92246"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 xml:space="preserve"> </w:t>
      </w:r>
    </w:p>
    <w:p w14:paraId="22CF6EF9" w14:textId="4A816DF9" w:rsidR="00330F1D" w:rsidRPr="002B0400" w:rsidRDefault="00330F1D"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 xml:space="preserve">Smith, J. E. (2010, May 1). </w:t>
      </w:r>
      <w:r w:rsidRPr="002B0400">
        <w:rPr>
          <w:rFonts w:ascii="Times New Roman" w:hAnsi="Times New Roman" w:cs="Times New Roman"/>
          <w:i/>
          <w:iCs/>
          <w:sz w:val="24"/>
          <w:szCs w:val="24"/>
        </w:rPr>
        <w:t xml:space="preserve">Conscience, contraception, and Catholic </w:t>
      </w:r>
      <w:proofErr w:type="gramStart"/>
      <w:r w:rsidRPr="002B0400">
        <w:rPr>
          <w:rFonts w:ascii="Times New Roman" w:hAnsi="Times New Roman" w:cs="Times New Roman"/>
          <w:i/>
          <w:iCs/>
          <w:sz w:val="24"/>
          <w:szCs w:val="24"/>
        </w:rPr>
        <w:t>health-care</w:t>
      </w:r>
      <w:proofErr w:type="gramEnd"/>
      <w:r w:rsidRPr="002B0400">
        <w:rPr>
          <w:rFonts w:ascii="Times New Roman" w:hAnsi="Times New Roman" w:cs="Times New Roman"/>
          <w:i/>
          <w:iCs/>
          <w:sz w:val="24"/>
          <w:szCs w:val="24"/>
        </w:rPr>
        <w:t xml:space="preserve"> ...</w:t>
      </w:r>
      <w:r w:rsidRPr="002B0400">
        <w:rPr>
          <w:rFonts w:ascii="Times New Roman" w:hAnsi="Times New Roman" w:cs="Times New Roman"/>
          <w:sz w:val="24"/>
          <w:szCs w:val="24"/>
        </w:rPr>
        <w:t xml:space="preserve"> Sage Journals. </w:t>
      </w:r>
      <w:hyperlink r:id="rId12" w:history="1">
        <w:r w:rsidRPr="002B0400">
          <w:rPr>
            <w:rStyle w:val="Hyperlink"/>
            <w:rFonts w:ascii="Times New Roman" w:hAnsi="Times New Roman" w:cs="Times New Roman"/>
            <w:sz w:val="24"/>
            <w:szCs w:val="24"/>
          </w:rPr>
          <w:t>https://journals.sagepub.co</w:t>
        </w:r>
        <w:r w:rsidRPr="002B0400">
          <w:rPr>
            <w:rStyle w:val="Hyperlink"/>
            <w:rFonts w:ascii="Times New Roman" w:hAnsi="Times New Roman" w:cs="Times New Roman"/>
            <w:sz w:val="24"/>
            <w:szCs w:val="24"/>
          </w:rPr>
          <w:t>m</w:t>
        </w:r>
        <w:r w:rsidRPr="002B0400">
          <w:rPr>
            <w:rStyle w:val="Hyperlink"/>
            <w:rFonts w:ascii="Times New Roman" w:hAnsi="Times New Roman" w:cs="Times New Roman"/>
            <w:sz w:val="24"/>
            <w:szCs w:val="24"/>
          </w:rPr>
          <w:t>/doi/full/10.1179/002436310803888853</w:t>
        </w:r>
      </w:hyperlink>
    </w:p>
    <w:p w14:paraId="3358F2B8" w14:textId="34D32216" w:rsidR="00330F1D" w:rsidRPr="002B0400" w:rsidRDefault="00330F1D"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 xml:space="preserve"> </w:t>
      </w:r>
    </w:p>
    <w:p w14:paraId="5D1E0326" w14:textId="77777777" w:rsidR="00D96DAE" w:rsidRPr="002B0400" w:rsidRDefault="00D96DAE" w:rsidP="00212432">
      <w:pPr>
        <w:ind w:left="720" w:hanging="720"/>
        <w:rPr>
          <w:rFonts w:ascii="Times New Roman" w:hAnsi="Times New Roman" w:cs="Times New Roman"/>
          <w:sz w:val="24"/>
          <w:szCs w:val="24"/>
        </w:rPr>
      </w:pPr>
      <w:r w:rsidRPr="002B0400">
        <w:rPr>
          <w:rFonts w:ascii="Times New Roman" w:hAnsi="Times New Roman" w:cs="Times New Roman"/>
          <w:sz w:val="24"/>
          <w:szCs w:val="24"/>
        </w:rPr>
        <w:t xml:space="preserve">Teal, S., &amp; Edelman, A. (2021, December 28). </w:t>
      </w:r>
      <w:proofErr w:type="spellStart"/>
      <w:r w:rsidRPr="002B0400">
        <w:rPr>
          <w:rFonts w:ascii="Times New Roman" w:hAnsi="Times New Roman" w:cs="Times New Roman"/>
          <w:i/>
          <w:iCs/>
          <w:sz w:val="24"/>
          <w:szCs w:val="24"/>
        </w:rPr>
        <w:t>Silverchair</w:t>
      </w:r>
      <w:proofErr w:type="spellEnd"/>
      <w:r w:rsidRPr="002B0400">
        <w:rPr>
          <w:rFonts w:ascii="Times New Roman" w:hAnsi="Times New Roman" w:cs="Times New Roman"/>
          <w:sz w:val="24"/>
          <w:szCs w:val="24"/>
        </w:rPr>
        <w:t xml:space="preserve">. JAMA. </w:t>
      </w:r>
      <w:hyperlink r:id="rId13" w:history="1">
        <w:r w:rsidRPr="002B0400">
          <w:rPr>
            <w:rStyle w:val="Hyperlink"/>
            <w:rFonts w:ascii="Times New Roman" w:hAnsi="Times New Roman" w:cs="Times New Roman"/>
            <w:sz w:val="24"/>
            <w:szCs w:val="24"/>
          </w:rPr>
          <w:t>https://watermark.silverchair.com/jama_teal_2021_rv_210017_1640292630.91562.pdf?token=AQECAHi208BE49Ooan9kkhW_Ercy7Dm3ZL_9Cf3qfKAc485ysgAAAywwggMoBgkqhkiG9w0BBwagggMZMIIDFQIBADCCAw4GCSqGSIb3DQEHATAeBglghkgBZQMEAS4wEQQMgtc1V6t1h4jjlKTuAgEQgIIC30xk2hfNM5Wr3fb-2aqQ7h5YM2Z4Ui6nvTRI1hbGhbujUJhthRodEz0aphJOnOP8SDQcfTKujyxh34DNoyEu2ez42guf6TWgFzcOru8fDh7NeHY8AuNyG16jr9XMWBHHGJxH30vk-DrjPgoDorfdxaBZkbAkQvdNGJ8qoTj-UbPLCk1_FrI2GYm-c8nkMtJZ2JnRRyhuZcWrY3Or5APwDcCIz7OocbYOm4DgBonPtNBFZ0QNG98fU2HmhOErCUiHx-AjTov9LRAbLjMvd4189vBWJ363wndBJZ70ZuaVcSYZBzz-IZQyM3wgsGzgVH2oegckN8waL4kiKvRpdPbE4sVjc_Dr3DTxbN71X0K5ZOP14ay0xmAxbbKxL81CZIsIEpSDJEJJUZ1W3Whzxo_CcvoYDe6lfE_BkML134q2Cypd5D1pqB8mQsXxNVIUfVKyHZA3ws58jvKa1z5KIDun1H2EEH0RfeLI6Ihsvz6Ek1ATo7hiSRSDv_6oKywJTnZO_GIQ3byUiNlUw2SJyQEdMnc42d2ZWFk_I9qcG0inxHDGyjU6StmDVwwAERcN1Y0S5up6Revtx2yiXx25S1AD2Xk9XoFUdMqmZXpY3CR652nkQfXpKBu2RVRGn5Ky-0XMJIzs9Pa1DqaNg-OQJVJkYzla0M2wbss9coSIZr8adzFqLt6mAJ8a1Trq2_QbZssFS2sA1GkkLvnN5fTVS4</w:t>
        </w:r>
        <w:r w:rsidRPr="002B0400">
          <w:rPr>
            <w:rStyle w:val="Hyperlink"/>
            <w:rFonts w:ascii="Times New Roman" w:hAnsi="Times New Roman" w:cs="Times New Roman"/>
            <w:sz w:val="24"/>
            <w:szCs w:val="24"/>
          </w:rPr>
          <w:lastRenderedPageBreak/>
          <w:t>xuOC-A0hP8ZWUMFQjIRvgKtqjuQCSS20RfXL0MlQjSmHVnO480tZyZjqutlLgImWHfE02iL-aZGTVj5IbDNc67Vy_Sc-TGlxsF8LzY2_6C4Q-XZqlEhG6CAxo6tRWo7q9qY1GaK99keIcJxbh8TVpv7KvAfEebWItk3Brj6c286W_uCdGutWIkO9_hGd2GpFUTfJL3H6OW4gpjgO1zfZqwTppg0OCs-km1Cr0po59Fv22r6YJ2sNVMuaTRo3PPsqaCrg</w:t>
        </w:r>
      </w:hyperlink>
    </w:p>
    <w:p w14:paraId="181D3CAA" w14:textId="77777777" w:rsidR="00330F1D" w:rsidRPr="002B0400" w:rsidRDefault="00330F1D">
      <w:pPr>
        <w:rPr>
          <w:rFonts w:ascii="Times New Roman" w:hAnsi="Times New Roman" w:cs="Times New Roman"/>
          <w:sz w:val="24"/>
          <w:szCs w:val="24"/>
        </w:rPr>
      </w:pPr>
    </w:p>
    <w:p w14:paraId="547F5B01" w14:textId="77777777" w:rsidR="00330F1D" w:rsidRDefault="00330F1D"/>
    <w:sectPr w:rsidR="00330F1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7079" w14:textId="77777777" w:rsidR="00CA06EE" w:rsidRDefault="00CA06EE" w:rsidP="0052265F">
      <w:pPr>
        <w:spacing w:after="0" w:line="240" w:lineRule="auto"/>
      </w:pPr>
      <w:r>
        <w:separator/>
      </w:r>
    </w:p>
  </w:endnote>
  <w:endnote w:type="continuationSeparator" w:id="0">
    <w:p w14:paraId="238CE83B" w14:textId="77777777" w:rsidR="00CA06EE" w:rsidRDefault="00CA06EE" w:rsidP="0052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E424" w14:textId="77777777" w:rsidR="00CA06EE" w:rsidRDefault="00CA06EE" w:rsidP="0052265F">
      <w:pPr>
        <w:spacing w:after="0" w:line="240" w:lineRule="auto"/>
      </w:pPr>
      <w:r>
        <w:separator/>
      </w:r>
    </w:p>
  </w:footnote>
  <w:footnote w:type="continuationSeparator" w:id="0">
    <w:p w14:paraId="7C0A88E2" w14:textId="77777777" w:rsidR="00CA06EE" w:rsidRDefault="00CA06EE" w:rsidP="0052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5F89" w14:textId="577E31C9" w:rsidR="0052265F" w:rsidRDefault="0052265F">
    <w:pPr>
      <w:pStyle w:val="Header"/>
      <w:jc w:val="right"/>
    </w:pPr>
    <w:r>
      <w:t xml:space="preserve">La </w:t>
    </w:r>
    <w:proofErr w:type="spellStart"/>
    <w:r>
      <w:t>Londe</w:t>
    </w:r>
    <w:proofErr w:type="spellEnd"/>
    <w:r>
      <w:t xml:space="preserve"> </w:t>
    </w:r>
    <w:sdt>
      <w:sdtPr>
        <w:id w:val="1920288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42E3C3" w14:textId="77777777" w:rsidR="0052265F" w:rsidRDefault="00522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308A9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43E60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1C41FF"/>
    <w:multiLevelType w:val="hybridMultilevel"/>
    <w:tmpl w:val="728CD99E"/>
    <w:lvl w:ilvl="0" w:tplc="1E8407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D786594"/>
    <w:multiLevelType w:val="hybridMultilevel"/>
    <w:tmpl w:val="3FA2B23A"/>
    <w:lvl w:ilvl="0" w:tplc="07883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597548">
    <w:abstractNumId w:val="5"/>
  </w:num>
  <w:num w:numId="2" w16cid:durableId="1106080369">
    <w:abstractNumId w:val="2"/>
  </w:num>
  <w:num w:numId="3" w16cid:durableId="1614900957">
    <w:abstractNumId w:val="3"/>
  </w:num>
  <w:num w:numId="4" w16cid:durableId="1595819115">
    <w:abstractNumId w:val="1"/>
  </w:num>
  <w:num w:numId="5" w16cid:durableId="994989695">
    <w:abstractNumId w:val="1"/>
  </w:num>
  <w:num w:numId="6" w16cid:durableId="824054059">
    <w:abstractNumId w:val="0"/>
  </w:num>
  <w:num w:numId="7" w16cid:durableId="1879900452">
    <w:abstractNumId w:val="0"/>
  </w:num>
  <w:num w:numId="8" w16cid:durableId="821124036">
    <w:abstractNumId w:val="5"/>
  </w:num>
  <w:num w:numId="9" w16cid:durableId="1566337069">
    <w:abstractNumId w:val="2"/>
  </w:num>
  <w:num w:numId="10" w16cid:durableId="1118449192">
    <w:abstractNumId w:val="3"/>
  </w:num>
  <w:num w:numId="11" w16cid:durableId="1670139400">
    <w:abstractNumId w:val="4"/>
  </w:num>
  <w:num w:numId="12" w16cid:durableId="138768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5E"/>
    <w:rsid w:val="000905C2"/>
    <w:rsid w:val="000D58E2"/>
    <w:rsid w:val="00162822"/>
    <w:rsid w:val="00212432"/>
    <w:rsid w:val="002411D1"/>
    <w:rsid w:val="002B0400"/>
    <w:rsid w:val="002F4FDE"/>
    <w:rsid w:val="00326B86"/>
    <w:rsid w:val="00330F1D"/>
    <w:rsid w:val="003B5E30"/>
    <w:rsid w:val="003F0DCA"/>
    <w:rsid w:val="00417BE9"/>
    <w:rsid w:val="00494B3B"/>
    <w:rsid w:val="004F60FE"/>
    <w:rsid w:val="0052265F"/>
    <w:rsid w:val="005273B0"/>
    <w:rsid w:val="005339C1"/>
    <w:rsid w:val="00564FE2"/>
    <w:rsid w:val="005A293D"/>
    <w:rsid w:val="00655D1A"/>
    <w:rsid w:val="00680AC2"/>
    <w:rsid w:val="007B38EC"/>
    <w:rsid w:val="007D5EF4"/>
    <w:rsid w:val="00A003A5"/>
    <w:rsid w:val="00A73FE8"/>
    <w:rsid w:val="00A74EE4"/>
    <w:rsid w:val="00B57E5E"/>
    <w:rsid w:val="00BC2435"/>
    <w:rsid w:val="00BC53E0"/>
    <w:rsid w:val="00C34A1B"/>
    <w:rsid w:val="00C92246"/>
    <w:rsid w:val="00CA06EE"/>
    <w:rsid w:val="00CE5CCA"/>
    <w:rsid w:val="00D62CB8"/>
    <w:rsid w:val="00D96DAE"/>
    <w:rsid w:val="00E30516"/>
    <w:rsid w:val="00EF7986"/>
    <w:rsid w:val="00F21E65"/>
    <w:rsid w:val="00F8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9DD1"/>
  <w15:chartTrackingRefBased/>
  <w15:docId w15:val="{9D6EA022-AE75-42D8-ADD1-BA2F1F48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en-US" w:eastAsia="en-US" w:bidi="ar-SA"/>
      </w:rPr>
    </w:rPrDefault>
    <w:pPrDefault>
      <w:pPr>
        <w:spacing w:before="220" w:after="2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5E"/>
    <w:pPr>
      <w:spacing w:before="0" w:after="160" w:line="259" w:lineRule="auto"/>
    </w:pPr>
    <w:rPr>
      <w:rFonts w:asciiTheme="minorHAnsi" w:eastAsiaTheme="minorHAnsi" w:hAnsiTheme="minorHAnsi"/>
    </w:rPr>
  </w:style>
  <w:style w:type="paragraph" w:styleId="Heading1">
    <w:name w:val="heading 1"/>
    <w:basedOn w:val="Normal"/>
    <w:next w:val="BodyText"/>
    <w:link w:val="Heading1Char"/>
    <w:qFormat/>
    <w:rsid w:val="00BC53E0"/>
    <w:pPr>
      <w:keepNext/>
      <w:outlineLvl w:val="0"/>
    </w:pPr>
    <w:rPr>
      <w:rFonts w:cs="Times New Roman"/>
      <w:b/>
      <w:bCs/>
      <w:kern w:val="32"/>
      <w:sz w:val="24"/>
      <w:szCs w:val="26"/>
    </w:rPr>
  </w:style>
  <w:style w:type="paragraph" w:styleId="Heading2">
    <w:name w:val="heading 2"/>
    <w:basedOn w:val="Normal"/>
    <w:next w:val="BodyText"/>
    <w:link w:val="Heading2Char"/>
    <w:qFormat/>
    <w:rsid w:val="00BC53E0"/>
    <w:pPr>
      <w:keepNext/>
      <w:outlineLvl w:val="1"/>
    </w:pPr>
    <w:rPr>
      <w:rFonts w:cs="Times New Roman"/>
      <w:bCs/>
      <w:iCs/>
      <w:sz w:val="24"/>
      <w:szCs w:val="25"/>
      <w:u w:val="single"/>
    </w:rPr>
  </w:style>
  <w:style w:type="paragraph" w:styleId="Heading3">
    <w:name w:val="heading 3"/>
    <w:basedOn w:val="Normal"/>
    <w:next w:val="BodyText"/>
    <w:link w:val="Heading3Char"/>
    <w:qFormat/>
    <w:rsid w:val="00BC53E0"/>
    <w:pPr>
      <w:keepNext/>
      <w:ind w:left="360"/>
      <w:outlineLvl w:val="2"/>
    </w:pPr>
    <w:rPr>
      <w:rFonts w:cs="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ellLeft">
    <w:name w:val="Table Cell Left"/>
    <w:semiHidden/>
    <w:qFormat/>
    <w:rsid w:val="00BC53E0"/>
    <w:pPr>
      <w:spacing w:before="20" w:after="60"/>
    </w:pPr>
    <w:rPr>
      <w:rFonts w:cs="Arial"/>
      <w:color w:val="000000"/>
      <w:szCs w:val="20"/>
    </w:rPr>
  </w:style>
  <w:style w:type="paragraph" w:customStyle="1" w:styleId="ListOutline">
    <w:name w:val="List Outline"/>
    <w:qFormat/>
    <w:rsid w:val="00BC53E0"/>
    <w:pPr>
      <w:numPr>
        <w:numId w:val="8"/>
      </w:numPr>
    </w:pPr>
    <w:rPr>
      <w:rFonts w:cs="Arial"/>
      <w:color w:val="000000"/>
      <w:szCs w:val="24"/>
    </w:rPr>
  </w:style>
  <w:style w:type="paragraph" w:customStyle="1" w:styleId="TableBullet">
    <w:name w:val="Table Bullet"/>
    <w:basedOn w:val="TableCellLeft"/>
    <w:semiHidden/>
    <w:qFormat/>
    <w:rsid w:val="00BC53E0"/>
    <w:pPr>
      <w:numPr>
        <w:numId w:val="9"/>
      </w:numPr>
    </w:pPr>
  </w:style>
  <w:style w:type="paragraph" w:customStyle="1" w:styleId="TableCellCenter">
    <w:name w:val="Table Cell Center"/>
    <w:basedOn w:val="TableCellLeft"/>
    <w:semiHidden/>
    <w:qFormat/>
    <w:rsid w:val="00BC53E0"/>
    <w:pPr>
      <w:jc w:val="center"/>
    </w:pPr>
  </w:style>
  <w:style w:type="paragraph" w:customStyle="1" w:styleId="TableCellRight">
    <w:name w:val="Table Cell Right"/>
    <w:basedOn w:val="TableCellLeft"/>
    <w:semiHidden/>
    <w:qFormat/>
    <w:rsid w:val="00BC53E0"/>
    <w:pPr>
      <w:jc w:val="right"/>
    </w:pPr>
  </w:style>
  <w:style w:type="paragraph" w:customStyle="1" w:styleId="TableListNumber">
    <w:name w:val="Table List Number"/>
    <w:basedOn w:val="TableCellLeft"/>
    <w:semiHidden/>
    <w:qFormat/>
    <w:rsid w:val="00BC53E0"/>
    <w:pPr>
      <w:numPr>
        <w:numId w:val="10"/>
      </w:numPr>
    </w:pPr>
  </w:style>
  <w:style w:type="character" w:customStyle="1" w:styleId="Heading1Char">
    <w:name w:val="Heading 1 Char"/>
    <w:basedOn w:val="DefaultParagraphFont"/>
    <w:link w:val="Heading1"/>
    <w:rsid w:val="00BC53E0"/>
    <w:rPr>
      <w:rFonts w:cs="Times New Roman"/>
      <w:b/>
      <w:bCs/>
      <w:kern w:val="32"/>
      <w:sz w:val="24"/>
      <w:szCs w:val="26"/>
    </w:rPr>
  </w:style>
  <w:style w:type="paragraph" w:styleId="BodyText">
    <w:name w:val="Body Text"/>
    <w:basedOn w:val="Normal"/>
    <w:link w:val="BodyTextChar"/>
    <w:qFormat/>
    <w:rsid w:val="00BC53E0"/>
    <w:rPr>
      <w:rFonts w:cs="Arial"/>
      <w:szCs w:val="20"/>
    </w:rPr>
  </w:style>
  <w:style w:type="character" w:customStyle="1" w:styleId="BodyTextChar">
    <w:name w:val="Body Text Char"/>
    <w:basedOn w:val="DefaultParagraphFont"/>
    <w:link w:val="BodyText"/>
    <w:rsid w:val="00BC53E0"/>
    <w:rPr>
      <w:rFonts w:cs="Arial"/>
      <w:szCs w:val="20"/>
    </w:rPr>
  </w:style>
  <w:style w:type="character" w:customStyle="1" w:styleId="Heading2Char">
    <w:name w:val="Heading 2 Char"/>
    <w:basedOn w:val="DefaultParagraphFont"/>
    <w:link w:val="Heading2"/>
    <w:rsid w:val="00BC53E0"/>
    <w:rPr>
      <w:rFonts w:cs="Times New Roman"/>
      <w:bCs/>
      <w:iCs/>
      <w:sz w:val="24"/>
      <w:szCs w:val="25"/>
      <w:u w:val="single"/>
    </w:rPr>
  </w:style>
  <w:style w:type="character" w:customStyle="1" w:styleId="Heading3Char">
    <w:name w:val="Heading 3 Char"/>
    <w:basedOn w:val="DefaultParagraphFont"/>
    <w:link w:val="Heading3"/>
    <w:rsid w:val="00BC53E0"/>
    <w:rPr>
      <w:rFonts w:cs="Times New Roman"/>
      <w:b/>
      <w:bCs/>
      <w:sz w:val="24"/>
      <w:szCs w:val="26"/>
    </w:rPr>
  </w:style>
  <w:style w:type="paragraph" w:styleId="ListBullet">
    <w:name w:val="List Bullet"/>
    <w:basedOn w:val="Normal"/>
    <w:qFormat/>
    <w:rsid w:val="00BC53E0"/>
    <w:pPr>
      <w:numPr>
        <w:numId w:val="5"/>
      </w:numPr>
      <w:contextualSpacing/>
    </w:pPr>
    <w:rPr>
      <w:rFonts w:cs="Arial"/>
      <w:szCs w:val="20"/>
    </w:rPr>
  </w:style>
  <w:style w:type="paragraph" w:styleId="ListNumber">
    <w:name w:val="List Number"/>
    <w:basedOn w:val="Normal"/>
    <w:qFormat/>
    <w:rsid w:val="00BC53E0"/>
    <w:pPr>
      <w:numPr>
        <w:numId w:val="7"/>
      </w:numPr>
      <w:contextualSpacing/>
    </w:pPr>
    <w:rPr>
      <w:rFonts w:cs="Arial"/>
      <w:szCs w:val="20"/>
    </w:rPr>
  </w:style>
  <w:style w:type="paragraph" w:styleId="Title">
    <w:name w:val="Title"/>
    <w:basedOn w:val="Heading3"/>
    <w:next w:val="Normal"/>
    <w:link w:val="TitleChar"/>
    <w:uiPriority w:val="10"/>
    <w:qFormat/>
    <w:rsid w:val="00BC53E0"/>
    <w:pPr>
      <w:ind w:left="0"/>
      <w:jc w:val="center"/>
    </w:pPr>
    <w:rPr>
      <w:sz w:val="36"/>
      <w:szCs w:val="25"/>
    </w:rPr>
  </w:style>
  <w:style w:type="character" w:customStyle="1" w:styleId="TitleChar">
    <w:name w:val="Title Char"/>
    <w:basedOn w:val="DefaultParagraphFont"/>
    <w:link w:val="Title"/>
    <w:uiPriority w:val="10"/>
    <w:rsid w:val="00BC53E0"/>
    <w:rPr>
      <w:rFonts w:cs="Times New Roman"/>
      <w:b/>
      <w:bCs/>
      <w:sz w:val="36"/>
      <w:szCs w:val="25"/>
    </w:rPr>
  </w:style>
  <w:style w:type="paragraph" w:styleId="ListContinue">
    <w:name w:val="List Continue"/>
    <w:basedOn w:val="Normal"/>
    <w:qFormat/>
    <w:rsid w:val="00BC53E0"/>
    <w:pPr>
      <w:ind w:left="360"/>
    </w:pPr>
    <w:rPr>
      <w:rFonts w:cs="Arial"/>
      <w:szCs w:val="20"/>
    </w:rPr>
  </w:style>
  <w:style w:type="character" w:styleId="Emphasis">
    <w:name w:val="Emphasis"/>
    <w:basedOn w:val="DefaultParagraphFont"/>
    <w:uiPriority w:val="20"/>
    <w:qFormat/>
    <w:rsid w:val="00BC53E0"/>
    <w:rPr>
      <w:i/>
      <w:iCs/>
    </w:rPr>
  </w:style>
  <w:style w:type="paragraph" w:styleId="NoSpacing">
    <w:name w:val="No Spacing"/>
    <w:uiPriority w:val="1"/>
    <w:qFormat/>
    <w:rsid w:val="00BC53E0"/>
    <w:pPr>
      <w:spacing w:after="0"/>
    </w:pPr>
    <w:rPr>
      <w:rFonts w:cs="Arial"/>
      <w:color w:val="000000"/>
      <w:szCs w:val="20"/>
    </w:rPr>
  </w:style>
  <w:style w:type="character" w:styleId="Hyperlink">
    <w:name w:val="Hyperlink"/>
    <w:basedOn w:val="DefaultParagraphFont"/>
    <w:uiPriority w:val="99"/>
    <w:unhideWhenUsed/>
    <w:rsid w:val="00330F1D"/>
    <w:rPr>
      <w:color w:val="0563C1" w:themeColor="hyperlink"/>
      <w:u w:val="single"/>
    </w:rPr>
  </w:style>
  <w:style w:type="character" w:styleId="UnresolvedMention">
    <w:name w:val="Unresolved Mention"/>
    <w:basedOn w:val="DefaultParagraphFont"/>
    <w:uiPriority w:val="99"/>
    <w:semiHidden/>
    <w:unhideWhenUsed/>
    <w:rsid w:val="00330F1D"/>
    <w:rPr>
      <w:color w:val="605E5C"/>
      <w:shd w:val="clear" w:color="auto" w:fill="E1DFDD"/>
    </w:rPr>
  </w:style>
  <w:style w:type="character" w:styleId="FollowedHyperlink">
    <w:name w:val="FollowedHyperlink"/>
    <w:basedOn w:val="DefaultParagraphFont"/>
    <w:uiPriority w:val="99"/>
    <w:semiHidden/>
    <w:unhideWhenUsed/>
    <w:rsid w:val="00680AC2"/>
    <w:rPr>
      <w:color w:val="954F72" w:themeColor="followedHyperlink"/>
      <w:u w:val="single"/>
    </w:rPr>
  </w:style>
  <w:style w:type="paragraph" w:styleId="Header">
    <w:name w:val="header"/>
    <w:basedOn w:val="Normal"/>
    <w:link w:val="HeaderChar"/>
    <w:uiPriority w:val="99"/>
    <w:unhideWhenUsed/>
    <w:rsid w:val="00522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65F"/>
    <w:rPr>
      <w:rFonts w:asciiTheme="minorHAnsi" w:eastAsiaTheme="minorHAnsi" w:hAnsiTheme="minorHAnsi"/>
    </w:rPr>
  </w:style>
  <w:style w:type="paragraph" w:styleId="Footer">
    <w:name w:val="footer"/>
    <w:basedOn w:val="Normal"/>
    <w:link w:val="FooterChar"/>
    <w:uiPriority w:val="99"/>
    <w:unhideWhenUsed/>
    <w:rsid w:val="00522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65F"/>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2985">
      <w:bodyDiv w:val="1"/>
      <w:marLeft w:val="0"/>
      <w:marRight w:val="0"/>
      <w:marTop w:val="0"/>
      <w:marBottom w:val="0"/>
      <w:divBdr>
        <w:top w:val="none" w:sz="0" w:space="0" w:color="auto"/>
        <w:left w:val="none" w:sz="0" w:space="0" w:color="auto"/>
        <w:bottom w:val="none" w:sz="0" w:space="0" w:color="auto"/>
        <w:right w:val="none" w:sz="0" w:space="0" w:color="auto"/>
      </w:divBdr>
    </w:div>
    <w:div w:id="920873826">
      <w:bodyDiv w:val="1"/>
      <w:marLeft w:val="0"/>
      <w:marRight w:val="0"/>
      <w:marTop w:val="0"/>
      <w:marBottom w:val="0"/>
      <w:divBdr>
        <w:top w:val="none" w:sz="0" w:space="0" w:color="auto"/>
        <w:left w:val="none" w:sz="0" w:space="0" w:color="auto"/>
        <w:bottom w:val="none" w:sz="0" w:space="0" w:color="auto"/>
        <w:right w:val="none" w:sz="0" w:space="0" w:color="auto"/>
      </w:divBdr>
    </w:div>
    <w:div w:id="1185634453">
      <w:bodyDiv w:val="1"/>
      <w:marLeft w:val="0"/>
      <w:marRight w:val="0"/>
      <w:marTop w:val="0"/>
      <w:marBottom w:val="0"/>
      <w:divBdr>
        <w:top w:val="none" w:sz="0" w:space="0" w:color="auto"/>
        <w:left w:val="none" w:sz="0" w:space="0" w:color="auto"/>
        <w:bottom w:val="none" w:sz="0" w:space="0" w:color="auto"/>
        <w:right w:val="none" w:sz="0" w:space="0" w:color="auto"/>
      </w:divBdr>
    </w:div>
    <w:div w:id="1358966401">
      <w:bodyDiv w:val="1"/>
      <w:marLeft w:val="0"/>
      <w:marRight w:val="0"/>
      <w:marTop w:val="0"/>
      <w:marBottom w:val="0"/>
      <w:divBdr>
        <w:top w:val="none" w:sz="0" w:space="0" w:color="auto"/>
        <w:left w:val="none" w:sz="0" w:space="0" w:color="auto"/>
        <w:bottom w:val="none" w:sz="0" w:space="0" w:color="auto"/>
        <w:right w:val="none" w:sz="0" w:space="0" w:color="auto"/>
      </w:divBdr>
    </w:div>
    <w:div w:id="1538353948">
      <w:bodyDiv w:val="1"/>
      <w:marLeft w:val="0"/>
      <w:marRight w:val="0"/>
      <w:marTop w:val="0"/>
      <w:marBottom w:val="0"/>
      <w:divBdr>
        <w:top w:val="none" w:sz="0" w:space="0" w:color="auto"/>
        <w:left w:val="none" w:sz="0" w:space="0" w:color="auto"/>
        <w:bottom w:val="none" w:sz="0" w:space="0" w:color="auto"/>
        <w:right w:val="none" w:sz="0" w:space="0" w:color="auto"/>
      </w:divBdr>
    </w:div>
    <w:div w:id="1639842495">
      <w:bodyDiv w:val="1"/>
      <w:marLeft w:val="0"/>
      <w:marRight w:val="0"/>
      <w:marTop w:val="0"/>
      <w:marBottom w:val="0"/>
      <w:divBdr>
        <w:top w:val="none" w:sz="0" w:space="0" w:color="auto"/>
        <w:left w:val="none" w:sz="0" w:space="0" w:color="auto"/>
        <w:bottom w:val="none" w:sz="0" w:space="0" w:color="auto"/>
        <w:right w:val="none" w:sz="0" w:space="0" w:color="auto"/>
      </w:divBdr>
    </w:div>
    <w:div w:id="1710299569">
      <w:bodyDiv w:val="1"/>
      <w:marLeft w:val="0"/>
      <w:marRight w:val="0"/>
      <w:marTop w:val="0"/>
      <w:marBottom w:val="0"/>
      <w:divBdr>
        <w:top w:val="none" w:sz="0" w:space="0" w:color="auto"/>
        <w:left w:val="none" w:sz="0" w:space="0" w:color="auto"/>
        <w:bottom w:val="none" w:sz="0" w:space="0" w:color="auto"/>
        <w:right w:val="none" w:sz="0" w:space="0" w:color="auto"/>
      </w:divBdr>
    </w:div>
    <w:div w:id="1876655726">
      <w:bodyDiv w:val="1"/>
      <w:marLeft w:val="0"/>
      <w:marRight w:val="0"/>
      <w:marTop w:val="0"/>
      <w:marBottom w:val="0"/>
      <w:divBdr>
        <w:top w:val="none" w:sz="0" w:space="0" w:color="auto"/>
        <w:left w:val="none" w:sz="0" w:space="0" w:color="auto"/>
        <w:bottom w:val="none" w:sz="0" w:space="0" w:color="auto"/>
        <w:right w:val="none" w:sz="0" w:space="0" w:color="auto"/>
      </w:divBdr>
    </w:div>
    <w:div w:id="1939631147">
      <w:bodyDiv w:val="1"/>
      <w:marLeft w:val="0"/>
      <w:marRight w:val="0"/>
      <w:marTop w:val="0"/>
      <w:marBottom w:val="0"/>
      <w:divBdr>
        <w:top w:val="none" w:sz="0" w:space="0" w:color="auto"/>
        <w:left w:val="none" w:sz="0" w:space="0" w:color="auto"/>
        <w:bottom w:val="none" w:sz="0" w:space="0" w:color="auto"/>
        <w:right w:val="none" w:sz="0" w:space="0" w:color="auto"/>
      </w:divBdr>
    </w:div>
    <w:div w:id="21057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77953621005797" TargetMode="External"/><Relationship Id="rId13" Type="http://schemas.openxmlformats.org/officeDocument/2006/relationships/hyperlink" Target="https://watermark.silverchair.com/jama_teal_2021_rv_210017_1640292630.91562.pdf?token=AQECAHi208BE49Ooan9kkhW_Ercy7Dm3ZL_9Cf3qfKAc485ysgAAAywwggMoBgkqhkiG9w0BBwagggMZMIIDFQIBADCCAw4GCSqGSIb3DQEHATAeBglghkgBZQMEAS4wEQQMgtc1V6t1h4jjlKTuAgEQgIIC30xk2hfNM5Wr3fb-2aqQ7h5YM2Z4Ui6nvTRI1hbGhbujUJhthRodEz0aphJOnOP8SDQcfTKujyxh34DNoyEu2ez42guf6TWgFzcOru8fDh7NeHY8AuNyG16jr9XMWBHHGJxH30vk-DrjPgoDorfdxaBZkbAkQvdNGJ8qoTj-UbPLCk1_FrI2GYm-c8nkMtJZ2JnRRyhuZcWrY3Or5APwDcCIz7OocbYOm4DgBonPtNBFZ0QNG98fU2HmhOErCUiHx-AjTov9LRAbLjMvd4189vBWJ363wndBJZ70ZuaVcSYZBzz-IZQyM3wgsGzgVH2oegckN8waL4kiKvRpdPbE4sVjc_Dr3DTxbN71X0K5ZOP14ay0xmAxbbKxL81CZIsIEpSDJEJJUZ1W3Whzxo_CcvoYDe6lfE_BkML134q2Cypd5D1pqB8mQsXxNVIUfVKyHZA3ws58jvKa1z5KIDun1H2EEH0RfeLI6Ihsvz6Ek1ATo7hiSRSDv_6oKywJTnZO_GIQ3byUiNlUw2SJyQEdMnc42d2ZWFk_I9qcG0inxHDGyjU6StmDVwwAERcN1Y0S5up6Revtx2yiXx25S1AD2Xk9XoFUdMqmZXpY3CR652nkQfXpKBu2RVRGn5Ky-0XMJIzs9Pa1DqaNg-OQJVJkYzla0M2wbss9coSIZr8adzFqLt6mAJ8a1Trq2_QbZssFS2sA1GkkLvnN5fTVS4xuOC-A0hP8ZWUMFQjIRvgKtqjuQCSS20RfXL0MlQjSmHVnO480tZyZjqutlLgImWHfE02iL-aZGTVj5IbDNc67Vy_Sc-TGlxsF8LzY2_6C4Q-XZqlEhG6CAxo6tRWo7q9qY1GaK99keIcJxbh8TVpv7KvAfEebWItk3Brj6c286W_uCdGutWIkO9_hGd2GpFUTfJL3H6OW4gpjgO1zfZqwTppg0OCs-km1Cr0po59Fv22r6YJ2sNVMuaTRo3PPsqaCrg" TargetMode="External"/><Relationship Id="rId3" Type="http://schemas.openxmlformats.org/officeDocument/2006/relationships/settings" Target="settings.xml"/><Relationship Id="rId7" Type="http://schemas.openxmlformats.org/officeDocument/2006/relationships/hyperlink" Target="https://doi.org/10.1080/13625187.2022.2096215" TargetMode="External"/><Relationship Id="rId12" Type="http://schemas.openxmlformats.org/officeDocument/2006/relationships/hyperlink" Target="https://journals.sagepub.com/doi/full/10.1179/0024363108038888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content/pdf/10.1007/978-3-031-38971-9_165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nk.springer.com/rwe/10.1007/978-3-031-38971-9_728-1" TargetMode="External"/><Relationship Id="rId4" Type="http://schemas.openxmlformats.org/officeDocument/2006/relationships/webSettings" Target="webSettings.xml"/><Relationship Id="rId9" Type="http://schemas.openxmlformats.org/officeDocument/2006/relationships/hyperlink" Target="https://onlinelibrary.wiley.com/doi/full/10.1002/rfc2.49" TargetMode="External"/><Relationship Id="rId14" Type="http://schemas.openxmlformats.org/officeDocument/2006/relationships/header" Target="header1.xml"/></Relationships>
</file>

<file path=word/theme/theme1.xml><?xml version="1.0" encoding="utf-8"?>
<a:theme xmlns:a="http://schemas.openxmlformats.org/drawingml/2006/main" name="GA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O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F9083DEA-2FBD-4DC8-A82B-DE5E7E1879BB}" vid="{82C5C69A-C7AF-46C5-BC40-E08B20FBCABE}"/>
    </a:ext>
  </a:extLst>
</a:theme>
</file>

<file path=docProps/app.xml><?xml version="1.0" encoding="utf-8"?>
<Properties xmlns="http://schemas.openxmlformats.org/officeDocument/2006/extended-properties" xmlns:vt="http://schemas.openxmlformats.org/officeDocument/2006/docPropsVTypes">
  <Template>Normal</Template>
  <TotalTime>18238</TotalTime>
  <Pages>8</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Bennington</dc:creator>
  <cp:keywords/>
  <dc:description/>
  <cp:lastModifiedBy>11striker2004@gmail.com</cp:lastModifiedBy>
  <cp:revision>4</cp:revision>
  <dcterms:created xsi:type="dcterms:W3CDTF">2025-05-20T21:49:00Z</dcterms:created>
  <dcterms:modified xsi:type="dcterms:W3CDTF">2025-07-08T01:43:00Z</dcterms:modified>
</cp:coreProperties>
</file>