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BCD0" w14:textId="77777777" w:rsidR="00D772DB" w:rsidRDefault="003558E0">
      <w:pPr>
        <w:pStyle w:val="Title"/>
      </w:pPr>
      <w:r>
        <w:t>Patient</w:t>
      </w:r>
      <w:r>
        <w:rPr>
          <w:spacing w:val="-15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Materials</w:t>
      </w:r>
      <w:r>
        <w:rPr>
          <w:spacing w:val="-20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Tool</w:t>
      </w:r>
      <w:r>
        <w:rPr>
          <w:spacing w:val="-15"/>
        </w:rPr>
        <w:t xml:space="preserve"> </w:t>
      </w:r>
      <w:r>
        <w:t>for Printable Materials (PEMAT-P)</w:t>
      </w:r>
    </w:p>
    <w:p w14:paraId="28A9BCD1" w14:textId="77777777" w:rsidR="00D772DB" w:rsidRDefault="003558E0">
      <w:pPr>
        <w:spacing w:before="243"/>
        <w:ind w:left="100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 To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Use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PEMAT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Assess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Material</w:t>
      </w:r>
    </w:p>
    <w:p w14:paraId="28A9BCD2" w14:textId="77777777" w:rsidR="00D772DB" w:rsidRDefault="003558E0">
      <w:pPr>
        <w:pStyle w:val="BodyText"/>
        <w:spacing w:before="235"/>
        <w:ind w:left="100" w:right="336"/>
      </w:pPr>
      <w:r>
        <w:t xml:space="preserve">There are seven steps to using the PEMAT to assess a patient education material. The instructions below assume that you will score the PEMAT using paper and pen. If you use the </w:t>
      </w:r>
      <w:r>
        <w:rPr>
          <w:b/>
        </w:rPr>
        <w:t>PEMAT</w:t>
      </w:r>
      <w:r>
        <w:rPr>
          <w:b/>
          <w:spacing w:val="-4"/>
        </w:rPr>
        <w:t xml:space="preserve"> </w:t>
      </w:r>
      <w:r>
        <w:rPr>
          <w:b/>
        </w:rPr>
        <w:t>Auto-Scoring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PEMAT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 xml:space="preserve">you enter your ratings, you can skip Step 5. The form is available at: </w:t>
      </w:r>
      <w:hyperlink r:id="rId7">
        <w:r>
          <w:rPr>
            <w:color w:val="0000FF"/>
            <w:spacing w:val="-2"/>
            <w:u w:val="single" w:color="0000FF"/>
          </w:rPr>
          <w:t>http://www.ahrq.gov/professionals/prevention-chronic-care/improve/self-</w:t>
        </w:r>
      </w:hyperlink>
      <w:r>
        <w:rPr>
          <w:color w:val="0000FF"/>
          <w:spacing w:val="40"/>
        </w:rPr>
        <w:t xml:space="preserve"> </w:t>
      </w:r>
      <w:hyperlink r:id="rId8">
        <w:proofErr w:type="spellStart"/>
        <w:r>
          <w:rPr>
            <w:color w:val="0000FF"/>
            <w:spacing w:val="-2"/>
            <w:u w:val="single" w:color="0000FF"/>
          </w:rPr>
          <w:t>mgmt</w:t>
        </w:r>
        <w:proofErr w:type="spellEnd"/>
        <w:r>
          <w:rPr>
            <w:color w:val="0000FF"/>
            <w:spacing w:val="-2"/>
            <w:u w:val="single" w:color="0000FF"/>
          </w:rPr>
          <w:t>/</w:t>
        </w:r>
        <w:proofErr w:type="spellStart"/>
      </w:hyperlink>
      <w:r>
        <w:rPr>
          <w:color w:val="0000FF"/>
          <w:spacing w:val="-2"/>
          <w:u w:val="single" w:color="0000FF"/>
        </w:rPr>
        <w:t>pemat</w:t>
      </w:r>
      <w:proofErr w:type="spellEnd"/>
      <w:r>
        <w:rPr>
          <w:color w:val="0000FF"/>
          <w:spacing w:val="-2"/>
          <w:u w:val="single" w:color="0000FF"/>
        </w:rPr>
        <w:t>/index.html</w:t>
      </w:r>
      <w:r>
        <w:rPr>
          <w:spacing w:val="-2"/>
        </w:rPr>
        <w:t>.</w:t>
      </w:r>
    </w:p>
    <w:p w14:paraId="28A9BCD3" w14:textId="77777777" w:rsidR="00D772DB" w:rsidRDefault="00D772DB">
      <w:pPr>
        <w:pStyle w:val="BodyText"/>
        <w:spacing w:before="9"/>
        <w:rPr>
          <w:sz w:val="20"/>
        </w:rPr>
      </w:pPr>
    </w:p>
    <w:p w14:paraId="28A9BCD4" w14:textId="77777777" w:rsidR="00D772DB" w:rsidRDefault="003558E0">
      <w:pPr>
        <w:pStyle w:val="BodyText"/>
        <w:spacing w:before="1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:</w:t>
      </w:r>
      <w:r>
        <w:rPr>
          <w:spacing w:val="-3"/>
        </w:rPr>
        <w:t xml:space="preserve"> </w:t>
      </w:r>
      <w:r>
        <w:rPr>
          <w:b/>
        </w:rPr>
        <w:t>Read</w:t>
      </w:r>
      <w:r>
        <w:rPr>
          <w:b/>
          <w:spacing w:val="-3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PEMAT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User’s</w:t>
      </w:r>
      <w:r>
        <w:rPr>
          <w:b/>
          <w:spacing w:val="-2"/>
        </w:rPr>
        <w:t xml:space="preserve"> </w:t>
      </w:r>
      <w:r>
        <w:rPr>
          <w:b/>
        </w:rPr>
        <w:t xml:space="preserve">Guide. </w:t>
      </w:r>
      <w:r>
        <w:t>Before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PEMAT,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through the entire User’s Guide and instrument to familiarize yourself with all the items. In the User’s Guide a (P) and (A/V) are listed after an item to indicate whether it is relevant to print and audiovisual materials, respectively.</w:t>
      </w:r>
    </w:p>
    <w:p w14:paraId="28A9BCD5" w14:textId="77777777" w:rsidR="00D772DB" w:rsidRDefault="00D772DB">
      <w:pPr>
        <w:pStyle w:val="BodyText"/>
        <w:spacing w:before="10"/>
        <w:rPr>
          <w:sz w:val="20"/>
        </w:rPr>
      </w:pPr>
    </w:p>
    <w:p w14:paraId="28A9BCD6" w14:textId="77777777" w:rsidR="00D772DB" w:rsidRDefault="003558E0">
      <w:pPr>
        <w:ind w:left="100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education material that you are rating in its entirety.</w:t>
      </w:r>
    </w:p>
    <w:p w14:paraId="28A9BCD7" w14:textId="77777777" w:rsidR="00D772DB" w:rsidRDefault="00D772DB">
      <w:pPr>
        <w:pStyle w:val="BodyText"/>
        <w:spacing w:before="10"/>
        <w:rPr>
          <w:sz w:val="20"/>
        </w:rPr>
      </w:pPr>
    </w:p>
    <w:p w14:paraId="28A9BCD8" w14:textId="77777777" w:rsidR="00D772DB" w:rsidRDefault="003558E0">
      <w:pPr>
        <w:ind w:left="100" w:right="813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PEMAT-P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printable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 PEMAT-A/V for audiovisual materials.</w:t>
      </w:r>
    </w:p>
    <w:p w14:paraId="28A9BCD9" w14:textId="77777777" w:rsidR="00D772DB" w:rsidRDefault="00D772DB">
      <w:pPr>
        <w:pStyle w:val="BodyText"/>
        <w:spacing w:before="10"/>
        <w:rPr>
          <w:sz w:val="20"/>
        </w:rPr>
      </w:pPr>
    </w:p>
    <w:p w14:paraId="28A9BCDA" w14:textId="77777777" w:rsidR="00D772DB" w:rsidRDefault="003558E0">
      <w:pPr>
        <w:pStyle w:val="BodyText"/>
        <w:spacing w:before="1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3"/>
        </w:rPr>
        <w:t xml:space="preserve"> </w:t>
      </w:r>
      <w:r>
        <w:rPr>
          <w:b/>
        </w:rPr>
        <w:t>Go</w:t>
      </w:r>
      <w:r>
        <w:rPr>
          <w:b/>
          <w:spacing w:val="-3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PEMAT</w:t>
      </w:r>
      <w:r>
        <w:rPr>
          <w:b/>
          <w:spacing w:val="-1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one.</w:t>
      </w:r>
      <w:r>
        <w:rPr>
          <w:b/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options “Disagree”</w:t>
      </w:r>
      <w:r>
        <w:rPr>
          <w:spacing w:val="-2"/>
        </w:rPr>
        <w:t xml:space="preserve"> </w:t>
      </w:r>
      <w:r>
        <w:t>or “Agree.”</w:t>
      </w:r>
      <w:r>
        <w:rPr>
          <w:spacing w:val="-1"/>
        </w:rPr>
        <w:t xml:space="preserve"> </w:t>
      </w:r>
      <w:r>
        <w:t>Some—but not all—items</w:t>
      </w:r>
      <w:r>
        <w:rPr>
          <w:spacing w:val="-2"/>
        </w:rPr>
        <w:t xml:space="preserve"> </w:t>
      </w:r>
      <w:r>
        <w:t>will also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“Not</w:t>
      </w:r>
      <w:r>
        <w:rPr>
          <w:spacing w:val="-1"/>
        </w:rPr>
        <w:t xml:space="preserve"> </w:t>
      </w:r>
      <w:r>
        <w:t>Applicable”</w:t>
      </w:r>
      <w:r>
        <w:rPr>
          <w:spacing w:val="-2"/>
        </w:rPr>
        <w:t xml:space="preserve"> </w:t>
      </w:r>
      <w:r>
        <w:t>answer option. Go one by one through each of the items, 24 for printable materials and 17 for audiovisual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or disagree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 criterion. Or, when appropriate, select the “Not Applicable” option.</w:t>
      </w:r>
    </w:p>
    <w:p w14:paraId="28A9BCDB" w14:textId="77777777" w:rsidR="00D772DB" w:rsidRDefault="00D772DB">
      <w:pPr>
        <w:pStyle w:val="BodyText"/>
        <w:spacing w:before="10"/>
        <w:rPr>
          <w:sz w:val="20"/>
        </w:rPr>
      </w:pPr>
    </w:p>
    <w:p w14:paraId="28A9BCDC" w14:textId="77777777" w:rsidR="00D772DB" w:rsidRDefault="003558E0">
      <w:pPr>
        <w:pStyle w:val="BodyText"/>
        <w:ind w:left="100" w:right="291"/>
      </w:pPr>
      <w:r>
        <w:t xml:space="preserve">You may refer to the material at any time </w:t>
      </w:r>
      <w:proofErr w:type="gramStart"/>
      <w:r>
        <w:t>while</w:t>
      </w:r>
      <w:proofErr w:type="gramEnd"/>
      <w:r>
        <w:t xml:space="preserve"> you complete the form. You don’t have to rely on your memory. Consider each item from a patient perspective. For example, for “Item 1: The material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completely</w:t>
      </w:r>
      <w:r>
        <w:rPr>
          <w:spacing w:val="-8"/>
        </w:rPr>
        <w:t xml:space="preserve"> </w:t>
      </w:r>
      <w:r>
        <w:t>evident,”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yourself,</w:t>
      </w:r>
      <w:r>
        <w:rPr>
          <w:spacing w:val="-3"/>
        </w:rPr>
        <w:t xml:space="preserve"> </w:t>
      </w:r>
      <w:r>
        <w:t>“If I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unfamiliar</w:t>
      </w:r>
      <w:r>
        <w:rPr>
          <w:spacing w:val="-3"/>
        </w:rPr>
        <w:t xml:space="preserve"> </w:t>
      </w:r>
      <w:r>
        <w:t>with the subject, would I readily know what the purpose of the material was?”</w:t>
      </w:r>
    </w:p>
    <w:p w14:paraId="28A9BCDD" w14:textId="77777777" w:rsidR="00D772DB" w:rsidRDefault="00D772DB">
      <w:pPr>
        <w:pStyle w:val="BodyText"/>
        <w:spacing w:before="10"/>
        <w:rPr>
          <w:sz w:val="20"/>
        </w:rPr>
      </w:pPr>
    </w:p>
    <w:p w14:paraId="28A9BCDE" w14:textId="77777777" w:rsidR="00D772DB" w:rsidRDefault="003558E0">
      <w:pPr>
        <w:pStyle w:val="BodyText"/>
        <w:ind w:left="100" w:right="336"/>
      </w:pPr>
      <w:r>
        <w:rPr>
          <w:b/>
        </w:rPr>
        <w:t xml:space="preserve">Step 5: Rate the material on each item as you go. </w:t>
      </w:r>
      <w:r>
        <w:t>After you determine the rating you would give the material on a specific item, enter the number (or N/A) that corresponds with your answer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“Rating”</w:t>
      </w:r>
      <w:r>
        <w:rPr>
          <w:spacing w:val="-4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PEMAT.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“Not</w:t>
      </w:r>
      <w:r>
        <w:rPr>
          <w:spacing w:val="-3"/>
        </w:rPr>
        <w:t xml:space="preserve"> </w:t>
      </w:r>
      <w:r>
        <w:t>Applicable”</w:t>
      </w:r>
      <w:r>
        <w:rPr>
          <w:spacing w:val="-5"/>
        </w:rPr>
        <w:t xml:space="preserve"> </w:t>
      </w:r>
      <w:r>
        <w:t>unless there is a “Not Applicable” option. Score the material on each item as follows:</w:t>
      </w:r>
    </w:p>
    <w:p w14:paraId="28A9BCDF" w14:textId="77777777" w:rsidR="00D772DB" w:rsidRDefault="00D772DB">
      <w:pPr>
        <w:pStyle w:val="BodyText"/>
        <w:spacing w:before="11"/>
        <w:rPr>
          <w:sz w:val="20"/>
        </w:rPr>
      </w:pPr>
    </w:p>
    <w:p w14:paraId="28A9BCE0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Disagree</w:t>
      </w:r>
      <w:r>
        <w:tab/>
        <w:t>Enter</w:t>
      </w:r>
      <w:r>
        <w:rPr>
          <w:spacing w:val="-3"/>
        </w:rPr>
        <w:t xml:space="preserve"> </w:t>
      </w:r>
      <w:r>
        <w:rPr>
          <w:spacing w:val="-10"/>
        </w:rPr>
        <w:t>0</w:t>
      </w:r>
    </w:p>
    <w:p w14:paraId="28A9BCE1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Agree</w:t>
      </w:r>
      <w:r>
        <w:tab/>
        <w:t>Enter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8A9BCE2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Applicable</w:t>
      </w:r>
      <w:r>
        <w:tab/>
        <w:t>Enter</w:t>
      </w:r>
      <w:r>
        <w:rPr>
          <w:spacing w:val="-7"/>
        </w:rPr>
        <w:t xml:space="preserve"> </w:t>
      </w:r>
      <w:r>
        <w:rPr>
          <w:spacing w:val="-5"/>
        </w:rPr>
        <w:t>N/A</w:t>
      </w:r>
    </w:p>
    <w:p w14:paraId="28A9BCE3" w14:textId="082C8D0F" w:rsidR="00D772DB" w:rsidRDefault="003558E0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A9BDB5" wp14:editId="31AE562B">
                <wp:simplePos x="0" y="0"/>
                <wp:positionH relativeFrom="page">
                  <wp:posOffset>914400</wp:posOffset>
                </wp:positionH>
                <wp:positionV relativeFrom="paragraph">
                  <wp:posOffset>212725</wp:posOffset>
                </wp:positionV>
                <wp:extent cx="2286000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00"/>
                            <a:gd name="T2" fmla="+- 0 5040 1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54FA" id="docshape3" o:spid="_x0000_s1026" style="position:absolute;margin-left:1in;margin-top:16.7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" path="m,l3600,e" filled="f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8A9BCE4" w14:textId="77777777" w:rsidR="00D772DB" w:rsidRDefault="003558E0">
      <w:pPr>
        <w:spacing w:before="165"/>
        <w:ind w:left="100"/>
        <w:rPr>
          <w:b/>
          <w:sz w:val="20"/>
        </w:rPr>
      </w:pPr>
      <w:r>
        <w:rPr>
          <w:b/>
          <w:sz w:val="20"/>
        </w:rPr>
        <w:t>Suggested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Citation:</w:t>
      </w:r>
    </w:p>
    <w:p w14:paraId="28A9BCE5" w14:textId="77777777" w:rsidR="00D772DB" w:rsidRDefault="003558E0">
      <w:pPr>
        <w:spacing w:before="56"/>
        <w:ind w:left="100" w:right="336"/>
        <w:rPr>
          <w:sz w:val="20"/>
        </w:rPr>
      </w:pPr>
      <w:r>
        <w:rPr>
          <w:sz w:val="20"/>
        </w:rPr>
        <w:t>Shoemaker</w:t>
      </w:r>
      <w:r>
        <w:rPr>
          <w:spacing w:val="-2"/>
          <w:sz w:val="20"/>
        </w:rPr>
        <w:t xml:space="preserve"> </w:t>
      </w:r>
      <w:r>
        <w:rPr>
          <w:sz w:val="20"/>
        </w:rPr>
        <w:t>SJ,</w:t>
      </w:r>
      <w:r>
        <w:rPr>
          <w:spacing w:val="-3"/>
          <w:sz w:val="20"/>
        </w:rPr>
        <w:t xml:space="preserve"> </w:t>
      </w:r>
      <w:r>
        <w:rPr>
          <w:sz w:val="20"/>
        </w:rPr>
        <w:t>Wolf</w:t>
      </w:r>
      <w:r>
        <w:rPr>
          <w:spacing w:val="-5"/>
          <w:sz w:val="20"/>
        </w:rPr>
        <w:t xml:space="preserve"> </w:t>
      </w:r>
      <w:r>
        <w:rPr>
          <w:sz w:val="20"/>
        </w:rPr>
        <w:t>MS,</w:t>
      </w:r>
      <w:r>
        <w:rPr>
          <w:spacing w:val="-3"/>
          <w:sz w:val="20"/>
        </w:rPr>
        <w:t xml:space="preserve"> </w:t>
      </w:r>
      <w:r>
        <w:rPr>
          <w:sz w:val="20"/>
        </w:rPr>
        <w:t>Brach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Patient Education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Tool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Printable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(PEMAT- P). (Prepared by Abt Associates under Contract No. HHSA290200900012I, TO 4). Rockville, MD: Agency for Healthcare Research and Quality; October 2013. AHRQ Publication No. 14-0002-EF.</w:t>
      </w:r>
    </w:p>
    <w:p w14:paraId="28A9BCE6" w14:textId="77777777" w:rsidR="00D772DB" w:rsidRDefault="00D772DB">
      <w:pPr>
        <w:rPr>
          <w:sz w:val="20"/>
        </w:rPr>
        <w:sectPr w:rsidR="00D772DB">
          <w:footerReference w:type="default" r:id="rId9"/>
          <w:type w:val="continuous"/>
          <w:pgSz w:w="12240" w:h="15840"/>
          <w:pgMar w:top="1360" w:right="1180" w:bottom="960" w:left="1340" w:header="0" w:footer="768" w:gutter="0"/>
          <w:pgNumType w:start="1"/>
          <w:cols w:space="720"/>
        </w:sectPr>
      </w:pPr>
    </w:p>
    <w:p w14:paraId="28A9BCE7" w14:textId="77777777" w:rsidR="00D772DB" w:rsidRDefault="003558E0">
      <w:pPr>
        <w:pStyle w:val="Heading2"/>
        <w:ind w:left="100"/>
      </w:pPr>
      <w:r>
        <w:lastRenderedPageBreak/>
        <w:t>Additional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(Step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28A9BCE8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  <w:ind w:right="505"/>
        <w:rPr>
          <w:sz w:val="24"/>
        </w:rPr>
      </w:pP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“Agree”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3"/>
          <w:sz w:val="24"/>
        </w:rPr>
        <w:t xml:space="preserve"> </w:t>
      </w:r>
      <w:r>
        <w:rPr>
          <w:sz w:val="24"/>
        </w:rPr>
        <w:t>occurs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material,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nearly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time (80% to 100%). Your guiding principle is that if there are obvious examples or times when a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1"/>
          <w:sz w:val="24"/>
        </w:rPr>
        <w:t xml:space="preserve"> </w:t>
      </w:r>
      <w:r>
        <w:rPr>
          <w:sz w:val="24"/>
        </w:rPr>
        <w:t>could have</w:t>
      </w:r>
      <w:r>
        <w:rPr>
          <w:spacing w:val="-1"/>
          <w:sz w:val="24"/>
        </w:rPr>
        <w:t xml:space="preserve"> </w:t>
      </w:r>
      <w:r>
        <w:rPr>
          <w:sz w:val="24"/>
        </w:rPr>
        <w:t>been met or could have been better met, then the item should be rated “Disagree.” The User’s Guide provides additional guidance for rating each item.</w:t>
      </w:r>
    </w:p>
    <w:p w14:paraId="28A9BCE9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43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skip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items. 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“Not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Applicable”</w:t>
      </w:r>
      <w:r>
        <w:rPr>
          <w:spacing w:val="-4"/>
          <w:sz w:val="24"/>
        </w:rPr>
        <w:t xml:space="preserve"> </w:t>
      </w:r>
      <w:r>
        <w:rPr>
          <w:sz w:val="24"/>
        </w:rPr>
        <w:t>option, 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0 (Disagree) or 1 (Agree).</w:t>
      </w:r>
    </w:p>
    <w:p w14:paraId="28A9BCEA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 w:line="237" w:lineRule="auto"/>
        <w:ind w:right="307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patient education material. Base your ratings ONLY on what is in the material that you are </w:t>
      </w:r>
      <w:r>
        <w:rPr>
          <w:spacing w:val="-2"/>
          <w:sz w:val="24"/>
        </w:rPr>
        <w:t>rating.</w:t>
      </w:r>
    </w:p>
    <w:p w14:paraId="28A9BCEB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42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influence your</w:t>
      </w:r>
      <w:r>
        <w:rPr>
          <w:spacing w:val="-3"/>
          <w:sz w:val="24"/>
        </w:rPr>
        <w:t xml:space="preserve"> </w:t>
      </w:r>
      <w:r>
        <w:rPr>
          <w:sz w:val="24"/>
        </w:rPr>
        <w:t>rating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items.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careful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rate each item separately and distinctly from how you </w:t>
      </w:r>
      <w:proofErr w:type="gramStart"/>
      <w:r>
        <w:rPr>
          <w:sz w:val="24"/>
        </w:rPr>
        <w:t>rated</w:t>
      </w:r>
      <w:proofErr w:type="gramEnd"/>
      <w:r>
        <w:rPr>
          <w:sz w:val="24"/>
        </w:rPr>
        <w:t xml:space="preserve"> other items.</w:t>
      </w:r>
    </w:p>
    <w:p w14:paraId="28A9BCEC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7" w:lineRule="auto"/>
        <w:ind w:right="1034"/>
        <w:rPr>
          <w:sz w:val="24"/>
        </w:rPr>
      </w:pPr>
      <w:r>
        <w:rPr>
          <w:sz w:val="24"/>
        </w:rPr>
        <w:t>If you are rating more than one material, focus only on the material that you are reviewing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that you</w:t>
      </w:r>
      <w:r>
        <w:rPr>
          <w:spacing w:val="-3"/>
          <w:sz w:val="24"/>
        </w:rPr>
        <w:t xml:space="preserve"> </w:t>
      </w:r>
      <w:r>
        <w:rPr>
          <w:sz w:val="24"/>
        </w:rPr>
        <w:t>looked</w:t>
      </w:r>
      <w:r>
        <w:rPr>
          <w:spacing w:val="-3"/>
          <w:sz w:val="24"/>
        </w:rPr>
        <w:t xml:space="preserve"> </w:t>
      </w:r>
      <w:r>
        <w:rPr>
          <w:sz w:val="24"/>
        </w:rPr>
        <w:t>at.</w:t>
      </w:r>
    </w:p>
    <w:p w14:paraId="28A9BCED" w14:textId="77777777" w:rsidR="00D772DB" w:rsidRDefault="00D772DB">
      <w:pPr>
        <w:pStyle w:val="BodyText"/>
        <w:spacing w:before="10"/>
        <w:rPr>
          <w:sz w:val="20"/>
        </w:rPr>
      </w:pPr>
    </w:p>
    <w:p w14:paraId="28A9BCEE" w14:textId="77777777" w:rsidR="00D772DB" w:rsidRDefault="003558E0">
      <w:pPr>
        <w:pStyle w:val="BodyText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rPr>
          <w:b/>
        </w:rPr>
        <w:t>Calculate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material’s</w:t>
      </w:r>
      <w:r>
        <w:rPr>
          <w:b/>
          <w:spacing w:val="-3"/>
        </w:rPr>
        <w:t xml:space="preserve"> </w:t>
      </w:r>
      <w:r>
        <w:rPr>
          <w:b/>
        </w:rPr>
        <w:t>scores.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PEMAT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material— one for understandability and a separate score for actionability. Make sure you have rated the material on every</w:t>
      </w:r>
      <w:r>
        <w:rPr>
          <w:spacing w:val="-1"/>
        </w:rPr>
        <w:t xml:space="preserve"> </w:t>
      </w:r>
      <w:r>
        <w:t>item, including indicating which items are Not Applicable (N/A). Except for Not Applicable (N/A) items, you will have given each item either 1 point (Agree) or 0 points (Disagree). To score the material, do the following:</w:t>
      </w:r>
    </w:p>
    <w:p w14:paraId="28A9BCEF" w14:textId="77777777" w:rsidR="00D772DB" w:rsidRDefault="00D772DB">
      <w:pPr>
        <w:pStyle w:val="BodyText"/>
        <w:rPr>
          <w:sz w:val="21"/>
        </w:rPr>
      </w:pPr>
    </w:p>
    <w:p w14:paraId="28A9BCF0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b/>
          <w:i/>
          <w:sz w:val="24"/>
        </w:rPr>
        <w:t>Sum</w:t>
      </w:r>
      <w:proofErr w:type="gramEnd"/>
      <w:r>
        <w:rPr>
          <w:b/>
          <w:i/>
          <w:sz w:val="24"/>
        </w:rPr>
        <w:t xml:space="preserve">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points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understandability</w:t>
      </w:r>
      <w:r>
        <w:rPr>
          <w:spacing w:val="-6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only.</w:t>
      </w:r>
    </w:p>
    <w:p w14:paraId="28A9BCF1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712"/>
        <w:rPr>
          <w:sz w:val="24"/>
        </w:rPr>
      </w:pPr>
      <w:r>
        <w:rPr>
          <w:b/>
          <w:i/>
          <w:sz w:val="24"/>
        </w:rPr>
        <w:t>Divide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sum 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possible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points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on which</w:t>
      </w:r>
      <w:r>
        <w:rPr>
          <w:spacing w:val="-2"/>
          <w:sz w:val="24"/>
        </w:rPr>
        <w:t xml:space="preserve"> </w:t>
      </w:r>
      <w:r>
        <w:rPr>
          <w:sz w:val="24"/>
        </w:rPr>
        <w:t>the material was rated, excluding the items that were scored Not Applicable (N/A).</w:t>
      </w:r>
    </w:p>
    <w:p w14:paraId="28A9BCF2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 w:line="237" w:lineRule="auto"/>
        <w:ind w:right="281"/>
        <w:rPr>
          <w:sz w:val="24"/>
        </w:rPr>
      </w:pPr>
      <w:r>
        <w:rPr>
          <w:b/>
          <w:i/>
          <w:sz w:val="24"/>
        </w:rPr>
        <w:t>Multiply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result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100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(%).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 understandability score on the PEMAT.</w:t>
      </w:r>
    </w:p>
    <w:p w14:paraId="28A9BCF3" w14:textId="77777777" w:rsidR="00D772DB" w:rsidRDefault="00D772DB">
      <w:pPr>
        <w:pStyle w:val="BodyText"/>
        <w:spacing w:before="1"/>
        <w:rPr>
          <w:sz w:val="21"/>
        </w:rPr>
      </w:pPr>
    </w:p>
    <w:p w14:paraId="28A9BCF4" w14:textId="77777777" w:rsidR="00D772DB" w:rsidRDefault="003558E0">
      <w:pPr>
        <w:pStyle w:val="ListParagraph"/>
        <w:numPr>
          <w:ilvl w:val="1"/>
          <w:numId w:val="1"/>
        </w:numPr>
        <w:tabs>
          <w:tab w:val="left" w:pos="1181"/>
        </w:tabs>
        <w:spacing w:before="0" w:line="237" w:lineRule="auto"/>
        <w:ind w:right="330"/>
        <w:rPr>
          <w:sz w:val="24"/>
        </w:rPr>
      </w:pPr>
      <w:r>
        <w:rPr>
          <w:b/>
          <w:sz w:val="24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point)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understandability</w:t>
      </w:r>
      <w:r>
        <w:rPr>
          <w:spacing w:val="-11"/>
          <w:sz w:val="24"/>
        </w:rPr>
        <w:t xml:space="preserve"> </w:t>
      </w:r>
      <w:r>
        <w:rPr>
          <w:sz w:val="24"/>
        </w:rPr>
        <w:t>items, Disagree (0 points) on 3 understandability items, and N/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on one understandability item (N/A), the sum would be 12 points out of 15 total possible points (12 + 3, excluding the N/A item). The PEMAT understandability score is 0.8 (12 divided by 15) multiplied by 100 = 80%.</w:t>
      </w:r>
    </w:p>
    <w:p w14:paraId="28A9BCF5" w14:textId="77777777" w:rsidR="00D772DB" w:rsidRDefault="00D772DB">
      <w:pPr>
        <w:pStyle w:val="BodyText"/>
        <w:spacing w:before="2"/>
        <w:rPr>
          <w:sz w:val="21"/>
        </w:rPr>
      </w:pPr>
    </w:p>
    <w:p w14:paraId="28A9BCF6" w14:textId="77777777" w:rsidR="00D772DB" w:rsidRDefault="003558E0">
      <w:pPr>
        <w:pStyle w:val="BodyText"/>
        <w:ind w:left="100"/>
      </w:pPr>
      <w:r>
        <w:t>To</w:t>
      </w:r>
      <w:r>
        <w:rPr>
          <w:spacing w:val="-4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actionability,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actionability</w:t>
      </w:r>
      <w:r>
        <w:rPr>
          <w:spacing w:val="-8"/>
        </w:rPr>
        <w:t xml:space="preserve"> </w:t>
      </w:r>
      <w:r>
        <w:rPr>
          <w:spacing w:val="-2"/>
        </w:rPr>
        <w:t>items.</w:t>
      </w:r>
    </w:p>
    <w:p w14:paraId="28A9BCF7" w14:textId="77777777" w:rsidR="00D772DB" w:rsidRDefault="00D772DB">
      <w:pPr>
        <w:pStyle w:val="BodyText"/>
        <w:spacing w:before="10"/>
        <w:rPr>
          <w:sz w:val="20"/>
        </w:rPr>
      </w:pPr>
    </w:p>
    <w:p w14:paraId="28A9BCF8" w14:textId="77777777" w:rsidR="00D772DB" w:rsidRDefault="003558E0">
      <w:pPr>
        <w:pStyle w:val="BodyText"/>
        <w:ind w:left="100" w:right="291"/>
      </w:pPr>
      <w:r>
        <w:rPr>
          <w:b/>
        </w:rPr>
        <w:t xml:space="preserve">Step 7: Interpret the PEMAT scores. </w:t>
      </w:r>
      <w:r>
        <w:t>The higher the score, the more understandable or actionable the material</w:t>
      </w:r>
      <w:proofErr w:type="gramStart"/>
      <w:r>
        <w:t>.</w:t>
      </w:r>
      <w:proofErr w:type="gramEnd"/>
      <w:r>
        <w:t xml:space="preserve"> For example, a material that receives an understandability score of 90% is more understandable than a material that receives an understandability score of 60%, and the same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actionability.</w:t>
      </w:r>
      <w:r>
        <w:rPr>
          <w:spacing w:val="-1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PEMAT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understandability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actionability of many materials, you may get a sense of what score indicates exceptionally good or exceptionally poor materials.</w:t>
      </w:r>
    </w:p>
    <w:p w14:paraId="28A9BCF9" w14:textId="77777777" w:rsidR="00D772DB" w:rsidRDefault="00D772DB">
      <w:pPr>
        <w:sectPr w:rsidR="00D772DB">
          <w:footerReference w:type="default" r:id="rId10"/>
          <w:pgSz w:w="12240" w:h="15840"/>
          <w:pgMar w:top="1360" w:right="1180" w:bottom="960" w:left="1340" w:header="0" w:footer="768" w:gutter="0"/>
          <w:cols w:space="720"/>
        </w:sectPr>
      </w:pPr>
    </w:p>
    <w:p w14:paraId="28A9BCFA" w14:textId="11C036A2" w:rsidR="00D772DB" w:rsidRDefault="003558E0">
      <w:pPr>
        <w:pStyle w:val="BodyText"/>
        <w:spacing w:before="68"/>
        <w:ind w:left="100"/>
      </w:pPr>
      <w:r>
        <w:lastRenderedPageBreak/>
        <w:t>Title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Material:</w:t>
      </w:r>
      <w:r w:rsidR="00411462">
        <w:rPr>
          <w:spacing w:val="-2"/>
        </w:rPr>
        <w:t xml:space="preserve"> Mayo Clinic</w:t>
      </w:r>
    </w:p>
    <w:p w14:paraId="28A9BCFB" w14:textId="77777777" w:rsidR="00D772DB" w:rsidRDefault="00D772DB">
      <w:pPr>
        <w:pStyle w:val="BodyText"/>
        <w:spacing w:before="9"/>
        <w:rPr>
          <w:sz w:val="20"/>
        </w:rPr>
      </w:pPr>
    </w:p>
    <w:p w14:paraId="28A9BCFC" w14:textId="5EC4DC6A" w:rsidR="00D772DB" w:rsidRDefault="003558E0">
      <w:pPr>
        <w:pStyle w:val="BodyText"/>
        <w:tabs>
          <w:tab w:val="left" w:pos="7301"/>
        </w:tabs>
        <w:spacing w:before="1"/>
        <w:ind w:left="10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Reviewer:</w:t>
      </w:r>
      <w:r w:rsidR="00411462">
        <w:rPr>
          <w:spacing w:val="-2"/>
        </w:rPr>
        <w:t xml:space="preserve"> Katie La Londe</w:t>
      </w:r>
      <w:r>
        <w:tab/>
        <w:t>Review</w:t>
      </w:r>
      <w:r>
        <w:rPr>
          <w:spacing w:val="-10"/>
        </w:rPr>
        <w:t xml:space="preserve"> </w:t>
      </w:r>
      <w:r>
        <w:rPr>
          <w:spacing w:val="-2"/>
        </w:rPr>
        <w:t>Date:</w:t>
      </w:r>
      <w:r w:rsidR="00411462">
        <w:rPr>
          <w:spacing w:val="-2"/>
        </w:rPr>
        <w:t xml:space="preserve"> 4/15/26</w:t>
      </w:r>
    </w:p>
    <w:p w14:paraId="28A9BCFD" w14:textId="77777777" w:rsidR="00D772DB" w:rsidRDefault="00D772DB">
      <w:pPr>
        <w:pStyle w:val="BodyText"/>
        <w:spacing w:before="10"/>
        <w:rPr>
          <w:sz w:val="20"/>
        </w:rPr>
      </w:pPr>
    </w:p>
    <w:p w14:paraId="28A9BCFE" w14:textId="77777777" w:rsidR="00D772DB" w:rsidRDefault="003558E0">
      <w:pPr>
        <w:ind w:left="100" w:right="660"/>
        <w:rPr>
          <w:i/>
          <w:sz w:val="24"/>
        </w:rPr>
      </w:pPr>
      <w:r>
        <w:rPr>
          <w:i/>
          <w:sz w:val="24"/>
        </w:rPr>
        <w:t>Read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PEMAT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User’s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(available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at:</w:t>
      </w:r>
      <w:r>
        <w:rPr>
          <w:i/>
          <w:spacing w:val="-5"/>
          <w:sz w:val="24"/>
        </w:rPr>
        <w:t xml:space="preserve"> </w:t>
      </w:r>
      <w:hyperlink r:id="rId11">
        <w:r>
          <w:rPr>
            <w:i/>
            <w:color w:val="0000FF"/>
            <w:sz w:val="24"/>
            <w:u w:val="single" w:color="0000FF"/>
          </w:rPr>
          <w:t>http://www.ahrq.gov/professionals/prevention-</w:t>
        </w:r>
      </w:hyperlink>
      <w:r>
        <w:rPr>
          <w:i/>
          <w:color w:val="0000FF"/>
          <w:sz w:val="24"/>
        </w:rPr>
        <w:t xml:space="preserve"> </w:t>
      </w:r>
      <w:hyperlink r:id="rId12">
        <w:r>
          <w:rPr>
            <w:i/>
            <w:color w:val="0000FF"/>
            <w:sz w:val="24"/>
            <w:u w:val="single" w:color="0000FF"/>
          </w:rPr>
          <w:t>chronic-care/improve/self-</w:t>
        </w:r>
        <w:proofErr w:type="spellStart"/>
        <w:r>
          <w:rPr>
            <w:i/>
            <w:color w:val="0000FF"/>
            <w:sz w:val="24"/>
            <w:u w:val="single" w:color="0000FF"/>
          </w:rPr>
          <w:t>mgmt</w:t>
        </w:r>
        <w:proofErr w:type="spellEnd"/>
        <w:r>
          <w:rPr>
            <w:i/>
            <w:color w:val="0000FF"/>
            <w:sz w:val="24"/>
            <w:u w:val="single" w:color="0000FF"/>
          </w:rPr>
          <w:t>/</w:t>
        </w:r>
        <w:proofErr w:type="spellStart"/>
        <w:r>
          <w:rPr>
            <w:i/>
            <w:color w:val="0000FF"/>
            <w:sz w:val="24"/>
            <w:u w:val="single" w:color="0000FF"/>
          </w:rPr>
          <w:t>pemat</w:t>
        </w:r>
        <w:proofErr w:type="spellEnd"/>
        <w:r>
          <w:rPr>
            <w:i/>
            <w:color w:val="0000FF"/>
            <w:sz w:val="24"/>
            <w:u w:val="single" w:color="0000FF"/>
          </w:rPr>
          <w:t>/</w:t>
        </w:r>
      </w:hyperlink>
      <w:r>
        <w:rPr>
          <w:i/>
          <w:sz w:val="24"/>
        </w:rPr>
        <w:t>) before rating materials.</w:t>
      </w:r>
    </w:p>
    <w:p w14:paraId="28A9BCFF" w14:textId="77777777" w:rsidR="00D772DB" w:rsidRDefault="00D772DB">
      <w:pPr>
        <w:pStyle w:val="BodyText"/>
        <w:spacing w:before="3"/>
        <w:rPr>
          <w:i/>
          <w:sz w:val="21"/>
        </w:rPr>
      </w:pPr>
    </w:p>
    <w:p w14:paraId="28A9BD00" w14:textId="77777777" w:rsidR="00D772DB" w:rsidRDefault="003558E0">
      <w:pPr>
        <w:pStyle w:val="Heading1"/>
      </w:pPr>
      <w:r>
        <w:rPr>
          <w:spacing w:val="-2"/>
        </w:rPr>
        <w:t>UNDERSTANDABILITY</w:t>
      </w:r>
    </w:p>
    <w:p w14:paraId="28A9BD01" w14:textId="77777777" w:rsidR="00D772DB" w:rsidRDefault="00D772DB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06" w14:textId="77777777">
        <w:trPr>
          <w:trHeight w:val="304"/>
        </w:trPr>
        <w:tc>
          <w:tcPr>
            <w:tcW w:w="900" w:type="dxa"/>
            <w:shd w:val="clear" w:color="auto" w:fill="365F91"/>
          </w:tcPr>
          <w:p w14:paraId="28A9BD02" w14:textId="77777777" w:rsidR="00D772DB" w:rsidRDefault="003558E0">
            <w:pPr>
              <w:pStyle w:val="TableParagraph"/>
              <w:spacing w:before="11"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03" w14:textId="77777777" w:rsidR="00D772DB" w:rsidRDefault="003558E0">
            <w:pPr>
              <w:pStyle w:val="TableParagraph"/>
              <w:spacing w:before="11" w:line="273" w:lineRule="exact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04" w14:textId="77777777" w:rsidR="00D772DB" w:rsidRDefault="003558E0">
            <w:pPr>
              <w:pStyle w:val="TableParagraph"/>
              <w:spacing w:before="11" w:line="273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05" w14:textId="77777777" w:rsidR="00D772DB" w:rsidRDefault="003558E0">
            <w:pPr>
              <w:pStyle w:val="TableParagraph"/>
              <w:spacing w:before="11"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08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07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</w:tr>
      <w:tr w:rsidR="00D772DB" w14:paraId="28A9BD0D" w14:textId="77777777">
        <w:trPr>
          <w:trHeight w:val="577"/>
        </w:trPr>
        <w:tc>
          <w:tcPr>
            <w:tcW w:w="900" w:type="dxa"/>
          </w:tcPr>
          <w:p w14:paraId="28A9BD09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41" w:type="dxa"/>
          </w:tcPr>
          <w:p w14:paraId="28A9BD0A" w14:textId="77777777" w:rsidR="00D772DB" w:rsidRDefault="003558E0">
            <w:pPr>
              <w:pStyle w:val="TableParagraph"/>
              <w:spacing w:before="6"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completely </w:t>
            </w:r>
            <w:r>
              <w:rPr>
                <w:spacing w:val="-2"/>
                <w:sz w:val="24"/>
              </w:rPr>
              <w:t>evident.</w:t>
            </w:r>
          </w:p>
        </w:tc>
        <w:tc>
          <w:tcPr>
            <w:tcW w:w="2429" w:type="dxa"/>
          </w:tcPr>
          <w:p w14:paraId="28A9BD0B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0C" w14:textId="2E1B6DA8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12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0E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41" w:type="dxa"/>
            <w:shd w:val="clear" w:color="auto" w:fill="D9D9D9"/>
          </w:tcPr>
          <w:p w14:paraId="28A9BD0F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content that distracts from its purpose.</w:t>
            </w:r>
          </w:p>
        </w:tc>
        <w:tc>
          <w:tcPr>
            <w:tcW w:w="2429" w:type="dxa"/>
            <w:shd w:val="clear" w:color="auto" w:fill="D9D9D9"/>
          </w:tcPr>
          <w:p w14:paraId="28A9BD10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11" w14:textId="6D4A8318" w:rsidR="00D772DB" w:rsidRDefault="009F7A3D">
            <w:pPr>
              <w:pStyle w:val="TableParagraph"/>
              <w:ind w:left="0"/>
            </w:pPr>
            <w:r>
              <w:t>0</w:t>
            </w:r>
          </w:p>
        </w:tc>
      </w:tr>
      <w:tr w:rsidR="00D772DB" w14:paraId="28A9BD14" w14:textId="77777777">
        <w:trPr>
          <w:trHeight w:val="305"/>
        </w:trPr>
        <w:tc>
          <w:tcPr>
            <w:tcW w:w="9361" w:type="dxa"/>
            <w:gridSpan w:val="4"/>
            <w:shd w:val="clear" w:color="auto" w:fill="94B3D6"/>
          </w:tcPr>
          <w:p w14:paraId="28A9BD13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Choice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Style</w:t>
            </w:r>
          </w:p>
        </w:tc>
      </w:tr>
      <w:tr w:rsidR="00D772DB" w14:paraId="28A9BD19" w14:textId="77777777">
        <w:trPr>
          <w:trHeight w:val="304"/>
        </w:trPr>
        <w:tc>
          <w:tcPr>
            <w:tcW w:w="900" w:type="dxa"/>
          </w:tcPr>
          <w:p w14:paraId="28A9BD15" w14:textId="77777777" w:rsidR="00D772DB" w:rsidRDefault="003558E0">
            <w:pPr>
              <w:pStyle w:val="TableParagraph"/>
              <w:spacing w:before="11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41" w:type="dxa"/>
          </w:tcPr>
          <w:p w14:paraId="28A9BD16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  <w:tc>
          <w:tcPr>
            <w:tcW w:w="2429" w:type="dxa"/>
          </w:tcPr>
          <w:p w14:paraId="28A9BD17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18" w14:textId="5E943158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1E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1A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41" w:type="dxa"/>
            <w:shd w:val="clear" w:color="auto" w:fill="D9D9D9"/>
          </w:tcPr>
          <w:p w14:paraId="28A9BD1B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Medical terms are used only to familiarize audience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 terms are defined.</w:t>
            </w:r>
          </w:p>
        </w:tc>
        <w:tc>
          <w:tcPr>
            <w:tcW w:w="2429" w:type="dxa"/>
            <w:shd w:val="clear" w:color="auto" w:fill="D9D9D9"/>
          </w:tcPr>
          <w:p w14:paraId="28A9BD1C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1D" w14:textId="7635E019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3" w14:textId="77777777">
        <w:trPr>
          <w:trHeight w:val="301"/>
        </w:trPr>
        <w:tc>
          <w:tcPr>
            <w:tcW w:w="900" w:type="dxa"/>
          </w:tcPr>
          <w:p w14:paraId="28A9BD1F" w14:textId="77777777" w:rsidR="00D772DB" w:rsidRDefault="003558E0">
            <w:pPr>
              <w:pStyle w:val="TableParagraph"/>
              <w:spacing w:before="11"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41" w:type="dxa"/>
          </w:tcPr>
          <w:p w14:paraId="28A9BD20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proofErr w:type="gramEnd"/>
            <w:r>
              <w:rPr>
                <w:spacing w:val="-2"/>
                <w:sz w:val="24"/>
              </w:rPr>
              <w:t xml:space="preserve"> voice.</w:t>
            </w:r>
          </w:p>
        </w:tc>
        <w:tc>
          <w:tcPr>
            <w:tcW w:w="2429" w:type="dxa"/>
          </w:tcPr>
          <w:p w14:paraId="28A9BD21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22" w14:textId="0BE304D7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5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24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Numbers</w:t>
            </w:r>
          </w:p>
        </w:tc>
      </w:tr>
      <w:tr w:rsidR="00D772DB" w14:paraId="28A9BD2A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26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41" w:type="dxa"/>
            <w:shd w:val="clear" w:color="auto" w:fill="D9D9D9"/>
          </w:tcPr>
          <w:p w14:paraId="28A9BD27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appearing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easy to understand.</w:t>
            </w:r>
          </w:p>
        </w:tc>
        <w:tc>
          <w:tcPr>
            <w:tcW w:w="2429" w:type="dxa"/>
            <w:shd w:val="clear" w:color="auto" w:fill="D9D9D9"/>
          </w:tcPr>
          <w:p w14:paraId="28A9BD28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numbers=N/A</w:t>
            </w:r>
          </w:p>
        </w:tc>
        <w:tc>
          <w:tcPr>
            <w:tcW w:w="991" w:type="dxa"/>
            <w:shd w:val="clear" w:color="auto" w:fill="D9D9D9"/>
          </w:tcPr>
          <w:p w14:paraId="28A9BD29" w14:textId="1F3D52FF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F" w14:textId="77777777">
        <w:trPr>
          <w:trHeight w:val="580"/>
        </w:trPr>
        <w:tc>
          <w:tcPr>
            <w:tcW w:w="900" w:type="dxa"/>
          </w:tcPr>
          <w:p w14:paraId="28A9BD2B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041" w:type="dxa"/>
          </w:tcPr>
          <w:p w14:paraId="28A9BD2C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perform </w:t>
            </w:r>
            <w:r>
              <w:rPr>
                <w:spacing w:val="-2"/>
                <w:sz w:val="24"/>
              </w:rPr>
              <w:t>calculations.</w:t>
            </w:r>
          </w:p>
        </w:tc>
        <w:tc>
          <w:tcPr>
            <w:tcW w:w="2429" w:type="dxa"/>
          </w:tcPr>
          <w:p w14:paraId="28A9BD2D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2E" w14:textId="0EA5BE88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31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30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</w:tr>
      <w:tr w:rsidR="00D772DB" w14:paraId="28A9BD36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32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041" w:type="dxa"/>
            <w:shd w:val="clear" w:color="auto" w:fill="D9D9D9"/>
          </w:tcPr>
          <w:p w14:paraId="28A9BD33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“chunks”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into short sections.</w:t>
            </w:r>
          </w:p>
        </w:tc>
        <w:tc>
          <w:tcPr>
            <w:tcW w:w="2429" w:type="dxa"/>
            <w:shd w:val="clear" w:color="auto" w:fill="D9D9D9"/>
          </w:tcPr>
          <w:p w14:paraId="28A9BD34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  <w:shd w:val="clear" w:color="auto" w:fill="D9D9D9"/>
          </w:tcPr>
          <w:p w14:paraId="28A9BD35" w14:textId="078B1C3C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3B" w14:textId="77777777">
        <w:trPr>
          <w:trHeight w:val="853"/>
        </w:trPr>
        <w:tc>
          <w:tcPr>
            <w:tcW w:w="900" w:type="dxa"/>
          </w:tcPr>
          <w:p w14:paraId="28A9BD37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041" w:type="dxa"/>
          </w:tcPr>
          <w:p w14:paraId="28A9BD38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material’s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 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informative </w:t>
            </w:r>
            <w:r>
              <w:rPr>
                <w:spacing w:val="-2"/>
                <w:sz w:val="24"/>
              </w:rPr>
              <w:t>headers.</w:t>
            </w:r>
          </w:p>
        </w:tc>
        <w:tc>
          <w:tcPr>
            <w:tcW w:w="2429" w:type="dxa"/>
          </w:tcPr>
          <w:p w14:paraId="28A9BD39" w14:textId="77777777" w:rsidR="00D772DB" w:rsidRDefault="003558E0">
            <w:pPr>
              <w:pStyle w:val="TableParagraph"/>
              <w:spacing w:before="6"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</w:tcPr>
          <w:p w14:paraId="28A9BD3A" w14:textId="7EC6DF71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0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3C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41" w:type="dxa"/>
            <w:shd w:val="clear" w:color="auto" w:fill="D9D9D9"/>
          </w:tcPr>
          <w:p w14:paraId="28A9BD3D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logical </w:t>
            </w:r>
            <w:r>
              <w:rPr>
                <w:spacing w:val="-2"/>
                <w:sz w:val="24"/>
              </w:rPr>
              <w:t>sequence.</w:t>
            </w:r>
          </w:p>
        </w:tc>
        <w:tc>
          <w:tcPr>
            <w:tcW w:w="2429" w:type="dxa"/>
            <w:shd w:val="clear" w:color="auto" w:fill="D9D9D9"/>
          </w:tcPr>
          <w:p w14:paraId="28A9BD3E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3F" w14:textId="2E76F45A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5" w14:textId="77777777">
        <w:trPr>
          <w:trHeight w:val="856"/>
        </w:trPr>
        <w:tc>
          <w:tcPr>
            <w:tcW w:w="900" w:type="dxa"/>
          </w:tcPr>
          <w:p w14:paraId="28A9BD41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41" w:type="dxa"/>
          </w:tcPr>
          <w:p w14:paraId="28A9BD42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summary.</w:t>
            </w:r>
          </w:p>
        </w:tc>
        <w:tc>
          <w:tcPr>
            <w:tcW w:w="2429" w:type="dxa"/>
          </w:tcPr>
          <w:p w14:paraId="28A9BD43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</w:tcPr>
          <w:p w14:paraId="28A9BD44" w14:textId="182252D1" w:rsidR="00D772DB" w:rsidRDefault="00925BAF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7" w14:textId="77777777">
        <w:trPr>
          <w:trHeight w:val="305"/>
        </w:trPr>
        <w:tc>
          <w:tcPr>
            <w:tcW w:w="9361" w:type="dxa"/>
            <w:gridSpan w:val="4"/>
            <w:shd w:val="clear" w:color="auto" w:fill="94B3D6"/>
          </w:tcPr>
          <w:p w14:paraId="28A9BD46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Layout &amp;</w:t>
            </w:r>
            <w:r>
              <w:rPr>
                <w:b/>
                <w:spacing w:val="-2"/>
                <w:sz w:val="24"/>
              </w:rPr>
              <w:t xml:space="preserve"> Design</w:t>
            </w:r>
          </w:p>
        </w:tc>
      </w:tr>
      <w:tr w:rsidR="00D772DB" w14:paraId="28A9BD4C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48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41" w:type="dxa"/>
            <w:shd w:val="clear" w:color="auto" w:fill="D9D9D9"/>
          </w:tcPr>
          <w:p w14:paraId="28A9BD49" w14:textId="77777777" w:rsidR="00D772DB" w:rsidRDefault="003558E0">
            <w:pPr>
              <w:pStyle w:val="TableParagraph"/>
              <w:spacing w:before="6"/>
              <w:ind w:right="185"/>
              <w:rPr>
                <w:sz w:val="24"/>
              </w:rPr>
            </w:pPr>
            <w:r>
              <w:rPr>
                <w:sz w:val="24"/>
              </w:rPr>
              <w:t>The material uses visual cues (e.g., arrows, boxes,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bullets,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highlighting)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draw attention to key points.</w:t>
            </w:r>
          </w:p>
        </w:tc>
        <w:tc>
          <w:tcPr>
            <w:tcW w:w="2429" w:type="dxa"/>
            <w:shd w:val="clear" w:color="auto" w:fill="D9D9D9"/>
          </w:tcPr>
          <w:p w14:paraId="28A9BD4A" w14:textId="77777777" w:rsidR="00D772DB" w:rsidRDefault="003558E0">
            <w:pPr>
              <w:pStyle w:val="TableParagraph"/>
              <w:spacing w:before="6"/>
              <w:ind w:right="23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 </w:t>
            </w:r>
            <w:r>
              <w:rPr>
                <w:spacing w:val="-2"/>
                <w:sz w:val="24"/>
              </w:rPr>
              <w:t>Video=N/A</w:t>
            </w:r>
          </w:p>
        </w:tc>
        <w:tc>
          <w:tcPr>
            <w:tcW w:w="991" w:type="dxa"/>
            <w:shd w:val="clear" w:color="auto" w:fill="D9D9D9"/>
          </w:tcPr>
          <w:p w14:paraId="28A9BD4B" w14:textId="354833B8" w:rsidR="00D772DB" w:rsidRDefault="009F7A3D">
            <w:pPr>
              <w:pStyle w:val="TableParagraph"/>
              <w:ind w:left="0"/>
            </w:pPr>
            <w:r>
              <w:t>1</w:t>
            </w:r>
          </w:p>
        </w:tc>
      </w:tr>
    </w:tbl>
    <w:p w14:paraId="28A9BD4D" w14:textId="77777777" w:rsidR="00D772DB" w:rsidRDefault="00D772DB">
      <w:pPr>
        <w:pStyle w:val="BodyText"/>
        <w:rPr>
          <w:b/>
          <w:sz w:val="20"/>
        </w:rPr>
      </w:pPr>
    </w:p>
    <w:p w14:paraId="28A9BD4E" w14:textId="77777777" w:rsidR="00D772DB" w:rsidRDefault="00D772DB">
      <w:pPr>
        <w:pStyle w:val="BodyText"/>
        <w:rPr>
          <w:b/>
          <w:sz w:val="20"/>
        </w:rPr>
      </w:pPr>
    </w:p>
    <w:p w14:paraId="28A9BD4F" w14:textId="77777777" w:rsidR="00D772DB" w:rsidRDefault="00D772DB">
      <w:pPr>
        <w:pStyle w:val="BodyText"/>
        <w:rPr>
          <w:b/>
          <w:sz w:val="20"/>
        </w:rPr>
      </w:pPr>
    </w:p>
    <w:p w14:paraId="28A9BD50" w14:textId="77777777" w:rsidR="00D772DB" w:rsidRDefault="00D772DB">
      <w:pPr>
        <w:pStyle w:val="BodyText"/>
        <w:rPr>
          <w:b/>
          <w:sz w:val="20"/>
        </w:rPr>
      </w:pPr>
    </w:p>
    <w:p w14:paraId="28A9BD51" w14:textId="39586960" w:rsidR="00D772DB" w:rsidRDefault="003558E0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9BDB6" wp14:editId="3126D223">
                <wp:simplePos x="0" y="0"/>
                <wp:positionH relativeFrom="page">
                  <wp:posOffset>914400</wp:posOffset>
                </wp:positionH>
                <wp:positionV relativeFrom="paragraph">
                  <wp:posOffset>90170</wp:posOffset>
                </wp:positionV>
                <wp:extent cx="1828800" cy="7620"/>
                <wp:effectExtent l="0" t="0" r="0" b="0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78A4" id="docshape8" o:spid="_x0000_s1026" style="position:absolute;margin-left:1in;margin-top:7.1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ds7vb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8A9BD52" w14:textId="77777777" w:rsidR="00D772DB" w:rsidRDefault="003558E0">
      <w:pPr>
        <w:spacing w:before="103"/>
        <w:ind w:left="100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7"/>
          <w:sz w:val="20"/>
        </w:rPr>
        <w:t xml:space="preserve"> </w:t>
      </w:r>
      <w:r>
        <w:rPr>
          <w:sz w:val="20"/>
        </w:rPr>
        <w:t>short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fewer</w:t>
      </w:r>
      <w:r>
        <w:rPr>
          <w:spacing w:val="-3"/>
          <w:sz w:val="20"/>
        </w:rPr>
        <w:t xml:space="preserve"> </w:t>
      </w:r>
      <w:r>
        <w:rPr>
          <w:sz w:val="20"/>
        </w:rPr>
        <w:t>paragraphs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length.</w:t>
      </w:r>
    </w:p>
    <w:p w14:paraId="28A9BD53" w14:textId="77777777" w:rsidR="00D772DB" w:rsidRDefault="00D772DB">
      <w:pPr>
        <w:rPr>
          <w:sz w:val="20"/>
        </w:rPr>
        <w:sectPr w:rsidR="00D772DB">
          <w:footerReference w:type="default" r:id="rId13"/>
          <w:pgSz w:w="12240" w:h="15840"/>
          <w:pgMar w:top="920" w:right="1180" w:bottom="980" w:left="1340" w:header="0" w:footer="79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58" w14:textId="77777777">
        <w:trPr>
          <w:trHeight w:val="304"/>
        </w:trPr>
        <w:tc>
          <w:tcPr>
            <w:tcW w:w="900" w:type="dxa"/>
            <w:shd w:val="clear" w:color="auto" w:fill="365F91"/>
          </w:tcPr>
          <w:p w14:paraId="28A9BD54" w14:textId="77777777" w:rsidR="00D772DB" w:rsidRDefault="003558E0">
            <w:pPr>
              <w:pStyle w:val="TableParagraph"/>
              <w:spacing w:before="11"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55" w14:textId="77777777" w:rsidR="00D772DB" w:rsidRDefault="003558E0">
            <w:pPr>
              <w:pStyle w:val="TableParagraph"/>
              <w:spacing w:before="11" w:line="273" w:lineRule="exact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56" w14:textId="77777777" w:rsidR="00D772DB" w:rsidRDefault="003558E0">
            <w:pPr>
              <w:pStyle w:val="TableParagraph"/>
              <w:spacing w:before="11" w:line="273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57" w14:textId="77777777" w:rsidR="00D772DB" w:rsidRDefault="003558E0">
            <w:pPr>
              <w:pStyle w:val="TableParagraph"/>
              <w:spacing w:before="11"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5A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59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Aids</w:t>
            </w:r>
          </w:p>
        </w:tc>
      </w:tr>
      <w:tr w:rsidR="00D772DB" w14:paraId="28A9BD5F" w14:textId="77777777">
        <w:trPr>
          <w:trHeight w:val="854"/>
        </w:trPr>
        <w:tc>
          <w:tcPr>
            <w:tcW w:w="900" w:type="dxa"/>
          </w:tcPr>
          <w:p w14:paraId="28A9BD5B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41" w:type="dxa"/>
          </w:tcPr>
          <w:p w14:paraId="28A9BD5C" w14:textId="77777777" w:rsidR="00D772DB" w:rsidRDefault="003558E0">
            <w:pPr>
              <w:pStyle w:val="TableParagraph"/>
              <w:spacing w:before="6"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The material uses visual aids whenever they </w:t>
            </w:r>
            <w:proofErr w:type="gramStart"/>
            <w:r>
              <w:rPr>
                <w:sz w:val="24"/>
              </w:rPr>
              <w:t>could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 illustration of healthy portion size).</w:t>
            </w:r>
          </w:p>
        </w:tc>
        <w:tc>
          <w:tcPr>
            <w:tcW w:w="2429" w:type="dxa"/>
          </w:tcPr>
          <w:p w14:paraId="28A9BD5D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5E" w14:textId="2DF4EE70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772DB" w14:paraId="28A9BD64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60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41" w:type="dxa"/>
            <w:shd w:val="clear" w:color="auto" w:fill="D9D9D9"/>
          </w:tcPr>
          <w:p w14:paraId="28A9BD61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reinforce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than distract from the content.</w:t>
            </w:r>
          </w:p>
        </w:tc>
        <w:tc>
          <w:tcPr>
            <w:tcW w:w="2429" w:type="dxa"/>
            <w:shd w:val="clear" w:color="auto" w:fill="D9D9D9"/>
          </w:tcPr>
          <w:p w14:paraId="28A9BD62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  <w:shd w:val="clear" w:color="auto" w:fill="D9D9D9"/>
          </w:tcPr>
          <w:p w14:paraId="28A9BD63" w14:textId="40B5C7D3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69" w14:textId="77777777">
        <w:trPr>
          <w:trHeight w:val="580"/>
        </w:trPr>
        <w:tc>
          <w:tcPr>
            <w:tcW w:w="900" w:type="dxa"/>
          </w:tcPr>
          <w:p w14:paraId="28A9BD65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41" w:type="dxa"/>
          </w:tcPr>
          <w:p w14:paraId="28A9BD66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captions.</w:t>
            </w:r>
          </w:p>
        </w:tc>
        <w:tc>
          <w:tcPr>
            <w:tcW w:w="2429" w:type="dxa"/>
          </w:tcPr>
          <w:p w14:paraId="28A9BD67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</w:tcPr>
          <w:p w14:paraId="28A9BD68" w14:textId="14FB7987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6E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6A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41" w:type="dxa"/>
            <w:shd w:val="clear" w:color="auto" w:fill="D9D9D9"/>
          </w:tcPr>
          <w:p w14:paraId="28A9BD6B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illustrations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photographs that are clear and uncluttered.</w:t>
            </w:r>
          </w:p>
        </w:tc>
        <w:tc>
          <w:tcPr>
            <w:tcW w:w="2429" w:type="dxa"/>
            <w:shd w:val="clear" w:color="auto" w:fill="D9D9D9"/>
          </w:tcPr>
          <w:p w14:paraId="28A9BD6C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  <w:shd w:val="clear" w:color="auto" w:fill="D9D9D9"/>
          </w:tcPr>
          <w:p w14:paraId="28A9BD6D" w14:textId="47D55C82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73" w14:textId="77777777">
        <w:trPr>
          <w:trHeight w:val="580"/>
        </w:trPr>
        <w:tc>
          <w:tcPr>
            <w:tcW w:w="900" w:type="dxa"/>
          </w:tcPr>
          <w:p w14:paraId="28A9BD6F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41" w:type="dxa"/>
          </w:tcPr>
          <w:p w14:paraId="28A9BD70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clear </w:t>
            </w:r>
            <w:proofErr w:type="gramStart"/>
            <w:r>
              <w:rPr>
                <w:sz w:val="24"/>
              </w:rPr>
              <w:t>row</w:t>
            </w:r>
            <w:proofErr w:type="gramEnd"/>
            <w:r>
              <w:rPr>
                <w:sz w:val="24"/>
              </w:rPr>
              <w:t xml:space="preserve"> and column headings.</w:t>
            </w:r>
          </w:p>
        </w:tc>
        <w:tc>
          <w:tcPr>
            <w:tcW w:w="2429" w:type="dxa"/>
          </w:tcPr>
          <w:p w14:paraId="28A9BD71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tables=N/A</w:t>
            </w:r>
          </w:p>
        </w:tc>
        <w:tc>
          <w:tcPr>
            <w:tcW w:w="991" w:type="dxa"/>
          </w:tcPr>
          <w:p w14:paraId="28A9BD72" w14:textId="16D11AFD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14:paraId="28A9BD74" w14:textId="77777777" w:rsidR="00D772DB" w:rsidRDefault="00D772DB">
      <w:pPr>
        <w:pStyle w:val="BodyText"/>
        <w:spacing w:before="4"/>
        <w:rPr>
          <w:sz w:val="14"/>
        </w:rPr>
      </w:pPr>
    </w:p>
    <w:p w14:paraId="28A9BD75" w14:textId="77777777" w:rsidR="00D772DB" w:rsidRDefault="00D772DB">
      <w:pPr>
        <w:rPr>
          <w:sz w:val="14"/>
        </w:rPr>
        <w:sectPr w:rsidR="00D772DB">
          <w:footerReference w:type="default" r:id="rId14"/>
          <w:pgSz w:w="12240" w:h="15840"/>
          <w:pgMar w:top="980" w:right="1180" w:bottom="980" w:left="1340" w:header="0" w:footer="792" w:gutter="0"/>
          <w:cols w:space="720"/>
        </w:sectPr>
      </w:pPr>
    </w:p>
    <w:p w14:paraId="28A9BD76" w14:textId="77777777" w:rsidR="00D772DB" w:rsidRDefault="00D772DB">
      <w:pPr>
        <w:pStyle w:val="BodyText"/>
        <w:rPr>
          <w:sz w:val="26"/>
        </w:rPr>
      </w:pPr>
    </w:p>
    <w:p w14:paraId="28A9BD77" w14:textId="77777777" w:rsidR="00D772DB" w:rsidRDefault="00D772DB">
      <w:pPr>
        <w:pStyle w:val="BodyText"/>
        <w:rPr>
          <w:sz w:val="26"/>
        </w:rPr>
      </w:pPr>
    </w:p>
    <w:p w14:paraId="28A9BD78" w14:textId="77777777" w:rsidR="00D772DB" w:rsidRDefault="00D772DB">
      <w:pPr>
        <w:pStyle w:val="BodyText"/>
        <w:rPr>
          <w:sz w:val="26"/>
        </w:rPr>
      </w:pPr>
    </w:p>
    <w:p w14:paraId="28A9BD79" w14:textId="77777777" w:rsidR="00D772DB" w:rsidRDefault="00D772DB">
      <w:pPr>
        <w:pStyle w:val="BodyText"/>
        <w:rPr>
          <w:sz w:val="26"/>
        </w:rPr>
      </w:pPr>
    </w:p>
    <w:p w14:paraId="28A9BD7A" w14:textId="77777777" w:rsidR="00D772DB" w:rsidRDefault="00D772DB">
      <w:pPr>
        <w:pStyle w:val="BodyText"/>
        <w:rPr>
          <w:sz w:val="26"/>
        </w:rPr>
      </w:pPr>
    </w:p>
    <w:p w14:paraId="28A9BD7B" w14:textId="77777777" w:rsidR="00D772DB" w:rsidRDefault="003558E0">
      <w:pPr>
        <w:pStyle w:val="Heading1"/>
        <w:spacing w:before="199"/>
      </w:pPr>
      <w:r>
        <w:rPr>
          <w:spacing w:val="-2"/>
        </w:rPr>
        <w:t>ACTIONABILITY</w:t>
      </w:r>
    </w:p>
    <w:p w14:paraId="28A9BD7C" w14:textId="7E95E312" w:rsidR="00D772DB" w:rsidRDefault="003558E0">
      <w:pPr>
        <w:tabs>
          <w:tab w:val="left" w:pos="3801"/>
        </w:tabs>
        <w:spacing w:before="90"/>
        <w:ind w:right="110"/>
        <w:jc w:val="right"/>
        <w:rPr>
          <w:b/>
          <w:sz w:val="24"/>
        </w:rPr>
      </w:pPr>
      <w:r>
        <w:br w:type="column"/>
      </w:r>
      <w:r>
        <w:rPr>
          <w:b/>
          <w:i/>
          <w:sz w:val="24"/>
        </w:rPr>
        <w:t>Total Points</w:t>
      </w:r>
      <w:r>
        <w:rPr>
          <w:b/>
          <w:sz w:val="24"/>
        </w:rPr>
        <w:t xml:space="preserve">: </w:t>
      </w:r>
      <w:r w:rsidR="009F7A3D" w:rsidRPr="009F7A3D">
        <w:rPr>
          <w:b/>
          <w:sz w:val="24"/>
          <w:u w:val="single"/>
        </w:rPr>
        <w:t>1</w:t>
      </w:r>
      <w:r w:rsidR="00925BAF">
        <w:rPr>
          <w:b/>
          <w:sz w:val="24"/>
          <w:u w:val="single"/>
        </w:rPr>
        <w:t>1</w:t>
      </w:r>
    </w:p>
    <w:p w14:paraId="4634AAE6" w14:textId="62232D83" w:rsidR="009F7A3D" w:rsidRDefault="003558E0">
      <w:pPr>
        <w:tabs>
          <w:tab w:val="left" w:pos="5654"/>
        </w:tabs>
        <w:spacing w:before="6" w:line="390" w:lineRule="atLeast"/>
        <w:ind w:left="100" w:right="110" w:firstLine="878"/>
        <w:jc w:val="right"/>
        <w:rPr>
          <w:b/>
          <w:sz w:val="24"/>
          <w:u w:val="single"/>
        </w:rPr>
      </w:pPr>
      <w:r>
        <w:rPr>
          <w:b/>
          <w:i/>
          <w:sz w:val="24"/>
        </w:rPr>
        <w:t>Total Possible Points</w:t>
      </w:r>
      <w:r>
        <w:rPr>
          <w:b/>
          <w:sz w:val="24"/>
        </w:rPr>
        <w:t xml:space="preserve">: </w:t>
      </w:r>
      <w:r w:rsidR="009F7A3D">
        <w:rPr>
          <w:b/>
          <w:sz w:val="24"/>
          <w:u w:val="single"/>
        </w:rPr>
        <w:t>1</w:t>
      </w:r>
      <w:r w:rsidR="00925BAF">
        <w:rPr>
          <w:b/>
          <w:sz w:val="24"/>
          <w:u w:val="single"/>
        </w:rPr>
        <w:t>3</w:t>
      </w:r>
    </w:p>
    <w:p w14:paraId="28A9BD7D" w14:textId="594AC586" w:rsidR="00D772DB" w:rsidRDefault="003558E0">
      <w:pPr>
        <w:tabs>
          <w:tab w:val="left" w:pos="5654"/>
        </w:tabs>
        <w:spacing w:before="6" w:line="390" w:lineRule="atLeast"/>
        <w:ind w:left="100" w:right="110" w:firstLine="878"/>
        <w:jc w:val="right"/>
        <w:rPr>
          <w:b/>
          <w:sz w:val="24"/>
        </w:rPr>
      </w:pPr>
      <w:r>
        <w:rPr>
          <w:b/>
          <w:sz w:val="24"/>
        </w:rPr>
        <w:t xml:space="preserve"> Understandability Score (%): </w:t>
      </w:r>
      <w:r w:rsidR="00925BAF">
        <w:rPr>
          <w:b/>
          <w:sz w:val="24"/>
          <w:u w:val="single"/>
        </w:rPr>
        <w:t>84.62</w:t>
      </w:r>
      <w:r w:rsidR="009F7A3D">
        <w:rPr>
          <w:b/>
          <w:sz w:val="24"/>
          <w:u w:val="single"/>
        </w:rPr>
        <w:t>%</w:t>
      </w:r>
    </w:p>
    <w:p w14:paraId="28A9BD7E" w14:textId="77777777" w:rsidR="00D772DB" w:rsidRDefault="003558E0">
      <w:pPr>
        <w:spacing w:before="4"/>
        <w:ind w:right="164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100</w:t>
      </w:r>
    </w:p>
    <w:p w14:paraId="28A9BD7F" w14:textId="77777777" w:rsidR="00D772DB" w:rsidRDefault="00D772DB">
      <w:pPr>
        <w:jc w:val="right"/>
        <w:rPr>
          <w:sz w:val="24"/>
        </w:rPr>
        <w:sectPr w:rsidR="00D772DB">
          <w:type w:val="continuous"/>
          <w:pgSz w:w="12240" w:h="15840"/>
          <w:pgMar w:top="1360" w:right="1180" w:bottom="960" w:left="1340" w:header="0" w:footer="792" w:gutter="0"/>
          <w:cols w:num="2" w:space="720" w:equalWidth="0">
            <w:col w:w="2116" w:space="1838"/>
            <w:col w:w="5766"/>
          </w:cols>
        </w:sectPr>
      </w:pPr>
    </w:p>
    <w:p w14:paraId="28A9BD80" w14:textId="77777777" w:rsidR="00D772DB" w:rsidRDefault="00D772DB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85" w14:textId="77777777">
        <w:trPr>
          <w:trHeight w:val="330"/>
        </w:trPr>
        <w:tc>
          <w:tcPr>
            <w:tcW w:w="900" w:type="dxa"/>
            <w:shd w:val="clear" w:color="auto" w:fill="365F91"/>
          </w:tcPr>
          <w:p w14:paraId="28A9BD81" w14:textId="77777777" w:rsidR="00D772DB" w:rsidRDefault="003558E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82" w14:textId="77777777" w:rsidR="00D772DB" w:rsidRDefault="003558E0">
            <w:pPr>
              <w:pStyle w:val="TableParagraph"/>
              <w:spacing w:before="25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83" w14:textId="77777777" w:rsidR="00D772DB" w:rsidRDefault="003558E0">
            <w:pPr>
              <w:pStyle w:val="TableParagraph"/>
              <w:spacing w:before="25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84" w14:textId="77777777" w:rsidR="00D772DB" w:rsidRDefault="003558E0">
            <w:pPr>
              <w:pStyle w:val="TableParagraph"/>
              <w:spacing w:before="25"/>
              <w:ind w:left="1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8B" w14:textId="77777777">
        <w:trPr>
          <w:trHeight w:val="554"/>
        </w:trPr>
        <w:tc>
          <w:tcPr>
            <w:tcW w:w="900" w:type="dxa"/>
          </w:tcPr>
          <w:p w14:paraId="28A9BD86" w14:textId="77777777" w:rsidR="00D772DB" w:rsidRDefault="003558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41" w:type="dxa"/>
          </w:tcPr>
          <w:p w14:paraId="28A9BD87" w14:textId="77777777" w:rsidR="00D772DB" w:rsidRDefault="003558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 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</w:t>
            </w:r>
          </w:p>
          <w:p w14:paraId="28A9BD88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take.</w:t>
            </w:r>
          </w:p>
        </w:tc>
        <w:tc>
          <w:tcPr>
            <w:tcW w:w="2429" w:type="dxa"/>
          </w:tcPr>
          <w:p w14:paraId="28A9BD89" w14:textId="77777777" w:rsidR="00D772DB" w:rsidRDefault="003558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8A" w14:textId="39615D8B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1" w14:textId="77777777">
        <w:trPr>
          <w:trHeight w:val="551"/>
        </w:trPr>
        <w:tc>
          <w:tcPr>
            <w:tcW w:w="900" w:type="dxa"/>
            <w:shd w:val="clear" w:color="auto" w:fill="D9D9D9"/>
          </w:tcPr>
          <w:p w14:paraId="28A9BD8C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41" w:type="dxa"/>
            <w:shd w:val="clear" w:color="auto" w:fill="D9D9D9"/>
          </w:tcPr>
          <w:p w14:paraId="28A9BD8D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when</w:t>
            </w:r>
          </w:p>
          <w:p w14:paraId="28A9BD8E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actions.</w:t>
            </w:r>
          </w:p>
        </w:tc>
        <w:tc>
          <w:tcPr>
            <w:tcW w:w="2429" w:type="dxa"/>
            <w:shd w:val="clear" w:color="auto" w:fill="D9D9D9"/>
          </w:tcPr>
          <w:p w14:paraId="28A9BD8F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90" w14:textId="674E7802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7" w14:textId="77777777">
        <w:trPr>
          <w:trHeight w:val="551"/>
        </w:trPr>
        <w:tc>
          <w:tcPr>
            <w:tcW w:w="900" w:type="dxa"/>
          </w:tcPr>
          <w:p w14:paraId="28A9BD92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41" w:type="dxa"/>
          </w:tcPr>
          <w:p w14:paraId="28A9BD93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  <w:p w14:paraId="28A9BD94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manageable,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explicit</w:t>
            </w:r>
            <w:r>
              <w:rPr>
                <w:spacing w:val="-2"/>
                <w:sz w:val="24"/>
              </w:rPr>
              <w:t xml:space="preserve"> steps.</w:t>
            </w:r>
          </w:p>
        </w:tc>
        <w:tc>
          <w:tcPr>
            <w:tcW w:w="2429" w:type="dxa"/>
          </w:tcPr>
          <w:p w14:paraId="28A9BD95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96" w14:textId="485ECEC0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D" w14:textId="77777777">
        <w:trPr>
          <w:trHeight w:val="827"/>
        </w:trPr>
        <w:tc>
          <w:tcPr>
            <w:tcW w:w="900" w:type="dxa"/>
            <w:shd w:val="clear" w:color="auto" w:fill="D9D9D9"/>
          </w:tcPr>
          <w:p w14:paraId="28A9BD98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41" w:type="dxa"/>
            <w:shd w:val="clear" w:color="auto" w:fill="D9D9D9"/>
          </w:tcPr>
          <w:p w14:paraId="28A9BD99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menu</w:t>
            </w:r>
          </w:p>
          <w:p w14:paraId="28A9BD9A" w14:textId="77777777" w:rsidR="00D772DB" w:rsidRDefault="003558E0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planners,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checklists)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user </w:t>
            </w:r>
            <w:proofErr w:type="gramStart"/>
            <w:r>
              <w:rPr>
                <w:sz w:val="24"/>
              </w:rPr>
              <w:t>take action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29" w:type="dxa"/>
            <w:shd w:val="clear" w:color="auto" w:fill="D9D9D9"/>
          </w:tcPr>
          <w:p w14:paraId="28A9BD9B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9C" w14:textId="782E7669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A4" w14:textId="77777777">
        <w:trPr>
          <w:trHeight w:val="551"/>
        </w:trPr>
        <w:tc>
          <w:tcPr>
            <w:tcW w:w="900" w:type="dxa"/>
          </w:tcPr>
          <w:p w14:paraId="28A9BD9E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41" w:type="dxa"/>
          </w:tcPr>
          <w:p w14:paraId="28A9BD9F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28A9BDA0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perform </w:t>
            </w:r>
            <w:r>
              <w:rPr>
                <w:spacing w:val="-2"/>
                <w:sz w:val="24"/>
              </w:rPr>
              <w:t>calculations.</w:t>
            </w:r>
          </w:p>
        </w:tc>
        <w:tc>
          <w:tcPr>
            <w:tcW w:w="2429" w:type="dxa"/>
          </w:tcPr>
          <w:p w14:paraId="28A9BDA1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Agree=1,</w:t>
            </w:r>
          </w:p>
          <w:p w14:paraId="28A9BDA2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calculations=NA</w:t>
            </w:r>
          </w:p>
        </w:tc>
        <w:tc>
          <w:tcPr>
            <w:tcW w:w="991" w:type="dxa"/>
          </w:tcPr>
          <w:p w14:paraId="28A9BDA3" w14:textId="220CE5F9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AA" w14:textId="77777777">
        <w:trPr>
          <w:trHeight w:val="1103"/>
        </w:trPr>
        <w:tc>
          <w:tcPr>
            <w:tcW w:w="900" w:type="dxa"/>
            <w:shd w:val="clear" w:color="auto" w:fill="D9D9D9"/>
          </w:tcPr>
          <w:p w14:paraId="28A9BDA5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41" w:type="dxa"/>
            <w:shd w:val="clear" w:color="auto" w:fill="D9D9D9"/>
          </w:tcPr>
          <w:p w14:paraId="28A9BDA6" w14:textId="77777777" w:rsidR="00D772DB" w:rsidRDefault="003558E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charts, graphs, tables, or diagrams to take actions.</w:t>
            </w:r>
          </w:p>
        </w:tc>
        <w:tc>
          <w:tcPr>
            <w:tcW w:w="2429" w:type="dxa"/>
            <w:shd w:val="clear" w:color="auto" w:fill="D9D9D9"/>
          </w:tcPr>
          <w:p w14:paraId="28A9BDA7" w14:textId="77777777" w:rsidR="00D772DB" w:rsidRDefault="003558E0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charts, graphs, tables, or</w:t>
            </w:r>
          </w:p>
          <w:p w14:paraId="28A9BDA8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diagrams=N/A</w:t>
            </w:r>
          </w:p>
        </w:tc>
        <w:tc>
          <w:tcPr>
            <w:tcW w:w="991" w:type="dxa"/>
            <w:shd w:val="clear" w:color="auto" w:fill="D9D9D9"/>
          </w:tcPr>
          <w:p w14:paraId="28A9BDA9" w14:textId="0BE61553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B0" w14:textId="77777777">
        <w:trPr>
          <w:trHeight w:val="554"/>
        </w:trPr>
        <w:tc>
          <w:tcPr>
            <w:tcW w:w="900" w:type="dxa"/>
          </w:tcPr>
          <w:p w14:paraId="28A9BDAB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041" w:type="dxa"/>
          </w:tcPr>
          <w:p w14:paraId="28A9BDAC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</w:t>
            </w:r>
          </w:p>
          <w:p w14:paraId="28A9BDAD" w14:textId="77777777" w:rsidR="00D772DB" w:rsidRDefault="003558E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easier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instructions.</w:t>
            </w:r>
          </w:p>
        </w:tc>
        <w:tc>
          <w:tcPr>
            <w:tcW w:w="2429" w:type="dxa"/>
          </w:tcPr>
          <w:p w14:paraId="28A9BDAE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AF" w14:textId="14CCC754" w:rsidR="00D772DB" w:rsidRDefault="009F7A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8A9BDB1" w14:textId="77777777" w:rsidR="00D772DB" w:rsidRDefault="00D772DB">
      <w:pPr>
        <w:pStyle w:val="BodyText"/>
        <w:spacing w:before="1"/>
        <w:rPr>
          <w:sz w:val="13"/>
        </w:rPr>
      </w:pPr>
    </w:p>
    <w:p w14:paraId="28A9BDB2" w14:textId="32CBB059" w:rsidR="00D772DB" w:rsidRDefault="003558E0">
      <w:pPr>
        <w:pStyle w:val="Heading2"/>
        <w:tabs>
          <w:tab w:val="left" w:pos="3801"/>
        </w:tabs>
        <w:spacing w:before="90"/>
        <w:ind w:right="110"/>
        <w:jc w:val="right"/>
        <w:rPr>
          <w:i w:val="0"/>
        </w:rPr>
      </w:pPr>
      <w:r>
        <w:t>Total Points</w:t>
      </w:r>
      <w:r>
        <w:rPr>
          <w:i w:val="0"/>
        </w:rPr>
        <w:t xml:space="preserve">: </w:t>
      </w:r>
      <w:r w:rsidR="009F7A3D">
        <w:rPr>
          <w:i w:val="0"/>
          <w:u w:val="single"/>
        </w:rPr>
        <w:t>4</w:t>
      </w:r>
    </w:p>
    <w:p w14:paraId="56251187" w14:textId="77777777" w:rsidR="009F7A3D" w:rsidRDefault="003558E0">
      <w:pPr>
        <w:tabs>
          <w:tab w:val="left" w:pos="9607"/>
        </w:tabs>
        <w:spacing w:before="6" w:line="390" w:lineRule="atLeast"/>
        <w:ind w:left="4586" w:right="110" w:firstLine="345"/>
        <w:jc w:val="right"/>
        <w:rPr>
          <w:b/>
          <w:sz w:val="24"/>
          <w:u w:val="single"/>
        </w:rPr>
      </w:pPr>
      <w:r>
        <w:rPr>
          <w:b/>
          <w:i/>
          <w:sz w:val="24"/>
        </w:rPr>
        <w:t>Total Possible Points</w:t>
      </w:r>
      <w:r>
        <w:rPr>
          <w:b/>
          <w:sz w:val="24"/>
        </w:rPr>
        <w:t xml:space="preserve">: </w:t>
      </w:r>
      <w:r w:rsidR="009F7A3D">
        <w:rPr>
          <w:b/>
          <w:sz w:val="24"/>
          <w:u w:val="single"/>
        </w:rPr>
        <w:t>5</w:t>
      </w:r>
    </w:p>
    <w:p w14:paraId="28A9BDB3" w14:textId="1D154818" w:rsidR="00D772DB" w:rsidRDefault="003558E0">
      <w:pPr>
        <w:tabs>
          <w:tab w:val="left" w:pos="9607"/>
        </w:tabs>
        <w:spacing w:before="6" w:line="390" w:lineRule="atLeast"/>
        <w:ind w:left="4586" w:right="110" w:firstLine="345"/>
        <w:jc w:val="right"/>
        <w:rPr>
          <w:b/>
          <w:sz w:val="24"/>
        </w:rPr>
      </w:pPr>
      <w:r>
        <w:rPr>
          <w:b/>
          <w:sz w:val="24"/>
        </w:rPr>
        <w:t xml:space="preserve"> Actionability Score (%): </w:t>
      </w:r>
      <w:r w:rsidR="009F7A3D">
        <w:rPr>
          <w:b/>
          <w:sz w:val="24"/>
          <w:u w:val="single"/>
        </w:rPr>
        <w:t>80%</w:t>
      </w:r>
    </w:p>
    <w:p w14:paraId="28A9BDB4" w14:textId="77777777" w:rsidR="00D772DB" w:rsidRDefault="003558E0">
      <w:pPr>
        <w:spacing w:before="3"/>
        <w:ind w:right="164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100</w:t>
      </w:r>
    </w:p>
    <w:sectPr w:rsidR="00D772DB">
      <w:type w:val="continuous"/>
      <w:pgSz w:w="12240" w:h="15840"/>
      <w:pgMar w:top="1360" w:right="1180" w:bottom="960" w:left="13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099" w14:textId="77777777" w:rsidR="00C36847" w:rsidRDefault="00C36847">
      <w:r>
        <w:separator/>
      </w:r>
    </w:p>
  </w:endnote>
  <w:endnote w:type="continuationSeparator" w:id="0">
    <w:p w14:paraId="2A304915" w14:textId="77777777" w:rsidR="00C36847" w:rsidRDefault="00C3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7" w14:textId="48BD6234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4160" behindDoc="1" locked="0" layoutInCell="1" allowOverlap="1" wp14:anchorId="28A9BDBB" wp14:editId="3F234FE9">
              <wp:simplePos x="0" y="0"/>
              <wp:positionH relativeFrom="page">
                <wp:posOffset>901700</wp:posOffset>
              </wp:positionH>
              <wp:positionV relativeFrom="page">
                <wp:posOffset>9431020</wp:posOffset>
              </wp:positionV>
              <wp:extent cx="4596130" cy="18097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3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2.6pt;width:361.9pt;height:14.2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" filled="f" stroked="f">
              <v:textbox inset="0,0,0,0">
                <w:txbxContent>
                  <w:p w14:paraId="28A9BDC3" w14:textId="77777777" w:rsidR="00D772DB" w:rsidRDefault="003558E0">
                    <w:pPr>
                      <w:spacing w:before="11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</w:t>
                    </w:r>
                    <w:r>
                      <w:t>terials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4672" behindDoc="1" locked="0" layoutInCell="1" allowOverlap="1" wp14:anchorId="28A9BDBC" wp14:editId="0A598FE0">
              <wp:simplePos x="0" y="0"/>
              <wp:positionH relativeFrom="page">
                <wp:posOffset>6776720</wp:posOffset>
              </wp:positionH>
              <wp:positionV relativeFrom="page">
                <wp:posOffset>9431020</wp:posOffset>
              </wp:positionV>
              <wp:extent cx="95885" cy="180975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4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BC" id="docshape2" o:spid="_x0000_s1027" type="#_x0000_t202" style="position:absolute;margin-left:533.6pt;margin-top:742.6pt;width:7.55pt;height:14.2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" filled="f" stroked="f">
              <v:textbox inset="0,0,0,0">
                <w:txbxContent>
                  <w:p w14:paraId="28A9BDC4" w14:textId="77777777" w:rsidR="00D772DB" w:rsidRDefault="003558E0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8" w14:textId="3139AB15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5184" behindDoc="1" locked="0" layoutInCell="1" allowOverlap="1" wp14:anchorId="28A9BDBD" wp14:editId="4AA82FAC">
              <wp:simplePos x="0" y="0"/>
              <wp:positionH relativeFrom="page">
                <wp:posOffset>901700</wp:posOffset>
              </wp:positionH>
              <wp:positionV relativeFrom="page">
                <wp:posOffset>9431020</wp:posOffset>
              </wp:positionV>
              <wp:extent cx="95885" cy="18097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5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71pt;margin-top:742.6pt;width:7.55pt;height:14.2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K42gEAAJYDAAAOAAAAZHJzL2Uyb0RvYy54bWysU9tu2zAMfR+wfxD0vtgJkC014hRdiw4D&#10;ugvQ9QMUWbaF2aJGKrGzrx8lx+nWvQ17EShKOjznkNpej30njgbJgivlcpFLYZyGyrqmlE/f7t9s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" filled="f" stroked="f">
              <v:textbox inset="0,0,0,0">
                <w:txbxContent>
                  <w:p w14:paraId="28A9BDC5" w14:textId="77777777" w:rsidR="00D772DB" w:rsidRDefault="003558E0">
                    <w:pPr>
                      <w:spacing w:before="11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28A9BDBE" wp14:editId="0DDD9C9C">
              <wp:simplePos x="0" y="0"/>
              <wp:positionH relativeFrom="page">
                <wp:posOffset>2275205</wp:posOffset>
              </wp:positionH>
              <wp:positionV relativeFrom="page">
                <wp:posOffset>9431020</wp:posOffset>
              </wp:positionV>
              <wp:extent cx="4596765" cy="180975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6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BE" id="docshape5" o:spid="_x0000_s1029" type="#_x0000_t202" style="position:absolute;margin-left:179.15pt;margin-top:742.6pt;width:361.95pt;height:14.2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" filled="f" stroked="f">
              <v:textbox inset="0,0,0,0">
                <w:txbxContent>
                  <w:p w14:paraId="28A9BDC6" w14:textId="77777777" w:rsidR="00D772DB" w:rsidRDefault="003558E0">
                    <w:pPr>
                      <w:spacing w:before="11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9" w14:textId="639152FC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28A9BDBF" wp14:editId="4DF5A394">
              <wp:simplePos x="0" y="0"/>
              <wp:positionH relativeFrom="page">
                <wp:posOffset>901700</wp:posOffset>
              </wp:positionH>
              <wp:positionV relativeFrom="page">
                <wp:posOffset>9415780</wp:posOffset>
              </wp:positionV>
              <wp:extent cx="5013960" cy="194310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7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71pt;margin-top:741.4pt;width:394.8pt;height:15.3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" filled="f" stroked="f">
              <v:textbox inset="0,0,0,0">
                <w:txbxContent>
                  <w:p w14:paraId="28A9BDC7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Patient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28A9BDC0" wp14:editId="3C59B6CF">
              <wp:simplePos x="0" y="0"/>
              <wp:positionH relativeFrom="page">
                <wp:posOffset>6770370</wp:posOffset>
              </wp:positionH>
              <wp:positionV relativeFrom="page">
                <wp:posOffset>9415780</wp:posOffset>
              </wp:positionV>
              <wp:extent cx="101600" cy="194310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8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C0" id="docshape7" o:spid="_x0000_s1031" type="#_x0000_t202" style="position:absolute;margin-left:533.1pt;margin-top:741.4pt;width:8pt;height:15.3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" filled="f" stroked="f">
              <v:textbox inset="0,0,0,0">
                <w:txbxContent>
                  <w:p w14:paraId="28A9BDC8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A" w14:textId="6BBC1D25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28A9BDC1" wp14:editId="4930AF26">
              <wp:simplePos x="0" y="0"/>
              <wp:positionH relativeFrom="page">
                <wp:posOffset>901700</wp:posOffset>
              </wp:positionH>
              <wp:positionV relativeFrom="page">
                <wp:posOffset>9415780</wp:posOffset>
              </wp:positionV>
              <wp:extent cx="101600" cy="19431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9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C1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71pt;margin-top:741.4pt;width:8pt;height:15.3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" filled="f" stroked="f">
              <v:textbox inset="0,0,0,0">
                <w:txbxContent>
                  <w:p w14:paraId="28A9BDC9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7744" behindDoc="1" locked="0" layoutInCell="1" allowOverlap="1" wp14:anchorId="28A9BDC2" wp14:editId="73B8B407">
              <wp:simplePos x="0" y="0"/>
              <wp:positionH relativeFrom="page">
                <wp:posOffset>1859280</wp:posOffset>
              </wp:positionH>
              <wp:positionV relativeFrom="page">
                <wp:posOffset>9415780</wp:posOffset>
              </wp:positionV>
              <wp:extent cx="5014595" cy="19431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45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A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C2" id="docshape10" o:spid="_x0000_s1033" type="#_x0000_t202" style="position:absolute;margin-left:146.4pt;margin-top:741.4pt;width:394.85pt;height:15.3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" filled="f" stroked="f">
              <v:textbox inset="0,0,0,0">
                <w:txbxContent>
                  <w:p w14:paraId="28A9BDCA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40CC" w14:textId="77777777" w:rsidR="00C36847" w:rsidRDefault="00C36847">
      <w:r>
        <w:separator/>
      </w:r>
    </w:p>
  </w:footnote>
  <w:footnote w:type="continuationSeparator" w:id="0">
    <w:p w14:paraId="7D726E9A" w14:textId="77777777" w:rsidR="00C36847" w:rsidRDefault="00C3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36F"/>
    <w:multiLevelType w:val="hybridMultilevel"/>
    <w:tmpl w:val="F1BAF9AE"/>
    <w:lvl w:ilvl="0" w:tplc="1540B15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3C4CC6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95D0DBD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0DB2CA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FE024B8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93547E3C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47FE4AE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A4560EB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6904349E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num w:numId="1" w16cid:durableId="7187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DB"/>
    <w:rsid w:val="000C363D"/>
    <w:rsid w:val="003558E0"/>
    <w:rsid w:val="00411462"/>
    <w:rsid w:val="00925BAF"/>
    <w:rsid w:val="009F7A3D"/>
    <w:rsid w:val="00C36847"/>
    <w:rsid w:val="00CC5A7B"/>
    <w:rsid w:val="00D772DB"/>
    <w:rsid w:val="00D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BCD0"/>
  <w15:docId w15:val="{8092A465-2997-4E76-AE54-C2306D9D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498" w:hanging="141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rq.gov/professionals/prevention-chronic-care/improve/self-mgmt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hrq.gov/professionals/prevention-chronic-care/improve/self-mgmt/" TargetMode="External"/><Relationship Id="rId12" Type="http://schemas.openxmlformats.org/officeDocument/2006/relationships/hyperlink" Target="http://www.ahrq.gov/professionals/prevention-chronic-care/improve/self-mgmt/pema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hrq.gov/professionals/prevention-chronic-care/improve/self-mgmt/pema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Education Materials Assessment Tool for Printable Materials (PEMAT-P)</dc:title>
  <dc:creator>Agency for Healthcare Research and Quality (AHRQ)</dc:creator>
  <cp:lastModifiedBy>11striker2004@gmail.com</cp:lastModifiedBy>
  <cp:revision>5</cp:revision>
  <dcterms:created xsi:type="dcterms:W3CDTF">2026-04-16T01:35:00Z</dcterms:created>
  <dcterms:modified xsi:type="dcterms:W3CDTF">2026-04-18T02:31:00Z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  <property fmtid="{D5CDD505-2E9C-101B-9397-08002B2CF9AE}" pid="5" name="Producer">
    <vt:lpwstr>Microsoft® Word 2010</vt:lpwstr>
  </property>
</Properties>
</file>