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ADE4A" w14:textId="77777777" w:rsidR="000E61B2" w:rsidRPr="00D0291E" w:rsidRDefault="000E61B2" w:rsidP="000E61B2">
      <w:pPr>
        <w:rPr>
          <w:sz w:val="28"/>
          <w:szCs w:val="28"/>
        </w:rPr>
      </w:pPr>
      <w:r w:rsidRPr="00D0291E">
        <w:rPr>
          <w:sz w:val="28"/>
          <w:szCs w:val="28"/>
        </w:rPr>
        <w:t xml:space="preserve">Kaustubh Patel </w:t>
      </w:r>
    </w:p>
    <w:p w14:paraId="609E77B3" w14:textId="77777777" w:rsidR="000E61B2" w:rsidRPr="00D0291E" w:rsidRDefault="000E61B2" w:rsidP="000E61B2">
      <w:pPr>
        <w:rPr>
          <w:sz w:val="28"/>
          <w:szCs w:val="28"/>
        </w:rPr>
      </w:pPr>
      <w:r w:rsidRPr="00D0291E">
        <w:rPr>
          <w:sz w:val="28"/>
          <w:szCs w:val="28"/>
        </w:rPr>
        <w:t>CYSE 201S</w:t>
      </w:r>
    </w:p>
    <w:p w14:paraId="3A62FE6C" w14:textId="77777777" w:rsidR="000E61B2" w:rsidRDefault="000E61B2" w:rsidP="000E61B2">
      <w:pPr>
        <w:rPr>
          <w:sz w:val="28"/>
          <w:szCs w:val="28"/>
        </w:rPr>
      </w:pPr>
      <w:r w:rsidRPr="00D0291E">
        <w:rPr>
          <w:sz w:val="28"/>
          <w:szCs w:val="28"/>
        </w:rPr>
        <w:t xml:space="preserve">Date </w:t>
      </w:r>
      <w:r>
        <w:rPr>
          <w:sz w:val="28"/>
          <w:szCs w:val="28"/>
        </w:rPr>
        <w:t>04/01/2025</w:t>
      </w:r>
    </w:p>
    <w:p w14:paraId="02C73A66" w14:textId="77777777" w:rsidR="000E61B2" w:rsidRDefault="000E61B2" w:rsidP="000E61B2">
      <w:pPr>
        <w:rPr>
          <w:sz w:val="28"/>
          <w:szCs w:val="28"/>
        </w:rPr>
      </w:pPr>
    </w:p>
    <w:p w14:paraId="30180145" w14:textId="100CF7DB" w:rsidR="000E61B2" w:rsidRDefault="000E61B2" w:rsidP="000E61B2">
      <w:pPr>
        <w:jc w:val="center"/>
        <w:rPr>
          <w:b/>
          <w:bCs/>
          <w:sz w:val="32"/>
          <w:szCs w:val="32"/>
        </w:rPr>
      </w:pPr>
      <w:r>
        <w:t xml:space="preserve">      </w:t>
      </w:r>
      <w:r w:rsidRPr="00D0291E">
        <w:rPr>
          <w:b/>
          <w:bCs/>
          <w:sz w:val="32"/>
          <w:szCs w:val="32"/>
        </w:rPr>
        <w:t xml:space="preserve">Week </w:t>
      </w:r>
      <w:r>
        <w:rPr>
          <w:b/>
          <w:bCs/>
          <w:sz w:val="32"/>
          <w:szCs w:val="32"/>
        </w:rPr>
        <w:t>12</w:t>
      </w:r>
      <w:r w:rsidRPr="00D0291E">
        <w:rPr>
          <w:b/>
          <w:bCs/>
          <w:sz w:val="32"/>
          <w:szCs w:val="32"/>
        </w:rPr>
        <w:t xml:space="preserve"> </w:t>
      </w:r>
      <w:r>
        <w:rPr>
          <w:b/>
          <w:bCs/>
          <w:sz w:val="32"/>
          <w:szCs w:val="32"/>
        </w:rPr>
        <w:t xml:space="preserve">- </w:t>
      </w:r>
      <w:r w:rsidRPr="00D0291E">
        <w:rPr>
          <w:b/>
          <w:bCs/>
          <w:sz w:val="32"/>
          <w:szCs w:val="32"/>
        </w:rPr>
        <w:t>Journal Entry</w:t>
      </w:r>
      <w:r>
        <w:rPr>
          <w:b/>
          <w:bCs/>
          <w:sz w:val="32"/>
          <w:szCs w:val="32"/>
        </w:rPr>
        <w:t xml:space="preserve"> 1</w:t>
      </w:r>
      <w:r>
        <w:rPr>
          <w:b/>
          <w:bCs/>
          <w:sz w:val="32"/>
          <w:szCs w:val="32"/>
        </w:rPr>
        <w:t>3</w:t>
      </w:r>
    </w:p>
    <w:p w14:paraId="6929E327" w14:textId="77777777" w:rsidR="000E61B2" w:rsidRDefault="000E61B2">
      <w:pPr>
        <w:rPr>
          <w:sz w:val="28"/>
          <w:szCs w:val="28"/>
        </w:rPr>
      </w:pPr>
    </w:p>
    <w:p w14:paraId="34942E49" w14:textId="61E5A57C" w:rsidR="003768CD" w:rsidRPr="000E61B2" w:rsidRDefault="000E61B2">
      <w:pPr>
        <w:rPr>
          <w:sz w:val="28"/>
          <w:szCs w:val="28"/>
        </w:rPr>
      </w:pPr>
      <w:r w:rsidRPr="000E61B2">
        <w:rPr>
          <w:sz w:val="28"/>
          <w:szCs w:val="28"/>
        </w:rPr>
        <w:t xml:space="preserve">The article "Using </w:t>
      </w:r>
      <w:r w:rsidRPr="000E61B2">
        <w:rPr>
          <w:sz w:val="28"/>
          <w:szCs w:val="28"/>
        </w:rPr>
        <w:t>Hacker One</w:t>
      </w:r>
      <w:r w:rsidRPr="000E61B2">
        <w:rPr>
          <w:sz w:val="28"/>
          <w:szCs w:val="28"/>
        </w:rPr>
        <w:t xml:space="preserve"> Data to Create a Bug Bounty Economic Model" gives a detailed look at bug bounty programs and their financial aspects. It reviews how these programs have changed over time and shows how they help organizations find software weaknesses by using outside experts in a cost-effective way. The article explains how companies weigh the costs of possible security breaches against their investments in preventive security placing bug bounties within the larger picture of cybersecurity economics. The authors analyze data from </w:t>
      </w:r>
      <w:r w:rsidRPr="000E61B2">
        <w:rPr>
          <w:sz w:val="28"/>
          <w:szCs w:val="28"/>
        </w:rPr>
        <w:t>Hacker One</w:t>
      </w:r>
      <w:r w:rsidRPr="000E61B2">
        <w:rPr>
          <w:sz w:val="28"/>
          <w:szCs w:val="28"/>
        </w:rPr>
        <w:t xml:space="preserve"> and find that offering higher rewards leads to more skilled researchers participating which helps uncover more serious vulnerabilities. This shows how important it is to match financial rewards with security goals. </w:t>
      </w:r>
      <w:r w:rsidR="00F25114" w:rsidRPr="000E61B2">
        <w:rPr>
          <w:sz w:val="28"/>
          <w:szCs w:val="28"/>
        </w:rPr>
        <w:t>Overall,</w:t>
      </w:r>
      <w:r w:rsidRPr="000E61B2">
        <w:rPr>
          <w:sz w:val="28"/>
          <w:szCs w:val="28"/>
        </w:rPr>
        <w:t xml:space="preserve"> the article demonstrates that economic ideas especially weighing costs and benefits play a key role in effectively setting up bug bounty programs.</w:t>
      </w:r>
    </w:p>
    <w:sectPr w:rsidR="003768CD" w:rsidRPr="000E6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B2"/>
    <w:rsid w:val="000E61B2"/>
    <w:rsid w:val="00160008"/>
    <w:rsid w:val="003768CD"/>
    <w:rsid w:val="008349E1"/>
    <w:rsid w:val="00D07C8C"/>
    <w:rsid w:val="00E2644E"/>
    <w:rsid w:val="00E4586E"/>
    <w:rsid w:val="00E61207"/>
    <w:rsid w:val="00F14447"/>
    <w:rsid w:val="00F25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B5C4"/>
  <w15:chartTrackingRefBased/>
  <w15:docId w15:val="{3305D447-BDBE-4ADC-8B3A-A2C6834C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B2"/>
  </w:style>
  <w:style w:type="paragraph" w:styleId="Heading1">
    <w:name w:val="heading 1"/>
    <w:basedOn w:val="Normal"/>
    <w:next w:val="Normal"/>
    <w:link w:val="Heading1Char"/>
    <w:uiPriority w:val="9"/>
    <w:qFormat/>
    <w:rsid w:val="000E61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61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61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61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61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61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1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1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1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61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61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61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61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61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1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1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1B2"/>
    <w:rPr>
      <w:rFonts w:eastAsiaTheme="majorEastAsia" w:cstheme="majorBidi"/>
      <w:color w:val="272727" w:themeColor="text1" w:themeTint="D8"/>
    </w:rPr>
  </w:style>
  <w:style w:type="paragraph" w:styleId="Title">
    <w:name w:val="Title"/>
    <w:basedOn w:val="Normal"/>
    <w:next w:val="Normal"/>
    <w:link w:val="TitleChar"/>
    <w:uiPriority w:val="10"/>
    <w:qFormat/>
    <w:rsid w:val="000E6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1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1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1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1B2"/>
    <w:pPr>
      <w:spacing w:before="160"/>
      <w:jc w:val="center"/>
    </w:pPr>
    <w:rPr>
      <w:i/>
      <w:iCs/>
      <w:color w:val="404040" w:themeColor="text1" w:themeTint="BF"/>
    </w:rPr>
  </w:style>
  <w:style w:type="character" w:customStyle="1" w:styleId="QuoteChar">
    <w:name w:val="Quote Char"/>
    <w:basedOn w:val="DefaultParagraphFont"/>
    <w:link w:val="Quote"/>
    <w:uiPriority w:val="29"/>
    <w:rsid w:val="000E61B2"/>
    <w:rPr>
      <w:i/>
      <w:iCs/>
      <w:color w:val="404040" w:themeColor="text1" w:themeTint="BF"/>
    </w:rPr>
  </w:style>
  <w:style w:type="paragraph" w:styleId="ListParagraph">
    <w:name w:val="List Paragraph"/>
    <w:basedOn w:val="Normal"/>
    <w:uiPriority w:val="34"/>
    <w:qFormat/>
    <w:rsid w:val="000E61B2"/>
    <w:pPr>
      <w:ind w:left="720"/>
      <w:contextualSpacing/>
    </w:pPr>
  </w:style>
  <w:style w:type="character" w:styleId="IntenseEmphasis">
    <w:name w:val="Intense Emphasis"/>
    <w:basedOn w:val="DefaultParagraphFont"/>
    <w:uiPriority w:val="21"/>
    <w:qFormat/>
    <w:rsid w:val="000E61B2"/>
    <w:rPr>
      <w:i/>
      <w:iCs/>
      <w:color w:val="2F5496" w:themeColor="accent1" w:themeShade="BF"/>
    </w:rPr>
  </w:style>
  <w:style w:type="paragraph" w:styleId="IntenseQuote">
    <w:name w:val="Intense Quote"/>
    <w:basedOn w:val="Normal"/>
    <w:next w:val="Normal"/>
    <w:link w:val="IntenseQuoteChar"/>
    <w:uiPriority w:val="30"/>
    <w:qFormat/>
    <w:rsid w:val="000E6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61B2"/>
    <w:rPr>
      <w:i/>
      <w:iCs/>
      <w:color w:val="2F5496" w:themeColor="accent1" w:themeShade="BF"/>
    </w:rPr>
  </w:style>
  <w:style w:type="character" w:styleId="IntenseReference">
    <w:name w:val="Intense Reference"/>
    <w:basedOn w:val="DefaultParagraphFont"/>
    <w:uiPriority w:val="32"/>
    <w:qFormat/>
    <w:rsid w:val="000E61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Kaustubh Patel</dc:creator>
  <cp:keywords/>
  <dc:description/>
  <cp:lastModifiedBy>Kaustubh Patel</cp:lastModifiedBy>
  <cp:revision>2</cp:revision>
  <dcterms:created xsi:type="dcterms:W3CDTF">2025-04-02T00:19:00Z</dcterms:created>
  <dcterms:modified xsi:type="dcterms:W3CDTF">2025-04-02T00:21:00Z</dcterms:modified>
</cp:coreProperties>
</file>