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5B288" w14:textId="7498F1E7" w:rsidR="0062503E" w:rsidRDefault="0062503E">
      <w:r w:rsidRPr="0062503E">
        <w:t xml:space="preserve">Researchers </w:t>
      </w:r>
      <w:r>
        <w:t xml:space="preserve">are able to use </w:t>
      </w:r>
      <w:r w:rsidRPr="0062503E">
        <w:t>the information from PrivacyRights.org to analyze trends in data breaches, including the most common attack vectors, affected industries, and the volume of compromised records over time. By studying publicly available breach reports, they can identify patterns in cybersecurity vulnerabilities, assess the effectiveness of regulatory measures, and evaluate the impact of breaches on consumers and businesses. Additionally, researchers may use this data to develop predictive models that help organizations mitigate risks and improve security protocols. Analyzing breach reports can also provide insights into the tactics used by cybercriminals, allowing cybersecurity professionals to enhance their defenses. Furthermore, studying historical breaches enables researchers to assess how companies respond to incidents and whether transparency and notification practices have improved over time, contributing to better data protection policies.</w:t>
      </w:r>
    </w:p>
    <w:sectPr w:rsidR="00625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3E"/>
    <w:rsid w:val="0062503E"/>
    <w:rsid w:val="0081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F275"/>
  <w15:chartTrackingRefBased/>
  <w15:docId w15:val="{56041AE3-41D4-4056-8F9F-1401765E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0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0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0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0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0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0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0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0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0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03E"/>
    <w:rPr>
      <w:rFonts w:eastAsiaTheme="majorEastAsia" w:cstheme="majorBidi"/>
      <w:color w:val="272727" w:themeColor="text1" w:themeTint="D8"/>
    </w:rPr>
  </w:style>
  <w:style w:type="paragraph" w:styleId="Title">
    <w:name w:val="Title"/>
    <w:basedOn w:val="Normal"/>
    <w:next w:val="Normal"/>
    <w:link w:val="TitleChar"/>
    <w:uiPriority w:val="10"/>
    <w:qFormat/>
    <w:rsid w:val="00625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03E"/>
    <w:pPr>
      <w:spacing w:before="160"/>
      <w:jc w:val="center"/>
    </w:pPr>
    <w:rPr>
      <w:i/>
      <w:iCs/>
      <w:color w:val="404040" w:themeColor="text1" w:themeTint="BF"/>
    </w:rPr>
  </w:style>
  <w:style w:type="character" w:customStyle="1" w:styleId="QuoteChar">
    <w:name w:val="Quote Char"/>
    <w:basedOn w:val="DefaultParagraphFont"/>
    <w:link w:val="Quote"/>
    <w:uiPriority w:val="29"/>
    <w:rsid w:val="0062503E"/>
    <w:rPr>
      <w:i/>
      <w:iCs/>
      <w:color w:val="404040" w:themeColor="text1" w:themeTint="BF"/>
    </w:rPr>
  </w:style>
  <w:style w:type="paragraph" w:styleId="ListParagraph">
    <w:name w:val="List Paragraph"/>
    <w:basedOn w:val="Normal"/>
    <w:uiPriority w:val="34"/>
    <w:qFormat/>
    <w:rsid w:val="0062503E"/>
    <w:pPr>
      <w:ind w:left="720"/>
      <w:contextualSpacing/>
    </w:pPr>
  </w:style>
  <w:style w:type="character" w:styleId="IntenseEmphasis">
    <w:name w:val="Intense Emphasis"/>
    <w:basedOn w:val="DefaultParagraphFont"/>
    <w:uiPriority w:val="21"/>
    <w:qFormat/>
    <w:rsid w:val="0062503E"/>
    <w:rPr>
      <w:i/>
      <w:iCs/>
      <w:color w:val="0F4761" w:themeColor="accent1" w:themeShade="BF"/>
    </w:rPr>
  </w:style>
  <w:style w:type="paragraph" w:styleId="IntenseQuote">
    <w:name w:val="Intense Quote"/>
    <w:basedOn w:val="Normal"/>
    <w:next w:val="Normal"/>
    <w:link w:val="IntenseQuoteChar"/>
    <w:uiPriority w:val="30"/>
    <w:qFormat/>
    <w:rsid w:val="00625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03E"/>
    <w:rPr>
      <w:i/>
      <w:iCs/>
      <w:color w:val="0F4761" w:themeColor="accent1" w:themeShade="BF"/>
    </w:rPr>
  </w:style>
  <w:style w:type="character" w:styleId="IntenseReference">
    <w:name w:val="Intense Reference"/>
    <w:basedOn w:val="DefaultParagraphFont"/>
    <w:uiPriority w:val="32"/>
    <w:qFormat/>
    <w:rsid w:val="006250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Kevon Merritte</dc:creator>
  <cp:keywords/>
  <dc:description/>
  <cp:lastModifiedBy>Kevon Merritte</cp:lastModifiedBy>
  <cp:revision>1</cp:revision>
  <dcterms:created xsi:type="dcterms:W3CDTF">2025-02-06T15:58:00Z</dcterms:created>
  <dcterms:modified xsi:type="dcterms:W3CDTF">2025-02-06T15:59:00Z</dcterms:modified>
</cp:coreProperties>
</file>