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rFonts w:ascii="Times New Roman" w:cs="Times New Roman" w:eastAsia="Times New Roman" w:hAnsi="Times New Roman"/>
          <w:b w:val="1"/>
          <w:sz w:val="40"/>
          <w:szCs w:val="40"/>
        </w:rPr>
      </w:pPr>
      <w:bookmarkStart w:colFirst="0" w:colLast="0" w:name="_nu4qjjulkmlq" w:id="0"/>
      <w:bookmarkEnd w:id="0"/>
      <w:r w:rsidDel="00000000" w:rsidR="00000000" w:rsidRPr="00000000">
        <w:rPr>
          <w:rFonts w:ascii="Times New Roman" w:cs="Times New Roman" w:eastAsia="Times New Roman" w:hAnsi="Times New Roman"/>
          <w:b w:val="1"/>
          <w:sz w:val="40"/>
          <w:szCs w:val="40"/>
          <w:rtl w:val="0"/>
        </w:rPr>
        <w:t xml:space="preserve">Social Science in the Career of a Cybersecurity Analyst</w:t>
      </w:r>
    </w:p>
    <w:p w:rsidR="00000000" w:rsidDel="00000000" w:rsidP="00000000" w:rsidRDefault="00000000" w:rsidRPr="00000000" w14:paraId="00000002">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Kerby Guillaume</w:t>
      </w:r>
    </w:p>
    <w:p w:rsidR="00000000" w:rsidDel="00000000" w:rsidP="00000000" w:rsidRDefault="00000000" w:rsidRPr="00000000" w14:paraId="00000003">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5">
      <w:pPr>
        <w:spacing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 piggy back off of one of the videos used in the module journal entries, I decided to choose the role of a cybersecurity analyst as my career choice. A </w:t>
      </w:r>
      <w:r w:rsidDel="00000000" w:rsidR="00000000" w:rsidRPr="00000000">
        <w:rPr>
          <w:rFonts w:ascii="Times New Roman" w:cs="Times New Roman" w:eastAsia="Times New Roman" w:hAnsi="Times New Roman"/>
          <w:b w:val="1"/>
          <w:sz w:val="26"/>
          <w:szCs w:val="26"/>
          <w:rtl w:val="0"/>
        </w:rPr>
        <w:t xml:space="preserve">Cybersecurity Analyst</w:t>
      </w:r>
      <w:r w:rsidDel="00000000" w:rsidR="00000000" w:rsidRPr="00000000">
        <w:rPr>
          <w:rFonts w:ascii="Times New Roman" w:cs="Times New Roman" w:eastAsia="Times New Roman" w:hAnsi="Times New Roman"/>
          <w:sz w:val="26"/>
          <w:szCs w:val="26"/>
          <w:rtl w:val="0"/>
        </w:rPr>
        <w:t xml:space="preserve"> not only guards networks and systems but also navigates complex social dynamics, making social science an essential foundation. By blending technical knowledge/experience with understanding human behavior, analysts are better equipped to anticipate threats and communicate effectively. </w:t>
      </w:r>
    </w:p>
    <w:p w:rsidR="00000000" w:rsidDel="00000000" w:rsidP="00000000" w:rsidRDefault="00000000" w:rsidRPr="00000000" w14:paraId="00000006">
      <w:pPr>
        <w:spacing w:line="48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7">
      <w:pPr>
        <w:pStyle w:val="Heading3"/>
        <w:keepNext w:val="0"/>
        <w:keepLines w:val="0"/>
        <w:spacing w:before="280" w:line="480" w:lineRule="auto"/>
        <w:rPr>
          <w:rFonts w:ascii="Times New Roman" w:cs="Times New Roman" w:eastAsia="Times New Roman" w:hAnsi="Times New Roman"/>
          <w:color w:val="000000"/>
          <w:sz w:val="26"/>
          <w:szCs w:val="26"/>
        </w:rPr>
      </w:pPr>
      <w:bookmarkStart w:colFirst="0" w:colLast="0" w:name="_3wtgk69hzuxj" w:id="1"/>
      <w:bookmarkEnd w:id="1"/>
      <w:r w:rsidDel="00000000" w:rsidR="00000000" w:rsidRPr="00000000">
        <w:rPr>
          <w:rFonts w:ascii="Times New Roman" w:cs="Times New Roman" w:eastAsia="Times New Roman" w:hAnsi="Times New Roman"/>
          <w:b w:val="1"/>
          <w:color w:val="000000"/>
          <w:sz w:val="26"/>
          <w:szCs w:val="26"/>
          <w:rtl w:val="0"/>
        </w:rPr>
        <w:t xml:space="preserve">Human Behavior and Social Engineering.  </w:t>
      </w:r>
      <w:r w:rsidDel="00000000" w:rsidR="00000000" w:rsidRPr="00000000">
        <w:rPr>
          <w:rFonts w:ascii="Times New Roman" w:cs="Times New Roman" w:eastAsia="Times New Roman" w:hAnsi="Times New Roman"/>
          <w:color w:val="000000"/>
          <w:sz w:val="26"/>
          <w:szCs w:val="26"/>
          <w:rtl w:val="0"/>
        </w:rPr>
        <w:t xml:space="preserve">One of the core threats cybersecurity analysts face is social engineering, in which attackers exploit human psychology to deceive users into revealing sensitive information. Protecting against phishing, and other manipulative tactics requires knowledge from psychology and behavioral economics such as trust (Huitz, 2024). Analysts draw on social science research to design user education, craft warnings that capture attention, and create systems that account for how people actually behave under stress or urgency (Jandemo, 2023).</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3"/>
        <w:keepNext w:val="0"/>
        <w:keepLines w:val="0"/>
        <w:spacing w:before="280" w:line="480" w:lineRule="auto"/>
        <w:rPr>
          <w:rFonts w:ascii="Times New Roman" w:cs="Times New Roman" w:eastAsia="Times New Roman" w:hAnsi="Times New Roman"/>
          <w:color w:val="000000"/>
          <w:sz w:val="26"/>
          <w:szCs w:val="26"/>
        </w:rPr>
      </w:pPr>
      <w:bookmarkStart w:colFirst="0" w:colLast="0" w:name="_e3c3tlb074oi" w:id="2"/>
      <w:bookmarkEnd w:id="2"/>
      <w:r w:rsidDel="00000000" w:rsidR="00000000" w:rsidRPr="00000000">
        <w:rPr>
          <w:rFonts w:ascii="Times New Roman" w:cs="Times New Roman" w:eastAsia="Times New Roman" w:hAnsi="Times New Roman"/>
          <w:b w:val="1"/>
          <w:color w:val="000000"/>
          <w:sz w:val="26"/>
          <w:szCs w:val="26"/>
          <w:rtl w:val="0"/>
        </w:rPr>
        <w:t xml:space="preserve">Communication.  </w:t>
      </w:r>
      <w:r w:rsidDel="00000000" w:rsidR="00000000" w:rsidRPr="00000000">
        <w:rPr>
          <w:rFonts w:ascii="Times New Roman" w:cs="Times New Roman" w:eastAsia="Times New Roman" w:hAnsi="Times New Roman"/>
          <w:color w:val="000000"/>
          <w:sz w:val="26"/>
          <w:szCs w:val="26"/>
          <w:rtl w:val="0"/>
        </w:rPr>
        <w:t xml:space="preserve">Designing effective cybersecurity tools requires more than just some secure algorithms. These tools require user friendly systems with clear communication. The field of usable security bridges computer science and human and computer interaction, ensuring users understand when and why security decisions matter. Cybersecurity analysts apply these principles daily by translating complex risks into accessible messages for users, ensuring policies are followed, and reducing confusion that could lead to breaches (Samson, 2024).</w:t>
      </w:r>
    </w:p>
    <w:p w:rsidR="00000000" w:rsidDel="00000000" w:rsidP="00000000" w:rsidRDefault="00000000" w:rsidRPr="00000000" w14:paraId="0000000A">
      <w:pPr>
        <w:pStyle w:val="Heading3"/>
        <w:keepNext w:val="0"/>
        <w:keepLines w:val="0"/>
        <w:spacing w:before="280" w:line="480" w:lineRule="auto"/>
        <w:rPr>
          <w:rFonts w:ascii="Times New Roman" w:cs="Times New Roman" w:eastAsia="Times New Roman" w:hAnsi="Times New Roman"/>
          <w:color w:val="000000"/>
          <w:sz w:val="26"/>
          <w:szCs w:val="26"/>
        </w:rPr>
      </w:pPr>
      <w:bookmarkStart w:colFirst="0" w:colLast="0" w:name="_and4zk9wsssk" w:id="3"/>
      <w:bookmarkEnd w:id="3"/>
      <w:r w:rsidDel="00000000" w:rsidR="00000000" w:rsidRPr="00000000">
        <w:rPr>
          <w:rFonts w:ascii="Times New Roman" w:cs="Times New Roman" w:eastAsia="Times New Roman" w:hAnsi="Times New Roman"/>
          <w:b w:val="1"/>
          <w:color w:val="000000"/>
          <w:sz w:val="26"/>
          <w:szCs w:val="26"/>
          <w:rtl w:val="0"/>
        </w:rPr>
        <w:t xml:space="preserve">Organizational Threats. </w:t>
      </w:r>
      <w:r w:rsidDel="00000000" w:rsidR="00000000" w:rsidRPr="00000000">
        <w:rPr>
          <w:rFonts w:ascii="Times New Roman" w:cs="Times New Roman" w:eastAsia="Times New Roman" w:hAnsi="Times New Roman"/>
          <w:color w:val="000000"/>
          <w:sz w:val="26"/>
          <w:szCs w:val="26"/>
          <w:rtl w:val="0"/>
        </w:rPr>
        <w:t xml:space="preserve">Cybersecurity analysts also operate within organizations and understand organizational structure to design security protocols. Social science frameworks help analysts evaluate how employees will react to new policies along with aligning security rules with existing workflows (Jandemo, 2023).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spacing w:after="240" w:before="240"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 conclude all of my points stated, the role of a Cybersecurity Analyst extends well beyond technical defenses. It requires applying social science principles from understanding human behavior and communication to addressing ethics and privacy. Daily tasks involve implementing user friendly policies, anticipating manipulation tactics, navigating organizational dynamics, and ensuring protection for all, especially marginalized groups. Without the insights of psychology, sociology, and ethics, cybersecurity solutions risk our public society.</w:t>
      </w:r>
    </w:p>
    <w:p w:rsidR="00000000" w:rsidDel="00000000" w:rsidP="00000000" w:rsidRDefault="00000000" w:rsidRPr="00000000" w14:paraId="0000000D">
      <w:pPr>
        <w:spacing w:after="240" w:before="240" w:line="48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E">
      <w:pPr>
        <w:spacing w:after="240" w:before="240" w:line="48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F">
      <w:pPr>
        <w:spacing w:after="240" w:before="240" w:line="48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0">
      <w:pPr>
        <w:spacing w:after="240" w:before="240" w:line="48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References</w:t>
      </w:r>
      <w:r w:rsidDel="00000000" w:rsidR="00000000" w:rsidRPr="00000000">
        <w:rPr>
          <w:rtl w:val="0"/>
        </w:rPr>
      </w:r>
    </w:p>
    <w:p w:rsidR="00000000" w:rsidDel="00000000" w:rsidP="00000000" w:rsidRDefault="00000000" w:rsidRPr="00000000" w14:paraId="00000011">
      <w:pPr>
        <w:spacing w:after="240" w:before="240" w:line="480"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Huitz, B. (2024). The role of social science in cybersecurity policy analysis. Retrieved from ODU website</w:t>
      </w:r>
    </w:p>
    <w:p w:rsidR="00000000" w:rsidDel="00000000" w:rsidP="00000000" w:rsidRDefault="00000000" w:rsidRPr="00000000" w14:paraId="00000012">
      <w:pPr>
        <w:spacing w:after="240" w:before="240" w:line="480"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Jandemo, J. D. (2023). The crucial intersection of cybersecurity and social science: A comprehensive analysis of the role of social science research and principles in the career of a cybersecurity analyst. Retrieved from ODU website</w:t>
      </w:r>
    </w:p>
    <w:p w:rsidR="00000000" w:rsidDel="00000000" w:rsidP="00000000" w:rsidRDefault="00000000" w:rsidRPr="00000000" w14:paraId="00000013">
      <w:pPr>
        <w:spacing w:after="240" w:before="240" w:line="480"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Samson, K. O. (2024). The role of social science in a cybersecurity analyst’s career. Retrieved from ODU website</w:t>
        <w:br w:type="textWrapping"/>
      </w:r>
    </w:p>
    <w:p w:rsidR="00000000" w:rsidDel="00000000" w:rsidP="00000000" w:rsidRDefault="00000000" w:rsidRPr="00000000" w14:paraId="00000014">
      <w:pPr>
        <w:spacing w:after="240" w:before="240" w:line="480" w:lineRule="auto"/>
        <w:rPr>
          <w:rFonts w:ascii="Times New Roman" w:cs="Times New Roman" w:eastAsia="Times New Roman" w:hAnsi="Times New Roman"/>
          <w:i w:val="1"/>
          <w:sz w:val="26"/>
          <w:szCs w:val="26"/>
        </w:rPr>
      </w:pPr>
      <w:r w:rsidDel="00000000" w:rsidR="00000000" w:rsidRPr="00000000">
        <w:rPr>
          <w:rtl w:val="0"/>
        </w:rPr>
      </w:r>
    </w:p>
    <w:p w:rsidR="00000000" w:rsidDel="00000000" w:rsidP="00000000" w:rsidRDefault="00000000" w:rsidRPr="00000000" w14:paraId="00000015">
      <w:pPr>
        <w:spacing w:after="240" w:before="240" w:line="480" w:lineRule="auto"/>
        <w:rPr>
          <w:rFonts w:ascii="Times New Roman" w:cs="Times New Roman" w:eastAsia="Times New Roman" w:hAnsi="Times New Roman"/>
          <w:i w:val="1"/>
          <w:sz w:val="26"/>
          <w:szCs w:val="26"/>
        </w:rPr>
      </w:pPr>
      <w:r w:rsidDel="00000000" w:rsidR="00000000" w:rsidRPr="00000000">
        <w:rPr>
          <w:rtl w:val="0"/>
        </w:rPr>
      </w:r>
    </w:p>
    <w:p w:rsidR="00000000" w:rsidDel="00000000" w:rsidP="00000000" w:rsidRDefault="00000000" w:rsidRPr="00000000" w14:paraId="00000016">
      <w:pPr>
        <w:spacing w:after="240" w:before="240" w:line="48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7">
      <w:pPr>
        <w:spacing w:after="240" w:before="240" w:line="48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8">
      <w:pPr>
        <w:spacing w:line="480" w:lineRule="auto"/>
        <w:rPr>
          <w:rFonts w:ascii="Times New Roman" w:cs="Times New Roman" w:eastAsia="Times New Roman" w:hAnsi="Times New Roman"/>
          <w:sz w:val="26"/>
          <w:szCs w:val="26"/>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