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3A198" w14:textId="1B54459C" w:rsidR="000C038C" w:rsidRPr="00860075" w:rsidRDefault="000C038C" w:rsidP="000C038C">
      <w:pPr>
        <w:pStyle w:val="Title"/>
        <w:rPr>
          <w:rFonts w:ascii="Times New Roman" w:hAnsi="Times New Roman" w:cs="Times New Roman"/>
        </w:rPr>
      </w:pPr>
      <w:bookmarkStart w:id="0" w:name="_Hlk27074962"/>
      <w:bookmarkStart w:id="1" w:name="_Hlk27067214"/>
      <w:bookmarkEnd w:id="0"/>
      <w:r w:rsidRPr="00860075">
        <w:rPr>
          <w:rFonts w:ascii="Times New Roman" w:hAnsi="Times New Roman" w:cs="Times New Roman"/>
        </w:rPr>
        <w:t>MET 440 Heat Exchanger Design Project</w:t>
      </w:r>
    </w:p>
    <w:p w14:paraId="5478EEEF" w14:textId="77777777" w:rsidR="000C038C" w:rsidRPr="00860075" w:rsidRDefault="000C038C" w:rsidP="000C038C">
      <w:pPr>
        <w:jc w:val="center"/>
        <w:rPr>
          <w:rFonts w:cs="Times New Roman"/>
        </w:rPr>
      </w:pPr>
    </w:p>
    <w:p w14:paraId="6439EE97" w14:textId="77777777" w:rsidR="000C038C" w:rsidRPr="00860075" w:rsidRDefault="000C038C" w:rsidP="000C038C">
      <w:pPr>
        <w:jc w:val="center"/>
        <w:rPr>
          <w:rFonts w:cs="Times New Roman"/>
        </w:rPr>
      </w:pPr>
    </w:p>
    <w:p w14:paraId="01860C86" w14:textId="3E73315F" w:rsidR="000C038C" w:rsidRPr="00860075" w:rsidRDefault="000C038C" w:rsidP="000C038C">
      <w:pPr>
        <w:jc w:val="center"/>
        <w:rPr>
          <w:rFonts w:cs="Times New Roman"/>
        </w:rPr>
      </w:pPr>
      <w:r w:rsidRPr="00860075">
        <w:rPr>
          <w:rFonts w:cs="Times New Roman"/>
        </w:rPr>
        <w:t>Charboneau – Martin</w:t>
      </w:r>
    </w:p>
    <w:p w14:paraId="065C15DD" w14:textId="77777777" w:rsidR="000C038C" w:rsidRPr="00860075" w:rsidRDefault="000C038C" w:rsidP="000C038C">
      <w:pPr>
        <w:jc w:val="center"/>
        <w:rPr>
          <w:rFonts w:cs="Times New Roman"/>
        </w:rPr>
        <w:sectPr w:rsidR="000C038C" w:rsidRPr="00860075" w:rsidSect="000C038C">
          <w:headerReference w:type="default" r:id="rId8"/>
          <w:footerReference w:type="default" r:id="rId9"/>
          <w:pgSz w:w="12240" w:h="15840" w:code="1"/>
          <w:pgMar w:top="1440" w:right="1440" w:bottom="1440" w:left="1440" w:header="720" w:footer="720" w:gutter="0"/>
          <w:cols w:space="720"/>
          <w:vAlign w:val="center"/>
          <w:docGrid w:linePitch="360"/>
        </w:sectPr>
      </w:pPr>
      <w:r w:rsidRPr="00860075">
        <w:rPr>
          <w:rFonts w:cs="Times New Roman"/>
        </w:rPr>
        <w:t>12/12/2019</w:t>
      </w:r>
      <w:bookmarkEnd w:id="1"/>
    </w:p>
    <w:p w14:paraId="248153E5" w14:textId="057B1C7D" w:rsidR="00393F76" w:rsidRPr="00860075" w:rsidRDefault="00393F76" w:rsidP="0085034B">
      <w:pPr>
        <w:pStyle w:val="Heading1"/>
      </w:pPr>
      <w:bookmarkStart w:id="2" w:name="_Toc27082927"/>
      <w:bookmarkStart w:id="3" w:name="_Hlk27067270"/>
      <w:r w:rsidRPr="00860075">
        <w:lastRenderedPageBreak/>
        <w:t>Abstract:</w:t>
      </w:r>
      <w:bookmarkEnd w:id="2"/>
    </w:p>
    <w:p w14:paraId="50DF54D2" w14:textId="22C5DE13" w:rsidR="00393F76" w:rsidRPr="00860075" w:rsidRDefault="00393F76">
      <w:pPr>
        <w:rPr>
          <w:rFonts w:cs="Times New Roman"/>
        </w:rPr>
      </w:pPr>
    </w:p>
    <w:p w14:paraId="219357E2" w14:textId="12659397" w:rsidR="00EE41A7" w:rsidRDefault="00393F76" w:rsidP="00F54DAD">
      <w:pPr>
        <w:jc w:val="both"/>
        <w:rPr>
          <w:rFonts w:cs="Times New Roman"/>
        </w:rPr>
      </w:pPr>
      <w:r w:rsidRPr="00860075">
        <w:rPr>
          <w:rFonts w:cs="Times New Roman"/>
        </w:rPr>
        <w:t>We have been hired to engineer a heat exchanger to meet the demands laid forth by the custom. The customer requirements are to cool 320,000 lb/hr of liquid Ammonia from 122ᵒF to 86ᵒF. To accomplish this cooling the heat exchanger will using liquid water at an initial temperature of 50ᵒF. The owner has also listed some limits for the heat exchanger which we have to design around.</w:t>
      </w:r>
    </w:p>
    <w:p w14:paraId="5DDBBC9A" w14:textId="6D8E0581" w:rsidR="00031D37" w:rsidRPr="00860075" w:rsidRDefault="00031D37" w:rsidP="00F54DAD">
      <w:pPr>
        <w:jc w:val="both"/>
        <w:rPr>
          <w:rFonts w:cs="Times New Roman"/>
        </w:rPr>
      </w:pPr>
      <w:r>
        <w:rPr>
          <w:rFonts w:cs="Times New Roman"/>
        </w:rPr>
        <w:t>For our final design, we have a single-pass-in-shell, two-pass-in-tube, BEN Type Heat exchanger encompassing 574 tubes, 12 baffles, and meets all heat transfer and dimensional requirements.</w:t>
      </w:r>
    </w:p>
    <w:bookmarkEnd w:id="3"/>
    <w:p w14:paraId="4BC6FD6A" w14:textId="77777777" w:rsidR="000C038C" w:rsidRPr="00860075" w:rsidRDefault="000C038C">
      <w:pPr>
        <w:rPr>
          <w:rFonts w:cs="Times New Roman"/>
        </w:rPr>
      </w:pPr>
      <w:r w:rsidRPr="00860075">
        <w:rPr>
          <w:rFonts w:cs="Times New Roman"/>
        </w:rPr>
        <w:br w:type="page"/>
      </w:r>
    </w:p>
    <w:sdt>
      <w:sdtPr>
        <w:rPr>
          <w:rFonts w:asciiTheme="minorHAnsi" w:eastAsiaTheme="minorHAnsi" w:hAnsiTheme="minorHAnsi" w:cstheme="minorBidi"/>
          <w:b w:val="0"/>
          <w:color w:val="auto"/>
          <w:sz w:val="22"/>
          <w:szCs w:val="22"/>
        </w:rPr>
        <w:id w:val="63075452"/>
        <w:docPartObj>
          <w:docPartGallery w:val="Table of Contents"/>
          <w:docPartUnique/>
        </w:docPartObj>
      </w:sdtPr>
      <w:sdtEndPr>
        <w:rPr>
          <w:rFonts w:ascii="Times New Roman" w:hAnsi="Times New Roman"/>
          <w:bCs/>
          <w:noProof/>
          <w:color w:val="000000" w:themeColor="text1"/>
          <w:sz w:val="24"/>
        </w:rPr>
      </w:sdtEndPr>
      <w:sdtContent>
        <w:p w14:paraId="1CB243ED" w14:textId="4C79B538" w:rsidR="000C038C" w:rsidRPr="00860075" w:rsidRDefault="00860075" w:rsidP="0085034B">
          <w:pPr>
            <w:pStyle w:val="TOCHeading"/>
          </w:pPr>
          <w:r w:rsidRPr="00860075">
            <w:t>Table of Contents</w:t>
          </w:r>
        </w:p>
        <w:p w14:paraId="4F4C3C66" w14:textId="28585997" w:rsidR="0014795E" w:rsidRDefault="000C038C">
          <w:pPr>
            <w:pStyle w:val="TOC1"/>
            <w:tabs>
              <w:tab w:val="right" w:leader="dot" w:pos="10790"/>
            </w:tabs>
            <w:rPr>
              <w:rFonts w:asciiTheme="minorHAnsi" w:eastAsiaTheme="minorEastAsia" w:hAnsiTheme="minorHAnsi"/>
              <w:noProof/>
              <w:color w:val="auto"/>
              <w:sz w:val="22"/>
            </w:rPr>
          </w:pPr>
          <w:r w:rsidRPr="00860075">
            <w:rPr>
              <w:rFonts w:cs="Times New Roman"/>
            </w:rPr>
            <w:fldChar w:fldCharType="begin"/>
          </w:r>
          <w:r w:rsidRPr="00860075">
            <w:rPr>
              <w:rFonts w:cs="Times New Roman"/>
            </w:rPr>
            <w:instrText xml:space="preserve"> TOC \o "1-3" \h \z \u </w:instrText>
          </w:r>
          <w:r w:rsidRPr="00860075">
            <w:rPr>
              <w:rFonts w:cs="Times New Roman"/>
            </w:rPr>
            <w:fldChar w:fldCharType="separate"/>
          </w:r>
          <w:hyperlink w:anchor="_Toc27082927" w:history="1">
            <w:r w:rsidR="0014795E" w:rsidRPr="00776705">
              <w:rPr>
                <w:rStyle w:val="Hyperlink"/>
                <w:noProof/>
              </w:rPr>
              <w:t>Abstract:</w:t>
            </w:r>
            <w:r w:rsidR="0014795E">
              <w:rPr>
                <w:noProof/>
                <w:webHidden/>
              </w:rPr>
              <w:tab/>
            </w:r>
            <w:r w:rsidR="0014795E">
              <w:rPr>
                <w:noProof/>
                <w:webHidden/>
              </w:rPr>
              <w:fldChar w:fldCharType="begin"/>
            </w:r>
            <w:r w:rsidR="0014795E">
              <w:rPr>
                <w:noProof/>
                <w:webHidden/>
              </w:rPr>
              <w:instrText xml:space="preserve"> PAGEREF _Toc27082927 \h </w:instrText>
            </w:r>
            <w:r w:rsidR="0014795E">
              <w:rPr>
                <w:noProof/>
                <w:webHidden/>
              </w:rPr>
            </w:r>
            <w:r w:rsidR="0014795E">
              <w:rPr>
                <w:noProof/>
                <w:webHidden/>
              </w:rPr>
              <w:fldChar w:fldCharType="separate"/>
            </w:r>
            <w:r w:rsidR="0014795E">
              <w:rPr>
                <w:noProof/>
                <w:webHidden/>
              </w:rPr>
              <w:t>2</w:t>
            </w:r>
            <w:r w:rsidR="0014795E">
              <w:rPr>
                <w:noProof/>
                <w:webHidden/>
              </w:rPr>
              <w:fldChar w:fldCharType="end"/>
            </w:r>
          </w:hyperlink>
        </w:p>
        <w:p w14:paraId="3AB60406" w14:textId="7F97472F" w:rsidR="0014795E" w:rsidRDefault="003C7806">
          <w:pPr>
            <w:pStyle w:val="TOC1"/>
            <w:tabs>
              <w:tab w:val="right" w:leader="dot" w:pos="10790"/>
            </w:tabs>
            <w:rPr>
              <w:rFonts w:asciiTheme="minorHAnsi" w:eastAsiaTheme="minorEastAsia" w:hAnsiTheme="minorHAnsi"/>
              <w:noProof/>
              <w:color w:val="auto"/>
              <w:sz w:val="22"/>
            </w:rPr>
          </w:pPr>
          <w:hyperlink w:anchor="_Toc27082928" w:history="1">
            <w:r w:rsidR="0014795E" w:rsidRPr="00776705">
              <w:rPr>
                <w:rStyle w:val="Hyperlink"/>
                <w:noProof/>
              </w:rPr>
              <w:t>List of Figures and Tables:</w:t>
            </w:r>
            <w:r w:rsidR="0014795E">
              <w:rPr>
                <w:noProof/>
                <w:webHidden/>
              </w:rPr>
              <w:tab/>
            </w:r>
            <w:r w:rsidR="0014795E">
              <w:rPr>
                <w:noProof/>
                <w:webHidden/>
              </w:rPr>
              <w:fldChar w:fldCharType="begin"/>
            </w:r>
            <w:r w:rsidR="0014795E">
              <w:rPr>
                <w:noProof/>
                <w:webHidden/>
              </w:rPr>
              <w:instrText xml:space="preserve"> PAGEREF _Toc27082928 \h </w:instrText>
            </w:r>
            <w:r w:rsidR="0014795E">
              <w:rPr>
                <w:noProof/>
                <w:webHidden/>
              </w:rPr>
            </w:r>
            <w:r w:rsidR="0014795E">
              <w:rPr>
                <w:noProof/>
                <w:webHidden/>
              </w:rPr>
              <w:fldChar w:fldCharType="separate"/>
            </w:r>
            <w:r w:rsidR="0014795E">
              <w:rPr>
                <w:noProof/>
                <w:webHidden/>
              </w:rPr>
              <w:t>6</w:t>
            </w:r>
            <w:r w:rsidR="0014795E">
              <w:rPr>
                <w:noProof/>
                <w:webHidden/>
              </w:rPr>
              <w:fldChar w:fldCharType="end"/>
            </w:r>
          </w:hyperlink>
        </w:p>
        <w:p w14:paraId="73C53464" w14:textId="30CC789D" w:rsidR="0014795E" w:rsidRDefault="003C7806">
          <w:pPr>
            <w:pStyle w:val="TOC1"/>
            <w:tabs>
              <w:tab w:val="right" w:leader="dot" w:pos="10790"/>
            </w:tabs>
            <w:rPr>
              <w:rFonts w:asciiTheme="minorHAnsi" w:eastAsiaTheme="minorEastAsia" w:hAnsiTheme="minorHAnsi"/>
              <w:noProof/>
              <w:color w:val="auto"/>
              <w:sz w:val="22"/>
            </w:rPr>
          </w:pPr>
          <w:hyperlink w:anchor="_Toc27082929" w:history="1">
            <w:r w:rsidR="0014795E" w:rsidRPr="00776705">
              <w:rPr>
                <w:rStyle w:val="Hyperlink"/>
                <w:noProof/>
              </w:rPr>
              <w:t>Report Body:</w:t>
            </w:r>
            <w:r w:rsidR="0014795E">
              <w:rPr>
                <w:noProof/>
                <w:webHidden/>
              </w:rPr>
              <w:tab/>
            </w:r>
            <w:r w:rsidR="0014795E">
              <w:rPr>
                <w:noProof/>
                <w:webHidden/>
              </w:rPr>
              <w:fldChar w:fldCharType="begin"/>
            </w:r>
            <w:r w:rsidR="0014795E">
              <w:rPr>
                <w:noProof/>
                <w:webHidden/>
              </w:rPr>
              <w:instrText xml:space="preserve"> PAGEREF _Toc27082929 \h </w:instrText>
            </w:r>
            <w:r w:rsidR="0014795E">
              <w:rPr>
                <w:noProof/>
                <w:webHidden/>
              </w:rPr>
            </w:r>
            <w:r w:rsidR="0014795E">
              <w:rPr>
                <w:noProof/>
                <w:webHidden/>
              </w:rPr>
              <w:fldChar w:fldCharType="separate"/>
            </w:r>
            <w:r w:rsidR="0014795E">
              <w:rPr>
                <w:noProof/>
                <w:webHidden/>
              </w:rPr>
              <w:t>7</w:t>
            </w:r>
            <w:r w:rsidR="0014795E">
              <w:rPr>
                <w:noProof/>
                <w:webHidden/>
              </w:rPr>
              <w:fldChar w:fldCharType="end"/>
            </w:r>
          </w:hyperlink>
        </w:p>
        <w:p w14:paraId="6F77D4D7" w14:textId="7B2E6C38" w:rsidR="0014795E" w:rsidRDefault="003C7806">
          <w:pPr>
            <w:pStyle w:val="TOC2"/>
            <w:tabs>
              <w:tab w:val="right" w:leader="dot" w:pos="10790"/>
            </w:tabs>
            <w:rPr>
              <w:rFonts w:asciiTheme="minorHAnsi" w:eastAsiaTheme="minorEastAsia" w:hAnsiTheme="minorHAnsi"/>
              <w:noProof/>
              <w:color w:val="auto"/>
              <w:sz w:val="22"/>
            </w:rPr>
          </w:pPr>
          <w:hyperlink w:anchor="_Toc27082930" w:history="1">
            <w:r w:rsidR="0014795E" w:rsidRPr="00776705">
              <w:rPr>
                <w:rStyle w:val="Hyperlink"/>
                <w:noProof/>
              </w:rPr>
              <w:t>Job Site location:</w:t>
            </w:r>
            <w:r w:rsidR="0014795E">
              <w:rPr>
                <w:noProof/>
                <w:webHidden/>
              </w:rPr>
              <w:tab/>
            </w:r>
            <w:r w:rsidR="0014795E">
              <w:rPr>
                <w:noProof/>
                <w:webHidden/>
              </w:rPr>
              <w:fldChar w:fldCharType="begin"/>
            </w:r>
            <w:r w:rsidR="0014795E">
              <w:rPr>
                <w:noProof/>
                <w:webHidden/>
              </w:rPr>
              <w:instrText xml:space="preserve"> PAGEREF _Toc27082930 \h </w:instrText>
            </w:r>
            <w:r w:rsidR="0014795E">
              <w:rPr>
                <w:noProof/>
                <w:webHidden/>
              </w:rPr>
            </w:r>
            <w:r w:rsidR="0014795E">
              <w:rPr>
                <w:noProof/>
                <w:webHidden/>
              </w:rPr>
              <w:fldChar w:fldCharType="separate"/>
            </w:r>
            <w:r w:rsidR="0014795E">
              <w:rPr>
                <w:noProof/>
                <w:webHidden/>
              </w:rPr>
              <w:t>7</w:t>
            </w:r>
            <w:r w:rsidR="0014795E">
              <w:rPr>
                <w:noProof/>
                <w:webHidden/>
              </w:rPr>
              <w:fldChar w:fldCharType="end"/>
            </w:r>
          </w:hyperlink>
        </w:p>
        <w:p w14:paraId="632D2753" w14:textId="11020ABE" w:rsidR="0014795E" w:rsidRDefault="003C7806">
          <w:pPr>
            <w:pStyle w:val="TOC2"/>
            <w:tabs>
              <w:tab w:val="right" w:leader="dot" w:pos="10790"/>
            </w:tabs>
            <w:rPr>
              <w:rFonts w:asciiTheme="minorHAnsi" w:eastAsiaTheme="minorEastAsia" w:hAnsiTheme="minorHAnsi"/>
              <w:noProof/>
              <w:color w:val="auto"/>
              <w:sz w:val="22"/>
            </w:rPr>
          </w:pPr>
          <w:hyperlink w:anchor="_Toc27082931" w:history="1">
            <w:r w:rsidR="0014795E" w:rsidRPr="00776705">
              <w:rPr>
                <w:rStyle w:val="Hyperlink"/>
                <w:noProof/>
              </w:rPr>
              <w:t>Specifications and Design Philosophy:</w:t>
            </w:r>
            <w:r w:rsidR="0014795E">
              <w:rPr>
                <w:noProof/>
                <w:webHidden/>
              </w:rPr>
              <w:tab/>
            </w:r>
            <w:r w:rsidR="0014795E">
              <w:rPr>
                <w:noProof/>
                <w:webHidden/>
              </w:rPr>
              <w:fldChar w:fldCharType="begin"/>
            </w:r>
            <w:r w:rsidR="0014795E">
              <w:rPr>
                <w:noProof/>
                <w:webHidden/>
              </w:rPr>
              <w:instrText xml:space="preserve"> PAGEREF _Toc27082931 \h </w:instrText>
            </w:r>
            <w:r w:rsidR="0014795E">
              <w:rPr>
                <w:noProof/>
                <w:webHidden/>
              </w:rPr>
            </w:r>
            <w:r w:rsidR="0014795E">
              <w:rPr>
                <w:noProof/>
                <w:webHidden/>
              </w:rPr>
              <w:fldChar w:fldCharType="separate"/>
            </w:r>
            <w:r w:rsidR="0014795E">
              <w:rPr>
                <w:noProof/>
                <w:webHidden/>
              </w:rPr>
              <w:t>7</w:t>
            </w:r>
            <w:r w:rsidR="0014795E">
              <w:rPr>
                <w:noProof/>
                <w:webHidden/>
              </w:rPr>
              <w:fldChar w:fldCharType="end"/>
            </w:r>
          </w:hyperlink>
        </w:p>
        <w:p w14:paraId="564A98A8" w14:textId="6DFCB6F3" w:rsidR="0014795E" w:rsidRDefault="003C7806">
          <w:pPr>
            <w:pStyle w:val="TOC2"/>
            <w:tabs>
              <w:tab w:val="right" w:leader="dot" w:pos="10790"/>
            </w:tabs>
            <w:rPr>
              <w:rFonts w:asciiTheme="minorHAnsi" w:eastAsiaTheme="minorEastAsia" w:hAnsiTheme="minorHAnsi"/>
              <w:noProof/>
              <w:color w:val="auto"/>
              <w:sz w:val="22"/>
            </w:rPr>
          </w:pPr>
          <w:hyperlink w:anchor="_Toc27082932" w:history="1">
            <w:r w:rsidR="0014795E" w:rsidRPr="00776705">
              <w:rPr>
                <w:rStyle w:val="Hyperlink"/>
                <w:noProof/>
              </w:rPr>
              <w:t>Sources:</w:t>
            </w:r>
            <w:r w:rsidR="0014795E">
              <w:rPr>
                <w:noProof/>
                <w:webHidden/>
              </w:rPr>
              <w:tab/>
            </w:r>
            <w:r w:rsidR="0014795E">
              <w:rPr>
                <w:noProof/>
                <w:webHidden/>
              </w:rPr>
              <w:fldChar w:fldCharType="begin"/>
            </w:r>
            <w:r w:rsidR="0014795E">
              <w:rPr>
                <w:noProof/>
                <w:webHidden/>
              </w:rPr>
              <w:instrText xml:space="preserve"> PAGEREF _Toc27082932 \h </w:instrText>
            </w:r>
            <w:r w:rsidR="0014795E">
              <w:rPr>
                <w:noProof/>
                <w:webHidden/>
              </w:rPr>
            </w:r>
            <w:r w:rsidR="0014795E">
              <w:rPr>
                <w:noProof/>
                <w:webHidden/>
              </w:rPr>
              <w:fldChar w:fldCharType="separate"/>
            </w:r>
            <w:r w:rsidR="0014795E">
              <w:rPr>
                <w:noProof/>
                <w:webHidden/>
              </w:rPr>
              <w:t>7</w:t>
            </w:r>
            <w:r w:rsidR="0014795E">
              <w:rPr>
                <w:noProof/>
                <w:webHidden/>
              </w:rPr>
              <w:fldChar w:fldCharType="end"/>
            </w:r>
          </w:hyperlink>
        </w:p>
        <w:p w14:paraId="06CF4864" w14:textId="6B88D488" w:rsidR="0014795E" w:rsidRDefault="003C7806">
          <w:pPr>
            <w:pStyle w:val="TOC2"/>
            <w:tabs>
              <w:tab w:val="right" w:leader="dot" w:pos="10790"/>
            </w:tabs>
            <w:rPr>
              <w:rFonts w:asciiTheme="minorHAnsi" w:eastAsiaTheme="minorEastAsia" w:hAnsiTheme="minorHAnsi"/>
              <w:noProof/>
              <w:color w:val="auto"/>
              <w:sz w:val="22"/>
            </w:rPr>
          </w:pPr>
          <w:hyperlink w:anchor="_Toc27082933" w:history="1">
            <w:r w:rsidR="0014795E" w:rsidRPr="00776705">
              <w:rPr>
                <w:rStyle w:val="Hyperlink"/>
                <w:noProof/>
              </w:rPr>
              <w:t>Materials and Specifications:</w:t>
            </w:r>
            <w:r w:rsidR="0014795E">
              <w:rPr>
                <w:noProof/>
                <w:webHidden/>
              </w:rPr>
              <w:tab/>
            </w:r>
            <w:r w:rsidR="0014795E">
              <w:rPr>
                <w:noProof/>
                <w:webHidden/>
              </w:rPr>
              <w:fldChar w:fldCharType="begin"/>
            </w:r>
            <w:r w:rsidR="0014795E">
              <w:rPr>
                <w:noProof/>
                <w:webHidden/>
              </w:rPr>
              <w:instrText xml:space="preserve"> PAGEREF _Toc27082933 \h </w:instrText>
            </w:r>
            <w:r w:rsidR="0014795E">
              <w:rPr>
                <w:noProof/>
                <w:webHidden/>
              </w:rPr>
            </w:r>
            <w:r w:rsidR="0014795E">
              <w:rPr>
                <w:noProof/>
                <w:webHidden/>
              </w:rPr>
              <w:fldChar w:fldCharType="separate"/>
            </w:r>
            <w:r w:rsidR="0014795E">
              <w:rPr>
                <w:noProof/>
                <w:webHidden/>
              </w:rPr>
              <w:t>12</w:t>
            </w:r>
            <w:r w:rsidR="0014795E">
              <w:rPr>
                <w:noProof/>
                <w:webHidden/>
              </w:rPr>
              <w:fldChar w:fldCharType="end"/>
            </w:r>
          </w:hyperlink>
        </w:p>
        <w:p w14:paraId="5918D242" w14:textId="7806B39A" w:rsidR="0014795E" w:rsidRDefault="003C7806">
          <w:pPr>
            <w:pStyle w:val="TOC3"/>
            <w:tabs>
              <w:tab w:val="right" w:leader="dot" w:pos="10790"/>
            </w:tabs>
            <w:rPr>
              <w:rFonts w:asciiTheme="minorHAnsi" w:eastAsiaTheme="minorEastAsia" w:hAnsiTheme="minorHAnsi"/>
              <w:noProof/>
              <w:color w:val="auto"/>
              <w:sz w:val="22"/>
            </w:rPr>
          </w:pPr>
          <w:hyperlink w:anchor="_Toc27082934" w:history="1">
            <w:r w:rsidR="0014795E" w:rsidRPr="00776705">
              <w:rPr>
                <w:rStyle w:val="Hyperlink"/>
                <w:noProof/>
              </w:rPr>
              <w:t>Establish the HX materials to use:</w:t>
            </w:r>
            <w:r w:rsidR="0014795E">
              <w:rPr>
                <w:noProof/>
                <w:webHidden/>
              </w:rPr>
              <w:tab/>
            </w:r>
            <w:r w:rsidR="0014795E">
              <w:rPr>
                <w:noProof/>
                <w:webHidden/>
              </w:rPr>
              <w:fldChar w:fldCharType="begin"/>
            </w:r>
            <w:r w:rsidR="0014795E">
              <w:rPr>
                <w:noProof/>
                <w:webHidden/>
              </w:rPr>
              <w:instrText xml:space="preserve"> PAGEREF _Toc27082934 \h </w:instrText>
            </w:r>
            <w:r w:rsidR="0014795E">
              <w:rPr>
                <w:noProof/>
                <w:webHidden/>
              </w:rPr>
            </w:r>
            <w:r w:rsidR="0014795E">
              <w:rPr>
                <w:noProof/>
                <w:webHidden/>
              </w:rPr>
              <w:fldChar w:fldCharType="separate"/>
            </w:r>
            <w:r w:rsidR="0014795E">
              <w:rPr>
                <w:noProof/>
                <w:webHidden/>
              </w:rPr>
              <w:t>12</w:t>
            </w:r>
            <w:r w:rsidR="0014795E">
              <w:rPr>
                <w:noProof/>
                <w:webHidden/>
              </w:rPr>
              <w:fldChar w:fldCharType="end"/>
            </w:r>
          </w:hyperlink>
        </w:p>
        <w:p w14:paraId="28471514" w14:textId="6F8D943A" w:rsidR="0014795E" w:rsidRDefault="003C7806">
          <w:pPr>
            <w:pStyle w:val="TOC3"/>
            <w:tabs>
              <w:tab w:val="right" w:leader="dot" w:pos="10790"/>
            </w:tabs>
            <w:rPr>
              <w:rFonts w:asciiTheme="minorHAnsi" w:eastAsiaTheme="minorEastAsia" w:hAnsiTheme="minorHAnsi"/>
              <w:noProof/>
              <w:color w:val="auto"/>
              <w:sz w:val="22"/>
            </w:rPr>
          </w:pPr>
          <w:hyperlink w:anchor="_Toc27082935" w:history="1">
            <w:r w:rsidR="0014795E" w:rsidRPr="00776705">
              <w:rPr>
                <w:rStyle w:val="Hyperlink"/>
                <w:noProof/>
              </w:rPr>
              <w:t>Fluid Characteristics:</w:t>
            </w:r>
            <w:r w:rsidR="0014795E">
              <w:rPr>
                <w:noProof/>
                <w:webHidden/>
              </w:rPr>
              <w:tab/>
            </w:r>
            <w:r w:rsidR="0014795E">
              <w:rPr>
                <w:noProof/>
                <w:webHidden/>
              </w:rPr>
              <w:fldChar w:fldCharType="begin"/>
            </w:r>
            <w:r w:rsidR="0014795E">
              <w:rPr>
                <w:noProof/>
                <w:webHidden/>
              </w:rPr>
              <w:instrText xml:space="preserve"> PAGEREF _Toc27082935 \h </w:instrText>
            </w:r>
            <w:r w:rsidR="0014795E">
              <w:rPr>
                <w:noProof/>
                <w:webHidden/>
              </w:rPr>
            </w:r>
            <w:r w:rsidR="0014795E">
              <w:rPr>
                <w:noProof/>
                <w:webHidden/>
              </w:rPr>
              <w:fldChar w:fldCharType="separate"/>
            </w:r>
            <w:r w:rsidR="0014795E">
              <w:rPr>
                <w:noProof/>
                <w:webHidden/>
              </w:rPr>
              <w:t>12</w:t>
            </w:r>
            <w:r w:rsidR="0014795E">
              <w:rPr>
                <w:noProof/>
                <w:webHidden/>
              </w:rPr>
              <w:fldChar w:fldCharType="end"/>
            </w:r>
          </w:hyperlink>
        </w:p>
        <w:p w14:paraId="4A0077B5" w14:textId="0D35BF65" w:rsidR="0014795E" w:rsidRDefault="003C7806">
          <w:pPr>
            <w:pStyle w:val="TOC2"/>
            <w:tabs>
              <w:tab w:val="right" w:leader="dot" w:pos="10790"/>
            </w:tabs>
            <w:rPr>
              <w:rFonts w:asciiTheme="minorHAnsi" w:eastAsiaTheme="minorEastAsia" w:hAnsiTheme="minorHAnsi"/>
              <w:noProof/>
              <w:color w:val="auto"/>
              <w:sz w:val="22"/>
            </w:rPr>
          </w:pPr>
          <w:hyperlink w:anchor="_Toc27082936" w:history="1">
            <w:r w:rsidR="0014795E" w:rsidRPr="00776705">
              <w:rPr>
                <w:rStyle w:val="Hyperlink"/>
                <w:noProof/>
              </w:rPr>
              <w:t>Preliminary Drawings and Sketches:</w:t>
            </w:r>
            <w:r w:rsidR="0014795E">
              <w:rPr>
                <w:noProof/>
                <w:webHidden/>
              </w:rPr>
              <w:tab/>
            </w:r>
            <w:r w:rsidR="0014795E">
              <w:rPr>
                <w:noProof/>
                <w:webHidden/>
              </w:rPr>
              <w:fldChar w:fldCharType="begin"/>
            </w:r>
            <w:r w:rsidR="0014795E">
              <w:rPr>
                <w:noProof/>
                <w:webHidden/>
              </w:rPr>
              <w:instrText xml:space="preserve"> PAGEREF _Toc27082936 \h </w:instrText>
            </w:r>
            <w:r w:rsidR="0014795E">
              <w:rPr>
                <w:noProof/>
                <w:webHidden/>
              </w:rPr>
            </w:r>
            <w:r w:rsidR="0014795E">
              <w:rPr>
                <w:noProof/>
                <w:webHidden/>
              </w:rPr>
              <w:fldChar w:fldCharType="separate"/>
            </w:r>
            <w:r w:rsidR="0014795E">
              <w:rPr>
                <w:noProof/>
                <w:webHidden/>
              </w:rPr>
              <w:t>13</w:t>
            </w:r>
            <w:r w:rsidR="0014795E">
              <w:rPr>
                <w:noProof/>
                <w:webHidden/>
              </w:rPr>
              <w:fldChar w:fldCharType="end"/>
            </w:r>
          </w:hyperlink>
        </w:p>
        <w:p w14:paraId="0EFD339F" w14:textId="72303B18" w:rsidR="0014795E" w:rsidRDefault="003C7806">
          <w:pPr>
            <w:pStyle w:val="TOC3"/>
            <w:tabs>
              <w:tab w:val="right" w:leader="dot" w:pos="10790"/>
            </w:tabs>
            <w:rPr>
              <w:rFonts w:asciiTheme="minorHAnsi" w:eastAsiaTheme="minorEastAsia" w:hAnsiTheme="minorHAnsi"/>
              <w:noProof/>
              <w:color w:val="auto"/>
              <w:sz w:val="22"/>
            </w:rPr>
          </w:pPr>
          <w:hyperlink w:anchor="_Toc27082937" w:history="1">
            <w:r w:rsidR="0014795E" w:rsidRPr="00776705">
              <w:rPr>
                <w:rStyle w:val="Hyperlink"/>
                <w:noProof/>
              </w:rPr>
              <w:t>Plot Plan:</w:t>
            </w:r>
            <w:r w:rsidR="0014795E">
              <w:rPr>
                <w:noProof/>
                <w:webHidden/>
              </w:rPr>
              <w:tab/>
            </w:r>
            <w:r w:rsidR="0014795E">
              <w:rPr>
                <w:noProof/>
                <w:webHidden/>
              </w:rPr>
              <w:fldChar w:fldCharType="begin"/>
            </w:r>
            <w:r w:rsidR="0014795E">
              <w:rPr>
                <w:noProof/>
                <w:webHidden/>
              </w:rPr>
              <w:instrText xml:space="preserve"> PAGEREF _Toc27082937 \h </w:instrText>
            </w:r>
            <w:r w:rsidR="0014795E">
              <w:rPr>
                <w:noProof/>
                <w:webHidden/>
              </w:rPr>
            </w:r>
            <w:r w:rsidR="0014795E">
              <w:rPr>
                <w:noProof/>
                <w:webHidden/>
              </w:rPr>
              <w:fldChar w:fldCharType="separate"/>
            </w:r>
            <w:r w:rsidR="0014795E">
              <w:rPr>
                <w:noProof/>
                <w:webHidden/>
              </w:rPr>
              <w:t>13</w:t>
            </w:r>
            <w:r w:rsidR="0014795E">
              <w:rPr>
                <w:noProof/>
                <w:webHidden/>
              </w:rPr>
              <w:fldChar w:fldCharType="end"/>
            </w:r>
          </w:hyperlink>
        </w:p>
        <w:p w14:paraId="22B21E93" w14:textId="3993F866" w:rsidR="0014795E" w:rsidRDefault="003C7806">
          <w:pPr>
            <w:pStyle w:val="TOC3"/>
            <w:tabs>
              <w:tab w:val="right" w:leader="dot" w:pos="10790"/>
            </w:tabs>
            <w:rPr>
              <w:rFonts w:asciiTheme="minorHAnsi" w:eastAsiaTheme="minorEastAsia" w:hAnsiTheme="minorHAnsi"/>
              <w:noProof/>
              <w:color w:val="auto"/>
              <w:sz w:val="22"/>
            </w:rPr>
          </w:pPr>
          <w:hyperlink w:anchor="_Toc27082938" w:history="1">
            <w:r w:rsidR="0014795E" w:rsidRPr="00776705">
              <w:rPr>
                <w:rStyle w:val="Hyperlink"/>
                <w:noProof/>
              </w:rPr>
              <w:t>Elevation:</w:t>
            </w:r>
            <w:r w:rsidR="0014795E">
              <w:rPr>
                <w:noProof/>
                <w:webHidden/>
              </w:rPr>
              <w:tab/>
            </w:r>
            <w:r w:rsidR="0014795E">
              <w:rPr>
                <w:noProof/>
                <w:webHidden/>
              </w:rPr>
              <w:fldChar w:fldCharType="begin"/>
            </w:r>
            <w:r w:rsidR="0014795E">
              <w:rPr>
                <w:noProof/>
                <w:webHidden/>
              </w:rPr>
              <w:instrText xml:space="preserve"> PAGEREF _Toc27082938 \h </w:instrText>
            </w:r>
            <w:r w:rsidR="0014795E">
              <w:rPr>
                <w:noProof/>
                <w:webHidden/>
              </w:rPr>
            </w:r>
            <w:r w:rsidR="0014795E">
              <w:rPr>
                <w:noProof/>
                <w:webHidden/>
              </w:rPr>
              <w:fldChar w:fldCharType="separate"/>
            </w:r>
            <w:r w:rsidR="0014795E">
              <w:rPr>
                <w:noProof/>
                <w:webHidden/>
              </w:rPr>
              <w:t>13</w:t>
            </w:r>
            <w:r w:rsidR="0014795E">
              <w:rPr>
                <w:noProof/>
                <w:webHidden/>
              </w:rPr>
              <w:fldChar w:fldCharType="end"/>
            </w:r>
          </w:hyperlink>
        </w:p>
        <w:p w14:paraId="264BAFA4" w14:textId="69DC7EC7" w:rsidR="0014795E" w:rsidRDefault="003C7806">
          <w:pPr>
            <w:pStyle w:val="TOC2"/>
            <w:tabs>
              <w:tab w:val="right" w:leader="dot" w:pos="10790"/>
            </w:tabs>
            <w:rPr>
              <w:rFonts w:asciiTheme="minorHAnsi" w:eastAsiaTheme="minorEastAsia" w:hAnsiTheme="minorHAnsi"/>
              <w:noProof/>
              <w:color w:val="auto"/>
              <w:sz w:val="22"/>
            </w:rPr>
          </w:pPr>
          <w:hyperlink w:anchor="_Toc27082939" w:history="1">
            <w:r w:rsidR="0014795E" w:rsidRPr="00776705">
              <w:rPr>
                <w:rStyle w:val="Hyperlink"/>
                <w:noProof/>
              </w:rPr>
              <w:t>Methodology:</w:t>
            </w:r>
            <w:r w:rsidR="0014795E">
              <w:rPr>
                <w:noProof/>
                <w:webHidden/>
              </w:rPr>
              <w:tab/>
            </w:r>
            <w:r w:rsidR="0014795E">
              <w:rPr>
                <w:noProof/>
                <w:webHidden/>
              </w:rPr>
              <w:fldChar w:fldCharType="begin"/>
            </w:r>
            <w:r w:rsidR="0014795E">
              <w:rPr>
                <w:noProof/>
                <w:webHidden/>
              </w:rPr>
              <w:instrText xml:space="preserve"> PAGEREF _Toc27082939 \h </w:instrText>
            </w:r>
            <w:r w:rsidR="0014795E">
              <w:rPr>
                <w:noProof/>
                <w:webHidden/>
              </w:rPr>
            </w:r>
            <w:r w:rsidR="0014795E">
              <w:rPr>
                <w:noProof/>
                <w:webHidden/>
              </w:rPr>
              <w:fldChar w:fldCharType="separate"/>
            </w:r>
            <w:r w:rsidR="0014795E">
              <w:rPr>
                <w:noProof/>
                <w:webHidden/>
              </w:rPr>
              <w:t>14</w:t>
            </w:r>
            <w:r w:rsidR="0014795E">
              <w:rPr>
                <w:noProof/>
                <w:webHidden/>
              </w:rPr>
              <w:fldChar w:fldCharType="end"/>
            </w:r>
          </w:hyperlink>
        </w:p>
        <w:p w14:paraId="409DEFEF" w14:textId="15B323F6" w:rsidR="0014795E" w:rsidRDefault="003C7806">
          <w:pPr>
            <w:pStyle w:val="TOC2"/>
            <w:tabs>
              <w:tab w:val="right" w:leader="dot" w:pos="10790"/>
            </w:tabs>
            <w:rPr>
              <w:rFonts w:asciiTheme="minorHAnsi" w:eastAsiaTheme="minorEastAsia" w:hAnsiTheme="minorHAnsi"/>
              <w:noProof/>
              <w:color w:val="auto"/>
              <w:sz w:val="22"/>
            </w:rPr>
          </w:pPr>
          <w:hyperlink w:anchor="_Toc27082940" w:history="1">
            <w:r w:rsidR="0014795E" w:rsidRPr="00776705">
              <w:rPr>
                <w:rStyle w:val="Hyperlink"/>
                <w:noProof/>
              </w:rPr>
              <w:t>Design Calculations:</w:t>
            </w:r>
            <w:r w:rsidR="0014795E">
              <w:rPr>
                <w:noProof/>
                <w:webHidden/>
              </w:rPr>
              <w:tab/>
            </w:r>
            <w:r w:rsidR="0014795E">
              <w:rPr>
                <w:noProof/>
                <w:webHidden/>
              </w:rPr>
              <w:fldChar w:fldCharType="begin"/>
            </w:r>
            <w:r w:rsidR="0014795E">
              <w:rPr>
                <w:noProof/>
                <w:webHidden/>
              </w:rPr>
              <w:instrText xml:space="preserve"> PAGEREF _Toc27082940 \h </w:instrText>
            </w:r>
            <w:r w:rsidR="0014795E">
              <w:rPr>
                <w:noProof/>
                <w:webHidden/>
              </w:rPr>
            </w:r>
            <w:r w:rsidR="0014795E">
              <w:rPr>
                <w:noProof/>
                <w:webHidden/>
              </w:rPr>
              <w:fldChar w:fldCharType="separate"/>
            </w:r>
            <w:r w:rsidR="0014795E">
              <w:rPr>
                <w:noProof/>
                <w:webHidden/>
              </w:rPr>
              <w:t>18</w:t>
            </w:r>
            <w:r w:rsidR="0014795E">
              <w:rPr>
                <w:noProof/>
                <w:webHidden/>
              </w:rPr>
              <w:fldChar w:fldCharType="end"/>
            </w:r>
          </w:hyperlink>
        </w:p>
        <w:p w14:paraId="060A7700" w14:textId="2BF55C6B" w:rsidR="0014795E" w:rsidRDefault="003C7806">
          <w:pPr>
            <w:pStyle w:val="TOC2"/>
            <w:tabs>
              <w:tab w:val="right" w:leader="dot" w:pos="10790"/>
            </w:tabs>
            <w:rPr>
              <w:rFonts w:asciiTheme="minorHAnsi" w:eastAsiaTheme="minorEastAsia" w:hAnsiTheme="minorHAnsi"/>
              <w:noProof/>
              <w:color w:val="auto"/>
              <w:sz w:val="22"/>
            </w:rPr>
          </w:pPr>
          <w:hyperlink w:anchor="_Toc27082941" w:history="1">
            <w:r w:rsidR="0014795E" w:rsidRPr="00776705">
              <w:rPr>
                <w:rStyle w:val="Hyperlink"/>
                <w:noProof/>
              </w:rPr>
              <w:t>Final Drawings:</w:t>
            </w:r>
            <w:r w:rsidR="0014795E">
              <w:rPr>
                <w:noProof/>
                <w:webHidden/>
              </w:rPr>
              <w:tab/>
            </w:r>
            <w:r w:rsidR="0014795E">
              <w:rPr>
                <w:noProof/>
                <w:webHidden/>
              </w:rPr>
              <w:fldChar w:fldCharType="begin"/>
            </w:r>
            <w:r w:rsidR="0014795E">
              <w:rPr>
                <w:noProof/>
                <w:webHidden/>
              </w:rPr>
              <w:instrText xml:space="preserve"> PAGEREF _Toc27082941 \h </w:instrText>
            </w:r>
            <w:r w:rsidR="0014795E">
              <w:rPr>
                <w:noProof/>
                <w:webHidden/>
              </w:rPr>
            </w:r>
            <w:r w:rsidR="0014795E">
              <w:rPr>
                <w:noProof/>
                <w:webHidden/>
              </w:rPr>
              <w:fldChar w:fldCharType="separate"/>
            </w:r>
            <w:r w:rsidR="0014795E">
              <w:rPr>
                <w:noProof/>
                <w:webHidden/>
              </w:rPr>
              <w:t>19</w:t>
            </w:r>
            <w:r w:rsidR="0014795E">
              <w:rPr>
                <w:noProof/>
                <w:webHidden/>
              </w:rPr>
              <w:fldChar w:fldCharType="end"/>
            </w:r>
          </w:hyperlink>
        </w:p>
        <w:p w14:paraId="5A83DFF0" w14:textId="0EDE247B" w:rsidR="0014795E" w:rsidRDefault="003C7806">
          <w:pPr>
            <w:pStyle w:val="TOC3"/>
            <w:tabs>
              <w:tab w:val="right" w:leader="dot" w:pos="10790"/>
            </w:tabs>
            <w:rPr>
              <w:rFonts w:asciiTheme="minorHAnsi" w:eastAsiaTheme="minorEastAsia" w:hAnsiTheme="minorHAnsi"/>
              <w:noProof/>
              <w:color w:val="auto"/>
              <w:sz w:val="22"/>
            </w:rPr>
          </w:pPr>
          <w:hyperlink w:anchor="_Toc27082942" w:history="1">
            <w:r w:rsidR="0014795E" w:rsidRPr="00776705">
              <w:rPr>
                <w:rStyle w:val="Hyperlink"/>
                <w:noProof/>
              </w:rPr>
              <w:t>Plot Plant:</w:t>
            </w:r>
            <w:r w:rsidR="0014795E">
              <w:rPr>
                <w:noProof/>
                <w:webHidden/>
              </w:rPr>
              <w:tab/>
            </w:r>
            <w:r w:rsidR="0014795E">
              <w:rPr>
                <w:noProof/>
                <w:webHidden/>
              </w:rPr>
              <w:fldChar w:fldCharType="begin"/>
            </w:r>
            <w:r w:rsidR="0014795E">
              <w:rPr>
                <w:noProof/>
                <w:webHidden/>
              </w:rPr>
              <w:instrText xml:space="preserve"> PAGEREF _Toc27082942 \h </w:instrText>
            </w:r>
            <w:r w:rsidR="0014795E">
              <w:rPr>
                <w:noProof/>
                <w:webHidden/>
              </w:rPr>
            </w:r>
            <w:r w:rsidR="0014795E">
              <w:rPr>
                <w:noProof/>
                <w:webHidden/>
              </w:rPr>
              <w:fldChar w:fldCharType="separate"/>
            </w:r>
            <w:r w:rsidR="0014795E">
              <w:rPr>
                <w:noProof/>
                <w:webHidden/>
              </w:rPr>
              <w:t>19</w:t>
            </w:r>
            <w:r w:rsidR="0014795E">
              <w:rPr>
                <w:noProof/>
                <w:webHidden/>
              </w:rPr>
              <w:fldChar w:fldCharType="end"/>
            </w:r>
          </w:hyperlink>
        </w:p>
        <w:p w14:paraId="1032E916" w14:textId="4655E9E5" w:rsidR="0014795E" w:rsidRDefault="003C7806">
          <w:pPr>
            <w:pStyle w:val="TOC3"/>
            <w:tabs>
              <w:tab w:val="right" w:leader="dot" w:pos="10790"/>
            </w:tabs>
            <w:rPr>
              <w:rFonts w:asciiTheme="minorHAnsi" w:eastAsiaTheme="minorEastAsia" w:hAnsiTheme="minorHAnsi"/>
              <w:noProof/>
              <w:color w:val="auto"/>
              <w:sz w:val="22"/>
            </w:rPr>
          </w:pPr>
          <w:hyperlink w:anchor="_Toc27082943" w:history="1">
            <w:r w:rsidR="0014795E" w:rsidRPr="00776705">
              <w:rPr>
                <w:rStyle w:val="Hyperlink"/>
                <w:noProof/>
              </w:rPr>
              <w:t>Elevations View:</w:t>
            </w:r>
            <w:r w:rsidR="0014795E">
              <w:rPr>
                <w:noProof/>
                <w:webHidden/>
              </w:rPr>
              <w:tab/>
            </w:r>
            <w:r w:rsidR="0014795E">
              <w:rPr>
                <w:noProof/>
                <w:webHidden/>
              </w:rPr>
              <w:fldChar w:fldCharType="begin"/>
            </w:r>
            <w:r w:rsidR="0014795E">
              <w:rPr>
                <w:noProof/>
                <w:webHidden/>
              </w:rPr>
              <w:instrText xml:space="preserve"> PAGEREF _Toc27082943 \h </w:instrText>
            </w:r>
            <w:r w:rsidR="0014795E">
              <w:rPr>
                <w:noProof/>
                <w:webHidden/>
              </w:rPr>
            </w:r>
            <w:r w:rsidR="0014795E">
              <w:rPr>
                <w:noProof/>
                <w:webHidden/>
              </w:rPr>
              <w:fldChar w:fldCharType="separate"/>
            </w:r>
            <w:r w:rsidR="0014795E">
              <w:rPr>
                <w:noProof/>
                <w:webHidden/>
              </w:rPr>
              <w:t>19</w:t>
            </w:r>
            <w:r w:rsidR="0014795E">
              <w:rPr>
                <w:noProof/>
                <w:webHidden/>
              </w:rPr>
              <w:fldChar w:fldCharType="end"/>
            </w:r>
          </w:hyperlink>
        </w:p>
        <w:p w14:paraId="0C249DE1" w14:textId="32A7CBF5" w:rsidR="0014795E" w:rsidRDefault="003C7806">
          <w:pPr>
            <w:pStyle w:val="TOC3"/>
            <w:tabs>
              <w:tab w:val="right" w:leader="dot" w:pos="10790"/>
            </w:tabs>
            <w:rPr>
              <w:rFonts w:asciiTheme="minorHAnsi" w:eastAsiaTheme="minorEastAsia" w:hAnsiTheme="minorHAnsi"/>
              <w:noProof/>
              <w:color w:val="auto"/>
              <w:sz w:val="22"/>
            </w:rPr>
          </w:pPr>
          <w:hyperlink w:anchor="_Toc27082944" w:history="1">
            <w:r w:rsidR="0014795E" w:rsidRPr="00776705">
              <w:rPr>
                <w:rStyle w:val="Hyperlink"/>
                <w:noProof/>
              </w:rPr>
              <w:t>Isometrics:</w:t>
            </w:r>
            <w:r w:rsidR="0014795E">
              <w:rPr>
                <w:noProof/>
                <w:webHidden/>
              </w:rPr>
              <w:tab/>
            </w:r>
            <w:r w:rsidR="0014795E">
              <w:rPr>
                <w:noProof/>
                <w:webHidden/>
              </w:rPr>
              <w:fldChar w:fldCharType="begin"/>
            </w:r>
            <w:r w:rsidR="0014795E">
              <w:rPr>
                <w:noProof/>
                <w:webHidden/>
              </w:rPr>
              <w:instrText xml:space="preserve"> PAGEREF _Toc27082944 \h </w:instrText>
            </w:r>
            <w:r w:rsidR="0014795E">
              <w:rPr>
                <w:noProof/>
                <w:webHidden/>
              </w:rPr>
            </w:r>
            <w:r w:rsidR="0014795E">
              <w:rPr>
                <w:noProof/>
                <w:webHidden/>
              </w:rPr>
              <w:fldChar w:fldCharType="separate"/>
            </w:r>
            <w:r w:rsidR="0014795E">
              <w:rPr>
                <w:noProof/>
                <w:webHidden/>
              </w:rPr>
              <w:t>19</w:t>
            </w:r>
            <w:r w:rsidR="0014795E">
              <w:rPr>
                <w:noProof/>
                <w:webHidden/>
              </w:rPr>
              <w:fldChar w:fldCharType="end"/>
            </w:r>
          </w:hyperlink>
        </w:p>
        <w:p w14:paraId="73C96CA5" w14:textId="1FF501C9" w:rsidR="0014795E" w:rsidRDefault="003C7806">
          <w:pPr>
            <w:pStyle w:val="TOC2"/>
            <w:tabs>
              <w:tab w:val="right" w:leader="dot" w:pos="10790"/>
            </w:tabs>
            <w:rPr>
              <w:rFonts w:asciiTheme="minorHAnsi" w:eastAsiaTheme="minorEastAsia" w:hAnsiTheme="minorHAnsi"/>
              <w:noProof/>
              <w:color w:val="auto"/>
              <w:sz w:val="22"/>
            </w:rPr>
          </w:pPr>
          <w:hyperlink w:anchor="_Toc27082945" w:history="1">
            <w:r w:rsidR="0014795E" w:rsidRPr="00776705">
              <w:rPr>
                <w:rStyle w:val="Hyperlink"/>
                <w:noProof/>
              </w:rPr>
              <w:t>Heat Exchanger Data Sheet:</w:t>
            </w:r>
            <w:r w:rsidR="0014795E">
              <w:rPr>
                <w:noProof/>
                <w:webHidden/>
              </w:rPr>
              <w:tab/>
            </w:r>
            <w:r w:rsidR="0014795E">
              <w:rPr>
                <w:noProof/>
                <w:webHidden/>
              </w:rPr>
              <w:fldChar w:fldCharType="begin"/>
            </w:r>
            <w:r w:rsidR="0014795E">
              <w:rPr>
                <w:noProof/>
                <w:webHidden/>
              </w:rPr>
              <w:instrText xml:space="preserve"> PAGEREF _Toc27082945 \h </w:instrText>
            </w:r>
            <w:r w:rsidR="0014795E">
              <w:rPr>
                <w:noProof/>
                <w:webHidden/>
              </w:rPr>
            </w:r>
            <w:r w:rsidR="0014795E">
              <w:rPr>
                <w:noProof/>
                <w:webHidden/>
              </w:rPr>
              <w:fldChar w:fldCharType="separate"/>
            </w:r>
            <w:r w:rsidR="0014795E">
              <w:rPr>
                <w:noProof/>
                <w:webHidden/>
              </w:rPr>
              <w:t>20</w:t>
            </w:r>
            <w:r w:rsidR="0014795E">
              <w:rPr>
                <w:noProof/>
                <w:webHidden/>
              </w:rPr>
              <w:fldChar w:fldCharType="end"/>
            </w:r>
          </w:hyperlink>
        </w:p>
        <w:p w14:paraId="1159E0B8" w14:textId="1408F68A" w:rsidR="0014795E" w:rsidRDefault="003C7806">
          <w:pPr>
            <w:pStyle w:val="TOC2"/>
            <w:tabs>
              <w:tab w:val="right" w:leader="dot" w:pos="10790"/>
            </w:tabs>
            <w:rPr>
              <w:rFonts w:asciiTheme="minorHAnsi" w:eastAsiaTheme="minorEastAsia" w:hAnsiTheme="minorHAnsi"/>
              <w:noProof/>
              <w:color w:val="auto"/>
              <w:sz w:val="22"/>
            </w:rPr>
          </w:pPr>
          <w:hyperlink w:anchor="_Toc27082946" w:history="1">
            <w:r w:rsidR="0014795E" w:rsidRPr="00776705">
              <w:rPr>
                <w:rStyle w:val="Hyperlink"/>
                <w:noProof/>
              </w:rPr>
              <w:t>Discussion:</w:t>
            </w:r>
            <w:r w:rsidR="0014795E">
              <w:rPr>
                <w:noProof/>
                <w:webHidden/>
              </w:rPr>
              <w:tab/>
            </w:r>
            <w:r w:rsidR="0014795E">
              <w:rPr>
                <w:noProof/>
                <w:webHidden/>
              </w:rPr>
              <w:fldChar w:fldCharType="begin"/>
            </w:r>
            <w:r w:rsidR="0014795E">
              <w:rPr>
                <w:noProof/>
                <w:webHidden/>
              </w:rPr>
              <w:instrText xml:space="preserve"> PAGEREF _Toc27082946 \h </w:instrText>
            </w:r>
            <w:r w:rsidR="0014795E">
              <w:rPr>
                <w:noProof/>
                <w:webHidden/>
              </w:rPr>
            </w:r>
            <w:r w:rsidR="0014795E">
              <w:rPr>
                <w:noProof/>
                <w:webHidden/>
              </w:rPr>
              <w:fldChar w:fldCharType="separate"/>
            </w:r>
            <w:r w:rsidR="0014795E">
              <w:rPr>
                <w:noProof/>
                <w:webHidden/>
              </w:rPr>
              <w:t>21</w:t>
            </w:r>
            <w:r w:rsidR="0014795E">
              <w:rPr>
                <w:noProof/>
                <w:webHidden/>
              </w:rPr>
              <w:fldChar w:fldCharType="end"/>
            </w:r>
          </w:hyperlink>
        </w:p>
        <w:p w14:paraId="400EA02D" w14:textId="1D2B3BAB" w:rsidR="0014795E" w:rsidRDefault="003C7806">
          <w:pPr>
            <w:pStyle w:val="TOC2"/>
            <w:tabs>
              <w:tab w:val="right" w:leader="dot" w:pos="10790"/>
            </w:tabs>
            <w:rPr>
              <w:rFonts w:asciiTheme="minorHAnsi" w:eastAsiaTheme="minorEastAsia" w:hAnsiTheme="minorHAnsi"/>
              <w:noProof/>
              <w:color w:val="auto"/>
              <w:sz w:val="22"/>
            </w:rPr>
          </w:pPr>
          <w:hyperlink w:anchor="_Toc27082947" w:history="1">
            <w:r w:rsidR="0014795E" w:rsidRPr="00776705">
              <w:rPr>
                <w:rStyle w:val="Hyperlink"/>
                <w:noProof/>
              </w:rPr>
              <w:t>Final Remarks:</w:t>
            </w:r>
            <w:r w:rsidR="0014795E">
              <w:rPr>
                <w:noProof/>
                <w:webHidden/>
              </w:rPr>
              <w:tab/>
            </w:r>
            <w:r w:rsidR="0014795E">
              <w:rPr>
                <w:noProof/>
                <w:webHidden/>
              </w:rPr>
              <w:fldChar w:fldCharType="begin"/>
            </w:r>
            <w:r w:rsidR="0014795E">
              <w:rPr>
                <w:noProof/>
                <w:webHidden/>
              </w:rPr>
              <w:instrText xml:space="preserve"> PAGEREF _Toc27082947 \h </w:instrText>
            </w:r>
            <w:r w:rsidR="0014795E">
              <w:rPr>
                <w:noProof/>
                <w:webHidden/>
              </w:rPr>
            </w:r>
            <w:r w:rsidR="0014795E">
              <w:rPr>
                <w:noProof/>
                <w:webHidden/>
              </w:rPr>
              <w:fldChar w:fldCharType="separate"/>
            </w:r>
            <w:r w:rsidR="0014795E">
              <w:rPr>
                <w:noProof/>
                <w:webHidden/>
              </w:rPr>
              <w:t>22</w:t>
            </w:r>
            <w:r w:rsidR="0014795E">
              <w:rPr>
                <w:noProof/>
                <w:webHidden/>
              </w:rPr>
              <w:fldChar w:fldCharType="end"/>
            </w:r>
          </w:hyperlink>
        </w:p>
        <w:p w14:paraId="0C23B412" w14:textId="34BED507" w:rsidR="0014795E" w:rsidRDefault="003C7806">
          <w:pPr>
            <w:pStyle w:val="TOC2"/>
            <w:tabs>
              <w:tab w:val="right" w:leader="dot" w:pos="10790"/>
            </w:tabs>
            <w:rPr>
              <w:rFonts w:asciiTheme="minorHAnsi" w:eastAsiaTheme="minorEastAsia" w:hAnsiTheme="minorHAnsi"/>
              <w:noProof/>
              <w:color w:val="auto"/>
              <w:sz w:val="22"/>
            </w:rPr>
          </w:pPr>
          <w:hyperlink w:anchor="_Toc27082948" w:history="1">
            <w:r w:rsidR="0014795E" w:rsidRPr="00776705">
              <w:rPr>
                <w:rStyle w:val="Hyperlink"/>
                <w:noProof/>
              </w:rPr>
              <w:t>Appendix:</w:t>
            </w:r>
            <w:r w:rsidR="0014795E">
              <w:rPr>
                <w:noProof/>
                <w:webHidden/>
              </w:rPr>
              <w:tab/>
            </w:r>
            <w:r w:rsidR="0014795E">
              <w:rPr>
                <w:noProof/>
                <w:webHidden/>
              </w:rPr>
              <w:fldChar w:fldCharType="begin"/>
            </w:r>
            <w:r w:rsidR="0014795E">
              <w:rPr>
                <w:noProof/>
                <w:webHidden/>
              </w:rPr>
              <w:instrText xml:space="preserve"> PAGEREF _Toc27082948 \h </w:instrText>
            </w:r>
            <w:r w:rsidR="0014795E">
              <w:rPr>
                <w:noProof/>
                <w:webHidden/>
              </w:rPr>
            </w:r>
            <w:r w:rsidR="0014795E">
              <w:rPr>
                <w:noProof/>
                <w:webHidden/>
              </w:rPr>
              <w:fldChar w:fldCharType="separate"/>
            </w:r>
            <w:r w:rsidR="0014795E">
              <w:rPr>
                <w:noProof/>
                <w:webHidden/>
              </w:rPr>
              <w:t>23</w:t>
            </w:r>
            <w:r w:rsidR="0014795E">
              <w:rPr>
                <w:noProof/>
                <w:webHidden/>
              </w:rPr>
              <w:fldChar w:fldCharType="end"/>
            </w:r>
          </w:hyperlink>
        </w:p>
        <w:p w14:paraId="7DE4AD5E" w14:textId="6A7CC2DB" w:rsidR="000C038C" w:rsidRPr="00860075" w:rsidRDefault="000C038C">
          <w:pPr>
            <w:rPr>
              <w:rFonts w:cs="Times New Roman"/>
            </w:rPr>
          </w:pPr>
          <w:r w:rsidRPr="00860075">
            <w:rPr>
              <w:rFonts w:cs="Times New Roman"/>
              <w:b/>
              <w:bCs/>
              <w:noProof/>
            </w:rPr>
            <w:fldChar w:fldCharType="end"/>
          </w:r>
        </w:p>
      </w:sdtContent>
    </w:sdt>
    <w:p w14:paraId="630BEE38" w14:textId="77777777" w:rsidR="009F46CE" w:rsidRDefault="009F46CE">
      <w:pPr>
        <w:rPr>
          <w:rFonts w:eastAsiaTheme="majorEastAsia" w:cs="Times New Roman"/>
          <w:color w:val="1F3864" w:themeColor="accent1" w:themeShade="80"/>
          <w:sz w:val="28"/>
          <w:szCs w:val="32"/>
        </w:rPr>
      </w:pPr>
      <w:r>
        <w:rPr>
          <w:rFonts w:cs="Times New Roman"/>
        </w:rPr>
        <w:br w:type="page"/>
      </w:r>
    </w:p>
    <w:p w14:paraId="394A9E4D" w14:textId="7C2C020A" w:rsidR="00031D37" w:rsidRDefault="00031D37" w:rsidP="00031D37">
      <w:pPr>
        <w:rPr>
          <w:rFonts w:cs="Times New Roman"/>
          <w:szCs w:val="24"/>
        </w:rPr>
      </w:pPr>
      <w:r>
        <w:rPr>
          <w:noProof/>
        </w:rPr>
        <w:lastRenderedPageBreak/>
        <w:drawing>
          <wp:inline distT="0" distB="0" distL="0" distR="0" wp14:anchorId="1ED47EB5" wp14:editId="590DA97D">
            <wp:extent cx="4581525" cy="692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1525" cy="6924675"/>
                    </a:xfrm>
                    <a:prstGeom prst="rect">
                      <a:avLst/>
                    </a:prstGeom>
                  </pic:spPr>
                </pic:pic>
              </a:graphicData>
            </a:graphic>
          </wp:inline>
        </w:drawing>
      </w:r>
    </w:p>
    <w:p w14:paraId="3F572D79" w14:textId="1B27BA19" w:rsidR="00031D37" w:rsidRPr="00031D37" w:rsidRDefault="00031D37" w:rsidP="00031D37">
      <w:pPr>
        <w:rPr>
          <w:rFonts w:cs="Times New Roman"/>
          <w:szCs w:val="24"/>
        </w:rPr>
      </w:pPr>
      <w:r>
        <w:rPr>
          <w:noProof/>
        </w:rPr>
        <w:lastRenderedPageBreak/>
        <w:drawing>
          <wp:inline distT="0" distB="0" distL="0" distR="0" wp14:anchorId="5E1AFF76" wp14:editId="4CC73C6A">
            <wp:extent cx="4838700" cy="7058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700" cy="7058025"/>
                    </a:xfrm>
                    <a:prstGeom prst="rect">
                      <a:avLst/>
                    </a:prstGeom>
                  </pic:spPr>
                </pic:pic>
              </a:graphicData>
            </a:graphic>
          </wp:inline>
        </w:drawing>
      </w:r>
    </w:p>
    <w:p w14:paraId="6BB2A9F8" w14:textId="568E39F4" w:rsidR="000C038C" w:rsidRPr="00815A9A" w:rsidRDefault="000C038C" w:rsidP="000C038C">
      <w:pPr>
        <w:rPr>
          <w:rFonts w:cs="Times New Roman"/>
        </w:rPr>
      </w:pPr>
    </w:p>
    <w:p w14:paraId="295218F6" w14:textId="77777777" w:rsidR="000C038C" w:rsidRPr="00860075" w:rsidRDefault="000C038C" w:rsidP="000C038C">
      <w:pPr>
        <w:rPr>
          <w:rFonts w:cs="Times New Roman"/>
        </w:rPr>
      </w:pPr>
    </w:p>
    <w:p w14:paraId="26957795" w14:textId="77777777" w:rsidR="000C038C" w:rsidRPr="00860075" w:rsidRDefault="000C038C">
      <w:pPr>
        <w:rPr>
          <w:rFonts w:cs="Times New Roman"/>
        </w:rPr>
      </w:pPr>
      <w:r w:rsidRPr="00860075">
        <w:rPr>
          <w:rFonts w:cs="Times New Roman"/>
        </w:rPr>
        <w:br w:type="page"/>
      </w:r>
    </w:p>
    <w:p w14:paraId="4A289541" w14:textId="4548585A" w:rsidR="00EB3EFE" w:rsidRDefault="000C038C" w:rsidP="0085034B">
      <w:pPr>
        <w:pStyle w:val="Heading1"/>
      </w:pPr>
      <w:bookmarkStart w:id="4" w:name="_Toc27082928"/>
      <w:r w:rsidRPr="00860075">
        <w:lastRenderedPageBreak/>
        <w:t>List of Figures</w:t>
      </w:r>
      <w:r w:rsidR="00805878">
        <w:t xml:space="preserve"> and Tables</w:t>
      </w:r>
      <w:r w:rsidRPr="00860075">
        <w:t>:</w:t>
      </w:r>
      <w:bookmarkEnd w:id="4"/>
    </w:p>
    <w:p w14:paraId="461BC505" w14:textId="3B8F678E" w:rsidR="009B74B9" w:rsidRDefault="00BD4F3A">
      <w:pPr>
        <w:pStyle w:val="TableofFigures"/>
        <w:tabs>
          <w:tab w:val="right" w:leader="dot" w:pos="10790"/>
        </w:tabs>
        <w:rPr>
          <w:rFonts w:asciiTheme="minorHAnsi" w:eastAsiaTheme="minorEastAsia" w:hAnsiTheme="minorHAnsi"/>
          <w:noProof/>
          <w:color w:val="auto"/>
          <w:sz w:val="22"/>
        </w:rPr>
      </w:pPr>
      <w:r>
        <w:fldChar w:fldCharType="begin"/>
      </w:r>
      <w:r>
        <w:instrText xml:space="preserve"> TOC \h \z \c "Figure" </w:instrText>
      </w:r>
      <w:r>
        <w:fldChar w:fldCharType="separate"/>
      </w:r>
      <w:hyperlink w:anchor="_Toc27082301" w:history="1">
        <w:r w:rsidR="009B74B9" w:rsidRPr="009E776E">
          <w:rPr>
            <w:rStyle w:val="Hyperlink"/>
            <w:noProof/>
          </w:rPr>
          <w:t>Figure 1. Table 8.1 Dimensional Data for Commercial Tubing.</w:t>
        </w:r>
        <w:r w:rsidR="009B74B9">
          <w:rPr>
            <w:noProof/>
            <w:webHidden/>
          </w:rPr>
          <w:tab/>
        </w:r>
        <w:r w:rsidR="009B74B9">
          <w:rPr>
            <w:noProof/>
            <w:webHidden/>
          </w:rPr>
          <w:fldChar w:fldCharType="begin"/>
        </w:r>
        <w:r w:rsidR="009B74B9">
          <w:rPr>
            <w:noProof/>
            <w:webHidden/>
          </w:rPr>
          <w:instrText xml:space="preserve"> PAGEREF _Toc27082301 \h </w:instrText>
        </w:r>
        <w:r w:rsidR="009B74B9">
          <w:rPr>
            <w:noProof/>
            <w:webHidden/>
          </w:rPr>
        </w:r>
        <w:r w:rsidR="009B74B9">
          <w:rPr>
            <w:noProof/>
            <w:webHidden/>
          </w:rPr>
          <w:fldChar w:fldCharType="separate"/>
        </w:r>
        <w:r w:rsidR="009B74B9">
          <w:rPr>
            <w:noProof/>
            <w:webHidden/>
          </w:rPr>
          <w:t>8</w:t>
        </w:r>
        <w:r w:rsidR="009B74B9">
          <w:rPr>
            <w:noProof/>
            <w:webHidden/>
          </w:rPr>
          <w:fldChar w:fldCharType="end"/>
        </w:r>
      </w:hyperlink>
    </w:p>
    <w:p w14:paraId="32621A9F" w14:textId="14E87BF0" w:rsidR="009B74B9" w:rsidRDefault="003C7806">
      <w:pPr>
        <w:pStyle w:val="TableofFigures"/>
        <w:tabs>
          <w:tab w:val="right" w:leader="dot" w:pos="10790"/>
        </w:tabs>
        <w:rPr>
          <w:rFonts w:asciiTheme="minorHAnsi" w:eastAsiaTheme="minorEastAsia" w:hAnsiTheme="minorHAnsi"/>
          <w:noProof/>
          <w:color w:val="auto"/>
          <w:sz w:val="22"/>
        </w:rPr>
      </w:pPr>
      <w:hyperlink w:anchor="_Toc27082302" w:history="1">
        <w:r w:rsidR="009B74B9" w:rsidRPr="009E776E">
          <w:rPr>
            <w:rStyle w:val="Hyperlink"/>
            <w:noProof/>
          </w:rPr>
          <w:t>Figure 2. Table 8.1 (Continued).</w:t>
        </w:r>
        <w:r w:rsidR="009B74B9">
          <w:rPr>
            <w:noProof/>
            <w:webHidden/>
          </w:rPr>
          <w:tab/>
        </w:r>
        <w:r w:rsidR="009B74B9">
          <w:rPr>
            <w:noProof/>
            <w:webHidden/>
          </w:rPr>
          <w:fldChar w:fldCharType="begin"/>
        </w:r>
        <w:r w:rsidR="009B74B9">
          <w:rPr>
            <w:noProof/>
            <w:webHidden/>
          </w:rPr>
          <w:instrText xml:space="preserve"> PAGEREF _Toc27082302 \h </w:instrText>
        </w:r>
        <w:r w:rsidR="009B74B9">
          <w:rPr>
            <w:noProof/>
            <w:webHidden/>
          </w:rPr>
        </w:r>
        <w:r w:rsidR="009B74B9">
          <w:rPr>
            <w:noProof/>
            <w:webHidden/>
          </w:rPr>
          <w:fldChar w:fldCharType="separate"/>
        </w:r>
        <w:r w:rsidR="009B74B9">
          <w:rPr>
            <w:noProof/>
            <w:webHidden/>
          </w:rPr>
          <w:t>8</w:t>
        </w:r>
        <w:r w:rsidR="009B74B9">
          <w:rPr>
            <w:noProof/>
            <w:webHidden/>
          </w:rPr>
          <w:fldChar w:fldCharType="end"/>
        </w:r>
      </w:hyperlink>
    </w:p>
    <w:p w14:paraId="78A41C60" w14:textId="690F72E7" w:rsidR="009B74B9" w:rsidRDefault="003C7806">
      <w:pPr>
        <w:pStyle w:val="TableofFigures"/>
        <w:tabs>
          <w:tab w:val="right" w:leader="dot" w:pos="10790"/>
        </w:tabs>
        <w:rPr>
          <w:rFonts w:asciiTheme="minorHAnsi" w:eastAsiaTheme="minorEastAsia" w:hAnsiTheme="minorHAnsi"/>
          <w:noProof/>
          <w:color w:val="auto"/>
          <w:sz w:val="22"/>
        </w:rPr>
      </w:pPr>
      <w:hyperlink w:anchor="_Toc27082303" w:history="1">
        <w:r w:rsidR="009B74B9" w:rsidRPr="009E776E">
          <w:rPr>
            <w:rStyle w:val="Hyperlink"/>
            <w:noProof/>
          </w:rPr>
          <w:t>Figure 3. Table 8.3 Tube-Shell Layouts.</w:t>
        </w:r>
        <w:r w:rsidR="009B74B9">
          <w:rPr>
            <w:noProof/>
            <w:webHidden/>
          </w:rPr>
          <w:tab/>
        </w:r>
        <w:r w:rsidR="009B74B9">
          <w:rPr>
            <w:noProof/>
            <w:webHidden/>
          </w:rPr>
          <w:fldChar w:fldCharType="begin"/>
        </w:r>
        <w:r w:rsidR="009B74B9">
          <w:rPr>
            <w:noProof/>
            <w:webHidden/>
          </w:rPr>
          <w:instrText xml:space="preserve"> PAGEREF _Toc27082303 \h </w:instrText>
        </w:r>
        <w:r w:rsidR="009B74B9">
          <w:rPr>
            <w:noProof/>
            <w:webHidden/>
          </w:rPr>
        </w:r>
        <w:r w:rsidR="009B74B9">
          <w:rPr>
            <w:noProof/>
            <w:webHidden/>
          </w:rPr>
          <w:fldChar w:fldCharType="separate"/>
        </w:r>
        <w:r w:rsidR="009B74B9">
          <w:rPr>
            <w:noProof/>
            <w:webHidden/>
          </w:rPr>
          <w:t>9</w:t>
        </w:r>
        <w:r w:rsidR="009B74B9">
          <w:rPr>
            <w:noProof/>
            <w:webHidden/>
          </w:rPr>
          <w:fldChar w:fldCharType="end"/>
        </w:r>
      </w:hyperlink>
    </w:p>
    <w:p w14:paraId="4AE18E2E" w14:textId="2EE0D9F0" w:rsidR="009B74B9" w:rsidRDefault="003C7806">
      <w:pPr>
        <w:pStyle w:val="TableofFigures"/>
        <w:tabs>
          <w:tab w:val="right" w:leader="dot" w:pos="10790"/>
        </w:tabs>
        <w:rPr>
          <w:rFonts w:asciiTheme="minorHAnsi" w:eastAsiaTheme="minorEastAsia" w:hAnsiTheme="minorHAnsi"/>
          <w:noProof/>
          <w:color w:val="auto"/>
          <w:sz w:val="22"/>
        </w:rPr>
      </w:pPr>
      <w:hyperlink w:anchor="_Toc27082304" w:history="1">
        <w:r w:rsidR="009B74B9" w:rsidRPr="009E776E">
          <w:rPr>
            <w:rStyle w:val="Hyperlink"/>
            <w:noProof/>
          </w:rPr>
          <w:t>Figure 4. Table 8.3 (Continued_1).</w:t>
        </w:r>
        <w:r w:rsidR="009B74B9">
          <w:rPr>
            <w:noProof/>
            <w:webHidden/>
          </w:rPr>
          <w:tab/>
        </w:r>
        <w:r w:rsidR="009B74B9">
          <w:rPr>
            <w:noProof/>
            <w:webHidden/>
          </w:rPr>
          <w:fldChar w:fldCharType="begin"/>
        </w:r>
        <w:r w:rsidR="009B74B9">
          <w:rPr>
            <w:noProof/>
            <w:webHidden/>
          </w:rPr>
          <w:instrText xml:space="preserve"> PAGEREF _Toc27082304 \h </w:instrText>
        </w:r>
        <w:r w:rsidR="009B74B9">
          <w:rPr>
            <w:noProof/>
            <w:webHidden/>
          </w:rPr>
        </w:r>
        <w:r w:rsidR="009B74B9">
          <w:rPr>
            <w:noProof/>
            <w:webHidden/>
          </w:rPr>
          <w:fldChar w:fldCharType="separate"/>
        </w:r>
        <w:r w:rsidR="009B74B9">
          <w:rPr>
            <w:noProof/>
            <w:webHidden/>
          </w:rPr>
          <w:t>10</w:t>
        </w:r>
        <w:r w:rsidR="009B74B9">
          <w:rPr>
            <w:noProof/>
            <w:webHidden/>
          </w:rPr>
          <w:fldChar w:fldCharType="end"/>
        </w:r>
      </w:hyperlink>
    </w:p>
    <w:p w14:paraId="4A184590" w14:textId="1283D8F3" w:rsidR="009B74B9" w:rsidRDefault="003C7806">
      <w:pPr>
        <w:pStyle w:val="TableofFigures"/>
        <w:tabs>
          <w:tab w:val="right" w:leader="dot" w:pos="10790"/>
        </w:tabs>
        <w:rPr>
          <w:rFonts w:asciiTheme="minorHAnsi" w:eastAsiaTheme="minorEastAsia" w:hAnsiTheme="minorHAnsi"/>
          <w:noProof/>
          <w:color w:val="auto"/>
          <w:sz w:val="22"/>
        </w:rPr>
      </w:pPr>
      <w:hyperlink w:anchor="_Toc27082305" w:history="1">
        <w:r w:rsidR="009B74B9" w:rsidRPr="009E776E">
          <w:rPr>
            <w:rStyle w:val="Hyperlink"/>
            <w:noProof/>
          </w:rPr>
          <w:t>Figure 5. Table 8.3 (Continued_2).</w:t>
        </w:r>
        <w:r w:rsidR="009B74B9">
          <w:rPr>
            <w:noProof/>
            <w:webHidden/>
          </w:rPr>
          <w:tab/>
        </w:r>
        <w:r w:rsidR="009B74B9">
          <w:rPr>
            <w:noProof/>
            <w:webHidden/>
          </w:rPr>
          <w:fldChar w:fldCharType="begin"/>
        </w:r>
        <w:r w:rsidR="009B74B9">
          <w:rPr>
            <w:noProof/>
            <w:webHidden/>
          </w:rPr>
          <w:instrText xml:space="preserve"> PAGEREF _Toc27082305 \h </w:instrText>
        </w:r>
        <w:r w:rsidR="009B74B9">
          <w:rPr>
            <w:noProof/>
            <w:webHidden/>
          </w:rPr>
        </w:r>
        <w:r w:rsidR="009B74B9">
          <w:rPr>
            <w:noProof/>
            <w:webHidden/>
          </w:rPr>
          <w:fldChar w:fldCharType="separate"/>
        </w:r>
        <w:r w:rsidR="009B74B9">
          <w:rPr>
            <w:noProof/>
            <w:webHidden/>
          </w:rPr>
          <w:t>11</w:t>
        </w:r>
        <w:r w:rsidR="009B74B9">
          <w:rPr>
            <w:noProof/>
            <w:webHidden/>
          </w:rPr>
          <w:fldChar w:fldCharType="end"/>
        </w:r>
      </w:hyperlink>
    </w:p>
    <w:p w14:paraId="203190C3" w14:textId="5D3F50B1" w:rsidR="009B74B9" w:rsidRDefault="003C7806">
      <w:pPr>
        <w:pStyle w:val="TableofFigures"/>
        <w:tabs>
          <w:tab w:val="right" w:leader="dot" w:pos="10790"/>
        </w:tabs>
        <w:rPr>
          <w:rFonts w:asciiTheme="minorHAnsi" w:eastAsiaTheme="minorEastAsia" w:hAnsiTheme="minorHAnsi"/>
          <w:noProof/>
          <w:color w:val="auto"/>
          <w:sz w:val="22"/>
        </w:rPr>
      </w:pPr>
      <w:hyperlink w:anchor="_Toc27082306" w:history="1">
        <w:r w:rsidR="009B74B9" w:rsidRPr="009E776E">
          <w:rPr>
            <w:rStyle w:val="Hyperlink"/>
            <w:noProof/>
          </w:rPr>
          <w:t>Figure 6. Table 8.3 (Continued_3).</w:t>
        </w:r>
        <w:r w:rsidR="009B74B9">
          <w:rPr>
            <w:noProof/>
            <w:webHidden/>
          </w:rPr>
          <w:tab/>
        </w:r>
        <w:r w:rsidR="009B74B9">
          <w:rPr>
            <w:noProof/>
            <w:webHidden/>
          </w:rPr>
          <w:fldChar w:fldCharType="begin"/>
        </w:r>
        <w:r w:rsidR="009B74B9">
          <w:rPr>
            <w:noProof/>
            <w:webHidden/>
          </w:rPr>
          <w:instrText xml:space="preserve"> PAGEREF _Toc27082306 \h </w:instrText>
        </w:r>
        <w:r w:rsidR="009B74B9">
          <w:rPr>
            <w:noProof/>
            <w:webHidden/>
          </w:rPr>
        </w:r>
        <w:r w:rsidR="009B74B9">
          <w:rPr>
            <w:noProof/>
            <w:webHidden/>
          </w:rPr>
          <w:fldChar w:fldCharType="separate"/>
        </w:r>
        <w:r w:rsidR="009B74B9">
          <w:rPr>
            <w:noProof/>
            <w:webHidden/>
          </w:rPr>
          <w:t>11</w:t>
        </w:r>
        <w:r w:rsidR="009B74B9">
          <w:rPr>
            <w:noProof/>
            <w:webHidden/>
          </w:rPr>
          <w:fldChar w:fldCharType="end"/>
        </w:r>
      </w:hyperlink>
    </w:p>
    <w:p w14:paraId="288B4E73" w14:textId="5C38A19E" w:rsidR="009B74B9" w:rsidRDefault="003C7806">
      <w:pPr>
        <w:pStyle w:val="TableofFigures"/>
        <w:tabs>
          <w:tab w:val="right" w:leader="dot" w:pos="10790"/>
        </w:tabs>
        <w:rPr>
          <w:rFonts w:asciiTheme="minorHAnsi" w:eastAsiaTheme="minorEastAsia" w:hAnsiTheme="minorHAnsi"/>
          <w:noProof/>
          <w:color w:val="auto"/>
          <w:sz w:val="22"/>
        </w:rPr>
      </w:pPr>
      <w:hyperlink w:anchor="_Toc27082307" w:history="1">
        <w:r w:rsidR="009B74B9" w:rsidRPr="009E776E">
          <w:rPr>
            <w:rStyle w:val="Hyperlink"/>
            <w:noProof/>
          </w:rPr>
          <w:t>Figure 7.One Pass Shell Preliminary Elevation Drawing.</w:t>
        </w:r>
        <w:r w:rsidR="009B74B9">
          <w:rPr>
            <w:noProof/>
            <w:webHidden/>
          </w:rPr>
          <w:tab/>
        </w:r>
        <w:r w:rsidR="009B74B9">
          <w:rPr>
            <w:noProof/>
            <w:webHidden/>
          </w:rPr>
          <w:fldChar w:fldCharType="begin"/>
        </w:r>
        <w:r w:rsidR="009B74B9">
          <w:rPr>
            <w:noProof/>
            <w:webHidden/>
          </w:rPr>
          <w:instrText xml:space="preserve"> PAGEREF _Toc27082307 \h </w:instrText>
        </w:r>
        <w:r w:rsidR="009B74B9">
          <w:rPr>
            <w:noProof/>
            <w:webHidden/>
          </w:rPr>
        </w:r>
        <w:r w:rsidR="009B74B9">
          <w:rPr>
            <w:noProof/>
            <w:webHidden/>
          </w:rPr>
          <w:fldChar w:fldCharType="separate"/>
        </w:r>
        <w:r w:rsidR="009B74B9">
          <w:rPr>
            <w:noProof/>
            <w:webHidden/>
          </w:rPr>
          <w:t>14</w:t>
        </w:r>
        <w:r w:rsidR="009B74B9">
          <w:rPr>
            <w:noProof/>
            <w:webHidden/>
          </w:rPr>
          <w:fldChar w:fldCharType="end"/>
        </w:r>
      </w:hyperlink>
    </w:p>
    <w:p w14:paraId="034D61CE" w14:textId="5523380E" w:rsidR="009B74B9" w:rsidRDefault="003C7806">
      <w:pPr>
        <w:pStyle w:val="TableofFigures"/>
        <w:tabs>
          <w:tab w:val="right" w:leader="dot" w:pos="10790"/>
        </w:tabs>
        <w:rPr>
          <w:rFonts w:asciiTheme="minorHAnsi" w:eastAsiaTheme="minorEastAsia" w:hAnsiTheme="minorHAnsi"/>
          <w:noProof/>
          <w:color w:val="auto"/>
          <w:sz w:val="22"/>
        </w:rPr>
      </w:pPr>
      <w:hyperlink w:anchor="_Toc27082308" w:history="1">
        <w:r w:rsidR="009B74B9" w:rsidRPr="009E776E">
          <w:rPr>
            <w:rStyle w:val="Hyperlink"/>
            <w:noProof/>
          </w:rPr>
          <w:t>Figure 8. Final Elevations View.</w:t>
        </w:r>
        <w:r w:rsidR="009B74B9">
          <w:rPr>
            <w:noProof/>
            <w:webHidden/>
          </w:rPr>
          <w:tab/>
        </w:r>
        <w:r w:rsidR="009B74B9">
          <w:rPr>
            <w:noProof/>
            <w:webHidden/>
          </w:rPr>
          <w:fldChar w:fldCharType="begin"/>
        </w:r>
        <w:r w:rsidR="009B74B9">
          <w:rPr>
            <w:noProof/>
            <w:webHidden/>
          </w:rPr>
          <w:instrText xml:space="preserve"> PAGEREF _Toc27082308 \h </w:instrText>
        </w:r>
        <w:r w:rsidR="009B74B9">
          <w:rPr>
            <w:noProof/>
            <w:webHidden/>
          </w:rPr>
        </w:r>
        <w:r w:rsidR="009B74B9">
          <w:rPr>
            <w:noProof/>
            <w:webHidden/>
          </w:rPr>
          <w:fldChar w:fldCharType="separate"/>
        </w:r>
        <w:r w:rsidR="009B74B9">
          <w:rPr>
            <w:noProof/>
            <w:webHidden/>
          </w:rPr>
          <w:t>20</w:t>
        </w:r>
        <w:r w:rsidR="009B74B9">
          <w:rPr>
            <w:noProof/>
            <w:webHidden/>
          </w:rPr>
          <w:fldChar w:fldCharType="end"/>
        </w:r>
      </w:hyperlink>
    </w:p>
    <w:p w14:paraId="4AADCF03" w14:textId="3BBC508F" w:rsidR="009B74B9" w:rsidRDefault="003C7806">
      <w:pPr>
        <w:pStyle w:val="TableofFigures"/>
        <w:tabs>
          <w:tab w:val="right" w:leader="dot" w:pos="10790"/>
        </w:tabs>
        <w:rPr>
          <w:rFonts w:asciiTheme="minorHAnsi" w:eastAsiaTheme="minorEastAsia" w:hAnsiTheme="minorHAnsi"/>
          <w:noProof/>
          <w:color w:val="auto"/>
          <w:sz w:val="22"/>
        </w:rPr>
      </w:pPr>
      <w:hyperlink w:anchor="_Toc27082309" w:history="1">
        <w:r w:rsidR="009B74B9" w:rsidRPr="009E776E">
          <w:rPr>
            <w:rStyle w:val="Hyperlink"/>
            <w:noProof/>
          </w:rPr>
          <w:t>Figure 9. Final Isometrics View.</w:t>
        </w:r>
        <w:r w:rsidR="009B74B9">
          <w:rPr>
            <w:noProof/>
            <w:webHidden/>
          </w:rPr>
          <w:tab/>
        </w:r>
        <w:r w:rsidR="009B74B9">
          <w:rPr>
            <w:noProof/>
            <w:webHidden/>
          </w:rPr>
          <w:fldChar w:fldCharType="begin"/>
        </w:r>
        <w:r w:rsidR="009B74B9">
          <w:rPr>
            <w:noProof/>
            <w:webHidden/>
          </w:rPr>
          <w:instrText xml:space="preserve"> PAGEREF _Toc27082309 \h </w:instrText>
        </w:r>
        <w:r w:rsidR="009B74B9">
          <w:rPr>
            <w:noProof/>
            <w:webHidden/>
          </w:rPr>
        </w:r>
        <w:r w:rsidR="009B74B9">
          <w:rPr>
            <w:noProof/>
            <w:webHidden/>
          </w:rPr>
          <w:fldChar w:fldCharType="separate"/>
        </w:r>
        <w:r w:rsidR="009B74B9">
          <w:rPr>
            <w:noProof/>
            <w:webHidden/>
          </w:rPr>
          <w:t>20</w:t>
        </w:r>
        <w:r w:rsidR="009B74B9">
          <w:rPr>
            <w:noProof/>
            <w:webHidden/>
          </w:rPr>
          <w:fldChar w:fldCharType="end"/>
        </w:r>
      </w:hyperlink>
    </w:p>
    <w:p w14:paraId="08EB8242" w14:textId="4C2928AD" w:rsidR="009B74B9" w:rsidRDefault="003C7806">
      <w:pPr>
        <w:pStyle w:val="TableofFigures"/>
        <w:tabs>
          <w:tab w:val="right" w:leader="dot" w:pos="10790"/>
        </w:tabs>
        <w:rPr>
          <w:rFonts w:asciiTheme="minorHAnsi" w:eastAsiaTheme="minorEastAsia" w:hAnsiTheme="minorHAnsi"/>
          <w:noProof/>
          <w:color w:val="auto"/>
          <w:sz w:val="22"/>
        </w:rPr>
      </w:pPr>
      <w:hyperlink w:anchor="_Toc27082310" w:history="1">
        <w:r w:rsidR="009B74B9" w:rsidRPr="009E776E">
          <w:rPr>
            <w:rStyle w:val="Hyperlink"/>
            <w:noProof/>
          </w:rPr>
          <w:t>Figure 10. Heat Exchanger Data Sheet.</w:t>
        </w:r>
        <w:r w:rsidR="009B74B9">
          <w:rPr>
            <w:noProof/>
            <w:webHidden/>
          </w:rPr>
          <w:tab/>
        </w:r>
        <w:r w:rsidR="009B74B9">
          <w:rPr>
            <w:noProof/>
            <w:webHidden/>
          </w:rPr>
          <w:fldChar w:fldCharType="begin"/>
        </w:r>
        <w:r w:rsidR="009B74B9">
          <w:rPr>
            <w:noProof/>
            <w:webHidden/>
          </w:rPr>
          <w:instrText xml:space="preserve"> PAGEREF _Toc27082310 \h </w:instrText>
        </w:r>
        <w:r w:rsidR="009B74B9">
          <w:rPr>
            <w:noProof/>
            <w:webHidden/>
          </w:rPr>
        </w:r>
        <w:r w:rsidR="009B74B9">
          <w:rPr>
            <w:noProof/>
            <w:webHidden/>
          </w:rPr>
          <w:fldChar w:fldCharType="separate"/>
        </w:r>
        <w:r w:rsidR="009B74B9">
          <w:rPr>
            <w:noProof/>
            <w:webHidden/>
          </w:rPr>
          <w:t>21</w:t>
        </w:r>
        <w:r w:rsidR="009B74B9">
          <w:rPr>
            <w:noProof/>
            <w:webHidden/>
          </w:rPr>
          <w:fldChar w:fldCharType="end"/>
        </w:r>
      </w:hyperlink>
    </w:p>
    <w:p w14:paraId="4DF0D220" w14:textId="67B73081" w:rsidR="009B74B9" w:rsidRDefault="003C7806">
      <w:pPr>
        <w:pStyle w:val="TableofFigures"/>
        <w:tabs>
          <w:tab w:val="right" w:leader="dot" w:pos="10790"/>
        </w:tabs>
        <w:rPr>
          <w:rFonts w:asciiTheme="minorHAnsi" w:eastAsiaTheme="minorEastAsia" w:hAnsiTheme="minorHAnsi"/>
          <w:noProof/>
          <w:color w:val="auto"/>
          <w:sz w:val="22"/>
        </w:rPr>
      </w:pPr>
      <w:hyperlink w:anchor="_Toc27082311" w:history="1">
        <w:r w:rsidR="009B74B9" w:rsidRPr="009E776E">
          <w:rPr>
            <w:rStyle w:val="Hyperlink"/>
            <w:noProof/>
          </w:rPr>
          <w:t>Figure 11. Heat Exchanger Effectiveness Graph.</w:t>
        </w:r>
        <w:r w:rsidR="009B74B9">
          <w:rPr>
            <w:noProof/>
            <w:webHidden/>
          </w:rPr>
          <w:tab/>
        </w:r>
        <w:r w:rsidR="009B74B9">
          <w:rPr>
            <w:noProof/>
            <w:webHidden/>
          </w:rPr>
          <w:fldChar w:fldCharType="begin"/>
        </w:r>
        <w:r w:rsidR="009B74B9">
          <w:rPr>
            <w:noProof/>
            <w:webHidden/>
          </w:rPr>
          <w:instrText xml:space="preserve"> PAGEREF _Toc27082311 \h </w:instrText>
        </w:r>
        <w:r w:rsidR="009B74B9">
          <w:rPr>
            <w:noProof/>
            <w:webHidden/>
          </w:rPr>
        </w:r>
        <w:r w:rsidR="009B74B9">
          <w:rPr>
            <w:noProof/>
            <w:webHidden/>
          </w:rPr>
          <w:fldChar w:fldCharType="separate"/>
        </w:r>
        <w:r w:rsidR="009B74B9">
          <w:rPr>
            <w:noProof/>
            <w:webHidden/>
          </w:rPr>
          <w:t>22</w:t>
        </w:r>
        <w:r w:rsidR="009B74B9">
          <w:rPr>
            <w:noProof/>
            <w:webHidden/>
          </w:rPr>
          <w:fldChar w:fldCharType="end"/>
        </w:r>
      </w:hyperlink>
    </w:p>
    <w:p w14:paraId="6EC521B2" w14:textId="4787F701" w:rsidR="00805878" w:rsidRDefault="00BD4F3A">
      <w:r>
        <w:fldChar w:fldCharType="end"/>
      </w:r>
    </w:p>
    <w:p w14:paraId="2C8E474E" w14:textId="7677CE4C" w:rsidR="00805878" w:rsidRDefault="00805878">
      <w:pPr>
        <w:pStyle w:val="TableofFigures"/>
        <w:tabs>
          <w:tab w:val="right" w:leader="dot" w:pos="10790"/>
        </w:tabs>
        <w:rPr>
          <w:rFonts w:asciiTheme="minorHAnsi" w:eastAsiaTheme="minorEastAsia" w:hAnsiTheme="minorHAnsi"/>
          <w:noProof/>
          <w:color w:val="auto"/>
          <w:sz w:val="22"/>
        </w:rPr>
      </w:pPr>
      <w:r>
        <w:fldChar w:fldCharType="begin"/>
      </w:r>
      <w:r>
        <w:instrText xml:space="preserve"> TOC \h \z \c "Table" </w:instrText>
      </w:r>
      <w:r>
        <w:fldChar w:fldCharType="separate"/>
      </w:r>
      <w:hyperlink w:anchor="_Toc27081664" w:history="1">
        <w:r w:rsidRPr="00EF3839">
          <w:rPr>
            <w:rStyle w:val="Hyperlink"/>
            <w:noProof/>
          </w:rPr>
          <w:t>Table 1. Fluid Characteristics.</w:t>
        </w:r>
        <w:r>
          <w:rPr>
            <w:noProof/>
            <w:webHidden/>
          </w:rPr>
          <w:tab/>
        </w:r>
        <w:r>
          <w:rPr>
            <w:noProof/>
            <w:webHidden/>
          </w:rPr>
          <w:fldChar w:fldCharType="begin"/>
        </w:r>
        <w:r>
          <w:rPr>
            <w:noProof/>
            <w:webHidden/>
          </w:rPr>
          <w:instrText xml:space="preserve"> PAGEREF _Toc27081664 \h </w:instrText>
        </w:r>
        <w:r>
          <w:rPr>
            <w:noProof/>
            <w:webHidden/>
          </w:rPr>
        </w:r>
        <w:r>
          <w:rPr>
            <w:noProof/>
            <w:webHidden/>
          </w:rPr>
          <w:fldChar w:fldCharType="separate"/>
        </w:r>
        <w:r>
          <w:rPr>
            <w:noProof/>
            <w:webHidden/>
          </w:rPr>
          <w:t>12</w:t>
        </w:r>
        <w:r>
          <w:rPr>
            <w:noProof/>
            <w:webHidden/>
          </w:rPr>
          <w:fldChar w:fldCharType="end"/>
        </w:r>
      </w:hyperlink>
    </w:p>
    <w:p w14:paraId="3A83DF4C" w14:textId="1326F3A4" w:rsidR="00EB3EFE" w:rsidRDefault="00805878">
      <w:pPr>
        <w:rPr>
          <w:rFonts w:eastAsiaTheme="majorEastAsia" w:cs="Times New Roman"/>
          <w:szCs w:val="32"/>
        </w:rPr>
      </w:pPr>
      <w:r>
        <w:fldChar w:fldCharType="end"/>
      </w:r>
      <w:r w:rsidR="00EB3EFE">
        <w:br w:type="page"/>
      </w:r>
    </w:p>
    <w:p w14:paraId="1761D3E2" w14:textId="7EB03413" w:rsidR="00976FDD" w:rsidRPr="0085034B" w:rsidRDefault="00EB3EFE" w:rsidP="0085034B">
      <w:pPr>
        <w:pStyle w:val="Heading1"/>
      </w:pPr>
      <w:bookmarkStart w:id="5" w:name="_Toc27082929"/>
      <w:r w:rsidRPr="0085034B">
        <w:lastRenderedPageBreak/>
        <w:t>Report Body</w:t>
      </w:r>
      <w:r w:rsidR="000C038C" w:rsidRPr="0085034B">
        <w:t>:</w:t>
      </w:r>
      <w:bookmarkEnd w:id="5"/>
    </w:p>
    <w:p w14:paraId="6583FBBC" w14:textId="77777777" w:rsidR="00F54DAD" w:rsidRPr="00F54DAD" w:rsidRDefault="00F54DAD" w:rsidP="00F54DAD"/>
    <w:p w14:paraId="2B5A8070" w14:textId="68C798A6" w:rsidR="00234F2B" w:rsidRDefault="00EB3EFE" w:rsidP="0085034B">
      <w:pPr>
        <w:pStyle w:val="Heading2"/>
      </w:pPr>
      <w:bookmarkStart w:id="6" w:name="_Toc27082930"/>
      <w:r>
        <w:t xml:space="preserve">Job </w:t>
      </w:r>
      <w:r w:rsidR="008C419C">
        <w:t>S</w:t>
      </w:r>
      <w:r>
        <w:t>ite location</w:t>
      </w:r>
      <w:r w:rsidR="00F54DAD">
        <w:t>:</w:t>
      </w:r>
      <w:bookmarkEnd w:id="6"/>
    </w:p>
    <w:p w14:paraId="55DEA63A" w14:textId="4F45D189" w:rsidR="00234F2B" w:rsidRDefault="0085034B">
      <w:pPr>
        <w:rPr>
          <w:rFonts w:eastAsiaTheme="majorEastAsia" w:cs="Times New Roman"/>
          <w:szCs w:val="32"/>
        </w:rPr>
      </w:pPr>
      <w:r>
        <w:rPr>
          <w:rFonts w:eastAsiaTheme="majorEastAsia" w:cs="Times New Roman"/>
          <w:szCs w:val="32"/>
        </w:rPr>
        <w:t>Local shipyard.</w:t>
      </w:r>
    </w:p>
    <w:p w14:paraId="69103FC3" w14:textId="77777777" w:rsidR="0085034B" w:rsidRDefault="0085034B">
      <w:pPr>
        <w:rPr>
          <w:rFonts w:eastAsiaTheme="majorEastAsia" w:cs="Times New Roman"/>
          <w:szCs w:val="32"/>
        </w:rPr>
      </w:pPr>
    </w:p>
    <w:p w14:paraId="3D395EC5" w14:textId="7A75E9C1" w:rsidR="00976FDD" w:rsidRDefault="00976FDD" w:rsidP="0085034B">
      <w:pPr>
        <w:pStyle w:val="Heading2"/>
      </w:pPr>
      <w:bookmarkStart w:id="7" w:name="_Toc27082931"/>
      <w:r>
        <w:t>Specifications and Design Philosophy</w:t>
      </w:r>
      <w:r w:rsidR="00F54DAD">
        <w:t>:</w:t>
      </w:r>
      <w:bookmarkEnd w:id="7"/>
    </w:p>
    <w:p w14:paraId="19200481" w14:textId="58113D42" w:rsidR="00234F2B" w:rsidRDefault="007F543D">
      <w:pPr>
        <w:rPr>
          <w:rFonts w:eastAsiaTheme="majorEastAsia" w:cs="Times New Roman"/>
          <w:szCs w:val="32"/>
        </w:rPr>
      </w:pPr>
      <w:r>
        <w:rPr>
          <w:rFonts w:cs="Times New Roman"/>
        </w:rPr>
        <w:t xml:space="preserve">This </w:t>
      </w:r>
      <w:r w:rsidR="002329D5">
        <w:rPr>
          <w:rFonts w:cs="Times New Roman"/>
        </w:rPr>
        <w:t xml:space="preserve">heat exchanger is based on criteria prescribed by the test prompt. It is designed to efficiently use water to cool down liquid ammonia from its heated state of 122°F to 86°F. </w:t>
      </w:r>
      <w:r w:rsidR="007E3B98" w:rsidRPr="00BD4F3A">
        <w:rPr>
          <w:rFonts w:cs="Times New Roman"/>
        </w:rPr>
        <w:t xml:space="preserve">The tube material is </w:t>
      </w:r>
      <w:r w:rsidR="006A25F9" w:rsidRPr="00BD4F3A">
        <w:rPr>
          <w:rFonts w:cs="Times New Roman"/>
        </w:rPr>
        <w:t xml:space="preserve">of aluminum, the layout </w:t>
      </w:r>
      <w:r w:rsidR="00BD4F3A" w:rsidRPr="00BD4F3A">
        <w:rPr>
          <w:rFonts w:cs="Times New Roman"/>
        </w:rPr>
        <w:t>angle is 90°</w:t>
      </w:r>
      <w:r w:rsidR="006A25F9" w:rsidRPr="00BD4F3A">
        <w:rPr>
          <w:rFonts w:cs="Times New Roman"/>
        </w:rPr>
        <w:t>, and the pitch is square</w:t>
      </w:r>
      <w:r w:rsidR="00B37C11" w:rsidRPr="00BD4F3A">
        <w:rPr>
          <w:rFonts w:cs="Times New Roman"/>
        </w:rPr>
        <w:t>.</w:t>
      </w:r>
    </w:p>
    <w:p w14:paraId="670E82CC" w14:textId="77777777" w:rsidR="002329D5" w:rsidRDefault="002329D5" w:rsidP="0085034B">
      <w:pPr>
        <w:pStyle w:val="Heading2"/>
      </w:pPr>
    </w:p>
    <w:p w14:paraId="7A4B98B5" w14:textId="6A520173" w:rsidR="00976FDD" w:rsidRDefault="00976FDD" w:rsidP="0085034B">
      <w:pPr>
        <w:pStyle w:val="Heading2"/>
      </w:pPr>
      <w:bookmarkStart w:id="8" w:name="_Toc27082932"/>
      <w:r>
        <w:t>Sources</w:t>
      </w:r>
      <w:r w:rsidR="00F54DAD">
        <w:t>:</w:t>
      </w:r>
      <w:bookmarkEnd w:id="8"/>
    </w:p>
    <w:p w14:paraId="49292B5B" w14:textId="4C3805B3" w:rsidR="00BD4F3A" w:rsidRDefault="002329D5" w:rsidP="00BD4F3A">
      <w:pPr>
        <w:rPr>
          <w:rFonts w:cs="Times New Roman"/>
          <w:szCs w:val="24"/>
        </w:rPr>
      </w:pPr>
      <w:proofErr w:type="spellStart"/>
      <w:proofErr w:type="gramStart"/>
      <w:r>
        <w:rPr>
          <w:rFonts w:cs="Times New Roman"/>
          <w:szCs w:val="24"/>
        </w:rPr>
        <w:t>Bayazitoglu,Y</w:t>
      </w:r>
      <w:proofErr w:type="spellEnd"/>
      <w:r>
        <w:rPr>
          <w:rFonts w:cs="Times New Roman"/>
          <w:szCs w:val="24"/>
        </w:rPr>
        <w:t>.</w:t>
      </w:r>
      <w:proofErr w:type="gramEnd"/>
      <w:r>
        <w:rPr>
          <w:rFonts w:cs="Times New Roman"/>
          <w:szCs w:val="24"/>
        </w:rPr>
        <w:t xml:space="preserve">, </w:t>
      </w:r>
      <w:proofErr w:type="spellStart"/>
      <w:r>
        <w:rPr>
          <w:rFonts w:cs="Times New Roman"/>
          <w:szCs w:val="24"/>
        </w:rPr>
        <w:t>Ozisik</w:t>
      </w:r>
      <w:proofErr w:type="spellEnd"/>
      <w:r>
        <w:rPr>
          <w:rFonts w:cs="Times New Roman"/>
          <w:szCs w:val="24"/>
        </w:rPr>
        <w:t xml:space="preserve">, N., “A Textbook for Heat Transfer Fundamentals”, </w:t>
      </w:r>
      <w:proofErr w:type="spellStart"/>
      <w:r>
        <w:rPr>
          <w:rFonts w:cs="Times New Roman"/>
          <w:szCs w:val="24"/>
        </w:rPr>
        <w:t>Begell</w:t>
      </w:r>
      <w:proofErr w:type="spellEnd"/>
      <w:r>
        <w:rPr>
          <w:rFonts w:cs="Times New Roman"/>
          <w:szCs w:val="24"/>
        </w:rPr>
        <w:t xml:space="preserve"> House Inc (2012)</w:t>
      </w:r>
    </w:p>
    <w:p w14:paraId="1C3F855D" w14:textId="7F210A21" w:rsidR="008C419C" w:rsidRDefault="008C419C" w:rsidP="00BD4F3A">
      <w:pPr>
        <w:rPr>
          <w:rFonts w:cs="Times New Roman"/>
          <w:szCs w:val="24"/>
        </w:rPr>
      </w:pPr>
      <w:proofErr w:type="spellStart"/>
      <w:r>
        <w:rPr>
          <w:rFonts w:cs="Times New Roman"/>
          <w:szCs w:val="24"/>
        </w:rPr>
        <w:t>Kakaç</w:t>
      </w:r>
      <w:proofErr w:type="spellEnd"/>
      <w:r>
        <w:rPr>
          <w:rFonts w:cs="Times New Roman"/>
          <w:szCs w:val="24"/>
        </w:rPr>
        <w:t>, S., Liu, H., “Heat Exchangers Selection, Rating, and Thermal Design”, CRC Press</w:t>
      </w:r>
    </w:p>
    <w:p w14:paraId="318EA0A1" w14:textId="53FF4AC9" w:rsidR="008C419C" w:rsidRDefault="008C419C" w:rsidP="00BD4F3A">
      <w:pPr>
        <w:rPr>
          <w:rFonts w:cs="Times New Roman"/>
          <w:szCs w:val="24"/>
        </w:rPr>
      </w:pPr>
      <w:proofErr w:type="spellStart"/>
      <w:r>
        <w:rPr>
          <w:rFonts w:cs="Times New Roman"/>
          <w:szCs w:val="24"/>
        </w:rPr>
        <w:t>Haar</w:t>
      </w:r>
      <w:proofErr w:type="spellEnd"/>
      <w:r>
        <w:rPr>
          <w:rFonts w:cs="Times New Roman"/>
          <w:szCs w:val="24"/>
        </w:rPr>
        <w:t>, L., Gallagher, J. S., “Thermodynamic Properties of Ammonia”, National Measurement Laboratory</w:t>
      </w:r>
    </w:p>
    <w:p w14:paraId="03E4E115" w14:textId="77777777" w:rsidR="008C419C" w:rsidRDefault="008C419C" w:rsidP="00BD4F3A">
      <w:pPr>
        <w:rPr>
          <w:rFonts w:cs="Times New Roman"/>
          <w:szCs w:val="24"/>
        </w:rPr>
      </w:pPr>
    </w:p>
    <w:p w14:paraId="78331799" w14:textId="77777777" w:rsidR="004A1B67" w:rsidRDefault="004A1B67">
      <w:pPr>
        <w:spacing w:line="259" w:lineRule="auto"/>
      </w:pPr>
      <w:r>
        <w:br w:type="page"/>
      </w:r>
    </w:p>
    <w:p w14:paraId="0CBAA190" w14:textId="461B0399" w:rsidR="004A1B67" w:rsidRDefault="004A1B67" w:rsidP="00BD4F3A">
      <w:pPr>
        <w:keepNext/>
        <w:jc w:val="center"/>
      </w:pPr>
    </w:p>
    <w:p w14:paraId="5184E540" w14:textId="5B1D43B0" w:rsidR="00BD4F3A" w:rsidRDefault="00BD4F3A" w:rsidP="00BD4F3A">
      <w:pPr>
        <w:keepNext/>
        <w:jc w:val="center"/>
      </w:pPr>
      <w:r>
        <w:rPr>
          <w:noProof/>
        </w:rPr>
        <w:drawing>
          <wp:inline distT="0" distB="0" distL="0" distR="0" wp14:anchorId="7459FEE9" wp14:editId="3B9522E9">
            <wp:extent cx="3429000"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0" cy="1990725"/>
                    </a:xfrm>
                    <a:prstGeom prst="rect">
                      <a:avLst/>
                    </a:prstGeom>
                  </pic:spPr>
                </pic:pic>
              </a:graphicData>
            </a:graphic>
          </wp:inline>
        </w:drawing>
      </w:r>
    </w:p>
    <w:p w14:paraId="503BC778" w14:textId="0A9E83B0" w:rsidR="00351CCB" w:rsidRDefault="00BD4F3A" w:rsidP="00F33F61">
      <w:pPr>
        <w:pStyle w:val="Caption"/>
      </w:pPr>
      <w:bookmarkStart w:id="9" w:name="_Toc27082301"/>
      <w:r>
        <w:t xml:space="preserve">Figure </w:t>
      </w:r>
      <w:fldSimple w:instr=" SEQ Figure \* ARABIC ">
        <w:r w:rsidR="00B20E18">
          <w:rPr>
            <w:noProof/>
          </w:rPr>
          <w:t>1</w:t>
        </w:r>
      </w:fldSimple>
      <w:r>
        <w:t xml:space="preserve">. Table </w:t>
      </w:r>
      <w:proofErr w:type="gramStart"/>
      <w:r>
        <w:t>8.1 Dimensional</w:t>
      </w:r>
      <w:proofErr w:type="gramEnd"/>
      <w:r>
        <w:t xml:space="preserve"> Data for Commercial Tubing.</w:t>
      </w:r>
      <w:bookmarkEnd w:id="9"/>
    </w:p>
    <w:p w14:paraId="73CE013E" w14:textId="77777777" w:rsidR="00BD4F3A" w:rsidRDefault="00BD4F3A" w:rsidP="00BD4F3A">
      <w:pPr>
        <w:keepNext/>
        <w:jc w:val="center"/>
      </w:pPr>
      <w:r>
        <w:rPr>
          <w:noProof/>
        </w:rPr>
        <w:drawing>
          <wp:inline distT="0" distB="0" distL="0" distR="0" wp14:anchorId="6385FAA4" wp14:editId="25ED56DF">
            <wp:extent cx="3409950" cy="5114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9950" cy="5114925"/>
                    </a:xfrm>
                    <a:prstGeom prst="rect">
                      <a:avLst/>
                    </a:prstGeom>
                  </pic:spPr>
                </pic:pic>
              </a:graphicData>
            </a:graphic>
          </wp:inline>
        </w:drawing>
      </w:r>
    </w:p>
    <w:p w14:paraId="1894F14D" w14:textId="0E76C4B9" w:rsidR="00BD4F3A" w:rsidRDefault="00BD4F3A" w:rsidP="00F33F61">
      <w:pPr>
        <w:pStyle w:val="Caption"/>
      </w:pPr>
      <w:bookmarkStart w:id="10" w:name="_Toc27082302"/>
      <w:r>
        <w:t xml:space="preserve">Figure </w:t>
      </w:r>
      <w:fldSimple w:instr=" SEQ Figure \* ARABIC ">
        <w:r w:rsidR="00B20E18">
          <w:rPr>
            <w:noProof/>
          </w:rPr>
          <w:t>2</w:t>
        </w:r>
      </w:fldSimple>
      <w:r>
        <w:t>. Table 8.1 (Continued).</w:t>
      </w:r>
      <w:bookmarkEnd w:id="10"/>
    </w:p>
    <w:p w14:paraId="00D9CEAB" w14:textId="77777777" w:rsidR="00BD4F3A" w:rsidRDefault="00BD4F3A"/>
    <w:p w14:paraId="4359D3F5" w14:textId="77777777" w:rsidR="00FE396E" w:rsidRDefault="00FE396E">
      <w:pPr>
        <w:spacing w:line="259" w:lineRule="auto"/>
      </w:pPr>
      <w:r>
        <w:br w:type="page"/>
      </w:r>
    </w:p>
    <w:p w14:paraId="5FF3FF84" w14:textId="77777777" w:rsidR="004A1B67" w:rsidRDefault="00FE396E" w:rsidP="004A1B67">
      <w:pPr>
        <w:keepNext/>
        <w:spacing w:after="0"/>
        <w:jc w:val="center"/>
      </w:pPr>
      <w:r>
        <w:rPr>
          <w:noProof/>
        </w:rPr>
        <w:lastRenderedPageBreak/>
        <w:drawing>
          <wp:inline distT="0" distB="0" distL="0" distR="0" wp14:anchorId="4C483D89" wp14:editId="0A6DA177">
            <wp:extent cx="2790825" cy="5133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0825" cy="5133975"/>
                    </a:xfrm>
                    <a:prstGeom prst="rect">
                      <a:avLst/>
                    </a:prstGeom>
                  </pic:spPr>
                </pic:pic>
              </a:graphicData>
            </a:graphic>
          </wp:inline>
        </w:drawing>
      </w:r>
    </w:p>
    <w:p w14:paraId="3D73B603" w14:textId="4D6BADC4" w:rsidR="00FE396E" w:rsidRDefault="004A1B67" w:rsidP="004A1B67">
      <w:pPr>
        <w:pStyle w:val="Caption"/>
      </w:pPr>
      <w:bookmarkStart w:id="11" w:name="_Toc27082303"/>
      <w:r>
        <w:t xml:space="preserve">Figure </w:t>
      </w:r>
      <w:fldSimple w:instr=" SEQ Figure \* ARABIC ">
        <w:r w:rsidR="00B20E18">
          <w:rPr>
            <w:noProof/>
          </w:rPr>
          <w:t>3</w:t>
        </w:r>
      </w:fldSimple>
      <w:r>
        <w:t>. Table 8.3 Tube-Shell Layouts.</w:t>
      </w:r>
      <w:bookmarkEnd w:id="11"/>
    </w:p>
    <w:p w14:paraId="5DA7D399" w14:textId="77777777" w:rsidR="00FE396E" w:rsidRDefault="00FE396E" w:rsidP="00FE396E">
      <w:pPr>
        <w:jc w:val="center"/>
      </w:pPr>
    </w:p>
    <w:p w14:paraId="16455403" w14:textId="77777777" w:rsidR="004A1B67" w:rsidRDefault="00FE396E" w:rsidP="004A1B67">
      <w:pPr>
        <w:keepNext/>
        <w:spacing w:after="0"/>
        <w:jc w:val="center"/>
      </w:pPr>
      <w:r>
        <w:rPr>
          <w:noProof/>
        </w:rPr>
        <w:lastRenderedPageBreak/>
        <w:drawing>
          <wp:inline distT="0" distB="0" distL="0" distR="0" wp14:anchorId="21B543F9" wp14:editId="41FD596F">
            <wp:extent cx="2857500" cy="518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5181600"/>
                    </a:xfrm>
                    <a:prstGeom prst="rect">
                      <a:avLst/>
                    </a:prstGeom>
                  </pic:spPr>
                </pic:pic>
              </a:graphicData>
            </a:graphic>
          </wp:inline>
        </w:drawing>
      </w:r>
    </w:p>
    <w:p w14:paraId="17B41FB7" w14:textId="0F7D5E68" w:rsidR="00FE396E" w:rsidRDefault="004A1B67" w:rsidP="004A1B67">
      <w:pPr>
        <w:pStyle w:val="Caption"/>
      </w:pPr>
      <w:bookmarkStart w:id="12" w:name="_Toc27082304"/>
      <w:r>
        <w:t xml:space="preserve">Figure </w:t>
      </w:r>
      <w:fldSimple w:instr=" SEQ Figure \* ARABIC ">
        <w:r w:rsidR="00B20E18">
          <w:rPr>
            <w:noProof/>
          </w:rPr>
          <w:t>4</w:t>
        </w:r>
      </w:fldSimple>
      <w:r>
        <w:t>. Table 8.3 (Continued_1).</w:t>
      </w:r>
      <w:bookmarkEnd w:id="12"/>
    </w:p>
    <w:p w14:paraId="2890E171" w14:textId="77777777" w:rsidR="00FE396E" w:rsidRDefault="00FE396E" w:rsidP="00FE396E">
      <w:pPr>
        <w:jc w:val="center"/>
      </w:pPr>
    </w:p>
    <w:p w14:paraId="67A465BE" w14:textId="77777777" w:rsidR="004A1B67" w:rsidRDefault="00FE396E" w:rsidP="004A1B67">
      <w:pPr>
        <w:keepNext/>
        <w:spacing w:after="0"/>
        <w:jc w:val="center"/>
      </w:pPr>
      <w:r>
        <w:rPr>
          <w:noProof/>
        </w:rPr>
        <w:lastRenderedPageBreak/>
        <w:drawing>
          <wp:inline distT="0" distB="0" distL="0" distR="0" wp14:anchorId="3D379092" wp14:editId="17B218AB">
            <wp:extent cx="2819400" cy="5324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9400" cy="5324475"/>
                    </a:xfrm>
                    <a:prstGeom prst="rect">
                      <a:avLst/>
                    </a:prstGeom>
                  </pic:spPr>
                </pic:pic>
              </a:graphicData>
            </a:graphic>
          </wp:inline>
        </w:drawing>
      </w:r>
    </w:p>
    <w:p w14:paraId="2822506B" w14:textId="4B89B727" w:rsidR="00FE396E" w:rsidRDefault="004A1B67" w:rsidP="004A1B67">
      <w:pPr>
        <w:pStyle w:val="Caption"/>
      </w:pPr>
      <w:bookmarkStart w:id="13" w:name="_Toc27082305"/>
      <w:r>
        <w:t xml:space="preserve">Figure </w:t>
      </w:r>
      <w:fldSimple w:instr=" SEQ Figure \* ARABIC ">
        <w:r w:rsidR="00B20E18">
          <w:rPr>
            <w:noProof/>
          </w:rPr>
          <w:t>5</w:t>
        </w:r>
      </w:fldSimple>
      <w:r>
        <w:t>. Table 8.3 (Continued_2).</w:t>
      </w:r>
      <w:bookmarkEnd w:id="13"/>
    </w:p>
    <w:p w14:paraId="434A8349" w14:textId="77777777" w:rsidR="00FE396E" w:rsidRDefault="00FE396E" w:rsidP="00FE396E">
      <w:pPr>
        <w:jc w:val="center"/>
      </w:pPr>
    </w:p>
    <w:p w14:paraId="20054776" w14:textId="77777777" w:rsidR="004A1B67" w:rsidRDefault="00FE396E" w:rsidP="004A1B67">
      <w:pPr>
        <w:keepNext/>
        <w:spacing w:after="0"/>
        <w:jc w:val="center"/>
      </w:pPr>
      <w:r>
        <w:rPr>
          <w:noProof/>
        </w:rPr>
        <w:drawing>
          <wp:inline distT="0" distB="0" distL="0" distR="0" wp14:anchorId="35F7F6C9" wp14:editId="04C354B1">
            <wp:extent cx="2752725" cy="1552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2725" cy="1552575"/>
                    </a:xfrm>
                    <a:prstGeom prst="rect">
                      <a:avLst/>
                    </a:prstGeom>
                  </pic:spPr>
                </pic:pic>
              </a:graphicData>
            </a:graphic>
          </wp:inline>
        </w:drawing>
      </w:r>
    </w:p>
    <w:p w14:paraId="05934A0B" w14:textId="2F262B92" w:rsidR="004A1B67" w:rsidRDefault="004A1B67" w:rsidP="004A1B67">
      <w:pPr>
        <w:pStyle w:val="Caption"/>
      </w:pPr>
      <w:bookmarkStart w:id="14" w:name="_Toc27082306"/>
      <w:r>
        <w:t xml:space="preserve">Figure </w:t>
      </w:r>
      <w:fldSimple w:instr=" SEQ Figure \* ARABIC ">
        <w:r w:rsidR="00B20E18">
          <w:rPr>
            <w:noProof/>
          </w:rPr>
          <w:t>6</w:t>
        </w:r>
      </w:fldSimple>
      <w:r>
        <w:t>. Table 8.3 (Continued_3).</w:t>
      </w:r>
      <w:bookmarkEnd w:id="14"/>
    </w:p>
    <w:p w14:paraId="11DE31F1" w14:textId="5EDB597F" w:rsidR="00234F2B" w:rsidRDefault="00234F2B" w:rsidP="00FE396E">
      <w:pPr>
        <w:jc w:val="center"/>
        <w:rPr>
          <w:rFonts w:eastAsiaTheme="majorEastAsia" w:cs="Times New Roman"/>
          <w:szCs w:val="32"/>
        </w:rPr>
      </w:pPr>
      <w:r>
        <w:br w:type="page"/>
      </w:r>
    </w:p>
    <w:p w14:paraId="26271B77" w14:textId="546ED9FA" w:rsidR="00EB3EFE" w:rsidRPr="00EB3EFE" w:rsidRDefault="00976FDD" w:rsidP="0085034B">
      <w:pPr>
        <w:pStyle w:val="Heading2"/>
      </w:pPr>
      <w:bookmarkStart w:id="15" w:name="_Toc27082933"/>
      <w:r>
        <w:lastRenderedPageBreak/>
        <w:t>Materials and Specifications</w:t>
      </w:r>
      <w:r w:rsidR="00F54DAD">
        <w:t>:</w:t>
      </w:r>
      <w:bookmarkEnd w:id="15"/>
    </w:p>
    <w:p w14:paraId="3BAD2DFA" w14:textId="48A99F26" w:rsidR="00EB3EFE" w:rsidRPr="00EB3EFE" w:rsidRDefault="00EB3EFE" w:rsidP="00EB3EFE">
      <w:pPr>
        <w:pStyle w:val="Heading3"/>
        <w:ind w:firstLine="720"/>
      </w:pPr>
      <w:bookmarkStart w:id="16" w:name="_Toc27082934"/>
      <w:r w:rsidRPr="00EB3EFE">
        <w:t>Establish the HX materials to use</w:t>
      </w:r>
      <w:r>
        <w:t>:</w:t>
      </w:r>
      <w:bookmarkEnd w:id="16"/>
    </w:p>
    <w:p w14:paraId="34B665DF" w14:textId="6B0B345D" w:rsidR="00EB3EFE" w:rsidRDefault="009337CE" w:rsidP="00805878">
      <w:pPr>
        <w:jc w:val="both"/>
        <w:rPr>
          <w:rFonts w:cs="Times New Roman"/>
          <w:szCs w:val="24"/>
        </w:rPr>
      </w:pPr>
      <w:r>
        <w:rPr>
          <w:rFonts w:cs="Times New Roman"/>
          <w:szCs w:val="24"/>
        </w:rPr>
        <w:t xml:space="preserve">The tubes are made out of </w:t>
      </w:r>
      <w:r w:rsidR="00E8409E">
        <w:rPr>
          <w:rFonts w:cs="Times New Roman"/>
          <w:szCs w:val="24"/>
        </w:rPr>
        <w:t>aluminum</w:t>
      </w:r>
      <w:r>
        <w:rPr>
          <w:rFonts w:cs="Times New Roman"/>
          <w:szCs w:val="24"/>
        </w:rPr>
        <w:t xml:space="preserve"> tubing to ensure </w:t>
      </w:r>
      <w:r w:rsidR="00E8409E">
        <w:rPr>
          <w:rFonts w:cs="Times New Roman"/>
          <w:szCs w:val="24"/>
        </w:rPr>
        <w:t>that the ammonia and water do not mix.</w:t>
      </w:r>
      <w:r w:rsidR="00C93BED">
        <w:rPr>
          <w:rFonts w:cs="Times New Roman"/>
          <w:szCs w:val="24"/>
        </w:rPr>
        <w:t xml:space="preserve"> Using aluminum tubes instead of copper will also ensure that the tubes will last longer.</w:t>
      </w:r>
    </w:p>
    <w:p w14:paraId="27E4C9B9" w14:textId="77777777" w:rsidR="00B271DE" w:rsidRDefault="00B271DE" w:rsidP="00805878">
      <w:pPr>
        <w:jc w:val="both"/>
        <w:rPr>
          <w:rFonts w:eastAsiaTheme="majorEastAsia" w:cs="Times New Roman"/>
          <w:szCs w:val="32"/>
        </w:rPr>
      </w:pPr>
    </w:p>
    <w:p w14:paraId="234DBB4E" w14:textId="78B422B5" w:rsidR="00976FDD" w:rsidRDefault="00EB3EFE" w:rsidP="00EB3EFE">
      <w:pPr>
        <w:pStyle w:val="Heading3"/>
        <w:ind w:firstLine="720"/>
      </w:pPr>
      <w:bookmarkStart w:id="17" w:name="_Toc27082935"/>
      <w:r>
        <w:t xml:space="preserve">Fluid </w:t>
      </w:r>
      <w:r w:rsidR="00B20E18">
        <w:t>C</w:t>
      </w:r>
      <w:r>
        <w:t>haracteristics:</w:t>
      </w:r>
      <w:bookmarkEnd w:id="17"/>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8"/>
        <w:gridCol w:w="1646"/>
        <w:gridCol w:w="1892"/>
        <w:gridCol w:w="2558"/>
      </w:tblGrid>
      <w:tr w:rsidR="0083792D" w14:paraId="5E9F84DF" w14:textId="77777777" w:rsidTr="0083792D">
        <w:trPr>
          <w:jc w:val="center"/>
        </w:trPr>
        <w:tc>
          <w:tcPr>
            <w:tcW w:w="2174" w:type="pct"/>
            <w:tcBorders>
              <w:top w:val="single" w:sz="6" w:space="0" w:color="auto"/>
              <w:left w:val="single" w:sz="6" w:space="0" w:color="auto"/>
              <w:bottom w:val="single" w:sz="6" w:space="0" w:color="auto"/>
              <w:right w:val="single" w:sz="6" w:space="0" w:color="auto"/>
            </w:tcBorders>
            <w:shd w:val="clear" w:color="auto" w:fill="auto"/>
            <w:hideMark/>
          </w:tcPr>
          <w:p w14:paraId="3BE409A9"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b/>
                <w:bCs/>
              </w:rPr>
              <w:t>Property</w:t>
            </w:r>
            <w:r>
              <w:rPr>
                <w:rStyle w:val="eop"/>
              </w:rPr>
              <w:t> </w:t>
            </w:r>
          </w:p>
        </w:tc>
        <w:tc>
          <w:tcPr>
            <w:tcW w:w="763" w:type="pct"/>
            <w:tcBorders>
              <w:top w:val="single" w:sz="6" w:space="0" w:color="auto"/>
              <w:left w:val="nil"/>
              <w:bottom w:val="single" w:sz="6" w:space="0" w:color="auto"/>
              <w:right w:val="single" w:sz="6" w:space="0" w:color="auto"/>
            </w:tcBorders>
            <w:shd w:val="clear" w:color="auto" w:fill="auto"/>
            <w:hideMark/>
          </w:tcPr>
          <w:p w14:paraId="365359E2"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b/>
                <w:bCs/>
              </w:rPr>
              <w:t>Unit</w:t>
            </w:r>
            <w:r>
              <w:rPr>
                <w:rStyle w:val="eop"/>
              </w:rPr>
              <w:t> </w:t>
            </w:r>
          </w:p>
        </w:tc>
        <w:tc>
          <w:tcPr>
            <w:tcW w:w="877" w:type="pct"/>
            <w:tcBorders>
              <w:top w:val="single" w:sz="6" w:space="0" w:color="auto"/>
              <w:left w:val="nil"/>
              <w:bottom w:val="single" w:sz="6" w:space="0" w:color="auto"/>
              <w:right w:val="single" w:sz="6" w:space="0" w:color="auto"/>
            </w:tcBorders>
            <w:shd w:val="clear" w:color="auto" w:fill="auto"/>
            <w:hideMark/>
          </w:tcPr>
          <w:p w14:paraId="36AC0380"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b/>
                <w:bCs/>
              </w:rPr>
              <w:t>WATER</w:t>
            </w:r>
            <w:r>
              <w:rPr>
                <w:rStyle w:val="eop"/>
              </w:rPr>
              <w:t> </w:t>
            </w:r>
          </w:p>
        </w:tc>
        <w:tc>
          <w:tcPr>
            <w:tcW w:w="1186" w:type="pct"/>
            <w:tcBorders>
              <w:top w:val="single" w:sz="6" w:space="0" w:color="auto"/>
              <w:left w:val="nil"/>
              <w:bottom w:val="single" w:sz="6" w:space="0" w:color="auto"/>
              <w:right w:val="single" w:sz="6" w:space="0" w:color="auto"/>
            </w:tcBorders>
            <w:shd w:val="clear" w:color="auto" w:fill="auto"/>
            <w:hideMark/>
          </w:tcPr>
          <w:p w14:paraId="000F1B86"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b/>
                <w:bCs/>
              </w:rPr>
              <w:t>AMMONIA</w:t>
            </w:r>
            <w:r>
              <w:rPr>
                <w:rStyle w:val="eop"/>
              </w:rPr>
              <w:t> </w:t>
            </w:r>
          </w:p>
        </w:tc>
      </w:tr>
      <w:tr w:rsidR="0083792D" w14:paraId="661584C4"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28B94AC3"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Temperature (In)</w:t>
            </w:r>
            <w:r>
              <w:rPr>
                <w:rStyle w:val="eop"/>
              </w:rPr>
              <w:t> </w:t>
            </w:r>
          </w:p>
        </w:tc>
        <w:tc>
          <w:tcPr>
            <w:tcW w:w="763" w:type="pct"/>
            <w:tcBorders>
              <w:top w:val="nil"/>
              <w:left w:val="nil"/>
              <w:bottom w:val="single" w:sz="6" w:space="0" w:color="auto"/>
              <w:right w:val="single" w:sz="6" w:space="0" w:color="auto"/>
            </w:tcBorders>
            <w:shd w:val="clear" w:color="auto" w:fill="auto"/>
            <w:hideMark/>
          </w:tcPr>
          <w:p w14:paraId="6775E398"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°C</w:t>
            </w:r>
            <w:r>
              <w:rPr>
                <w:rStyle w:val="eop"/>
              </w:rPr>
              <w:t> </w:t>
            </w:r>
          </w:p>
        </w:tc>
        <w:tc>
          <w:tcPr>
            <w:tcW w:w="877" w:type="pct"/>
            <w:tcBorders>
              <w:top w:val="nil"/>
              <w:left w:val="nil"/>
              <w:bottom w:val="single" w:sz="6" w:space="0" w:color="auto"/>
              <w:right w:val="single" w:sz="6" w:space="0" w:color="auto"/>
            </w:tcBorders>
            <w:shd w:val="clear" w:color="auto" w:fill="auto"/>
            <w:hideMark/>
          </w:tcPr>
          <w:p w14:paraId="30A9265F"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10</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6431D06B"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50</w:t>
            </w:r>
            <w:r>
              <w:rPr>
                <w:rStyle w:val="eop"/>
              </w:rPr>
              <w:t> </w:t>
            </w:r>
          </w:p>
        </w:tc>
      </w:tr>
      <w:tr w:rsidR="0083792D" w14:paraId="756DCBF2"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6293429F"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Temperature (Out)</w:t>
            </w:r>
            <w:r>
              <w:rPr>
                <w:rStyle w:val="eop"/>
              </w:rPr>
              <w:t> </w:t>
            </w:r>
          </w:p>
        </w:tc>
        <w:tc>
          <w:tcPr>
            <w:tcW w:w="763" w:type="pct"/>
            <w:tcBorders>
              <w:top w:val="nil"/>
              <w:left w:val="nil"/>
              <w:bottom w:val="single" w:sz="6" w:space="0" w:color="auto"/>
              <w:right w:val="single" w:sz="6" w:space="0" w:color="auto"/>
            </w:tcBorders>
            <w:shd w:val="clear" w:color="auto" w:fill="auto"/>
            <w:hideMark/>
          </w:tcPr>
          <w:p w14:paraId="466FAB6C"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°C</w:t>
            </w:r>
            <w:r>
              <w:rPr>
                <w:rStyle w:val="eop"/>
              </w:rPr>
              <w:t> </w:t>
            </w:r>
          </w:p>
        </w:tc>
        <w:tc>
          <w:tcPr>
            <w:tcW w:w="877" w:type="pct"/>
            <w:tcBorders>
              <w:top w:val="nil"/>
              <w:left w:val="nil"/>
              <w:bottom w:val="single" w:sz="6" w:space="0" w:color="auto"/>
              <w:right w:val="single" w:sz="6" w:space="0" w:color="auto"/>
            </w:tcBorders>
            <w:shd w:val="clear" w:color="auto" w:fill="auto"/>
            <w:hideMark/>
          </w:tcPr>
          <w:p w14:paraId="45102A06"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26.67</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1828EF37"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30</w:t>
            </w:r>
            <w:r>
              <w:rPr>
                <w:rStyle w:val="eop"/>
              </w:rPr>
              <w:t> </w:t>
            </w:r>
          </w:p>
        </w:tc>
      </w:tr>
      <w:tr w:rsidR="0083792D" w14:paraId="3B519B60"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1036013F"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Bulk Temperature</w:t>
            </w:r>
            <w:r>
              <w:rPr>
                <w:rStyle w:val="eop"/>
              </w:rPr>
              <w:t> </w:t>
            </w:r>
          </w:p>
        </w:tc>
        <w:tc>
          <w:tcPr>
            <w:tcW w:w="763" w:type="pct"/>
            <w:tcBorders>
              <w:top w:val="nil"/>
              <w:left w:val="nil"/>
              <w:bottom w:val="single" w:sz="6" w:space="0" w:color="auto"/>
              <w:right w:val="single" w:sz="6" w:space="0" w:color="auto"/>
            </w:tcBorders>
            <w:shd w:val="clear" w:color="auto" w:fill="auto"/>
            <w:hideMark/>
          </w:tcPr>
          <w:p w14:paraId="02DA8AF5"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°C</w:t>
            </w:r>
            <w:r>
              <w:rPr>
                <w:rStyle w:val="eop"/>
              </w:rPr>
              <w:t> </w:t>
            </w:r>
          </w:p>
        </w:tc>
        <w:tc>
          <w:tcPr>
            <w:tcW w:w="877" w:type="pct"/>
            <w:tcBorders>
              <w:top w:val="nil"/>
              <w:left w:val="nil"/>
              <w:bottom w:val="single" w:sz="6" w:space="0" w:color="auto"/>
              <w:right w:val="single" w:sz="6" w:space="0" w:color="auto"/>
            </w:tcBorders>
            <w:shd w:val="clear" w:color="auto" w:fill="auto"/>
            <w:hideMark/>
          </w:tcPr>
          <w:p w14:paraId="15118DE8"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18.33</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5D7DB9E6"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40</w:t>
            </w:r>
            <w:r>
              <w:rPr>
                <w:rStyle w:val="eop"/>
              </w:rPr>
              <w:t> </w:t>
            </w:r>
          </w:p>
        </w:tc>
      </w:tr>
      <w:tr w:rsidR="0083792D" w14:paraId="5406BA50"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44C27E27"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Density, ρ</w:t>
            </w:r>
            <w:r>
              <w:rPr>
                <w:rStyle w:val="eop"/>
              </w:rPr>
              <w:t> </w:t>
            </w:r>
          </w:p>
        </w:tc>
        <w:tc>
          <w:tcPr>
            <w:tcW w:w="763" w:type="pct"/>
            <w:tcBorders>
              <w:top w:val="nil"/>
              <w:left w:val="nil"/>
              <w:bottom w:val="single" w:sz="6" w:space="0" w:color="auto"/>
              <w:right w:val="single" w:sz="6" w:space="0" w:color="auto"/>
            </w:tcBorders>
            <w:shd w:val="clear" w:color="auto" w:fill="auto"/>
            <w:hideMark/>
          </w:tcPr>
          <w:p w14:paraId="746E748F"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Kg/m^3</w:t>
            </w:r>
            <w:r>
              <w:rPr>
                <w:rStyle w:val="eop"/>
              </w:rPr>
              <w:t> </w:t>
            </w:r>
          </w:p>
        </w:tc>
        <w:tc>
          <w:tcPr>
            <w:tcW w:w="877" w:type="pct"/>
            <w:tcBorders>
              <w:top w:val="nil"/>
              <w:left w:val="nil"/>
              <w:bottom w:val="single" w:sz="6" w:space="0" w:color="auto"/>
              <w:right w:val="single" w:sz="6" w:space="0" w:color="auto"/>
            </w:tcBorders>
            <w:shd w:val="clear" w:color="auto" w:fill="auto"/>
            <w:hideMark/>
          </w:tcPr>
          <w:p w14:paraId="4C7A7C59"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580.99</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1201397A"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999</w:t>
            </w:r>
            <w:r>
              <w:rPr>
                <w:rStyle w:val="eop"/>
              </w:rPr>
              <w:t> </w:t>
            </w:r>
          </w:p>
        </w:tc>
      </w:tr>
      <w:tr w:rsidR="0083792D" w14:paraId="72C6A2FB"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2126635C"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Specific Heat, Cp</w:t>
            </w:r>
            <w:r>
              <w:rPr>
                <w:rStyle w:val="eop"/>
              </w:rPr>
              <w:t> </w:t>
            </w:r>
          </w:p>
        </w:tc>
        <w:tc>
          <w:tcPr>
            <w:tcW w:w="763" w:type="pct"/>
            <w:tcBorders>
              <w:top w:val="nil"/>
              <w:left w:val="nil"/>
              <w:bottom w:val="single" w:sz="6" w:space="0" w:color="auto"/>
              <w:right w:val="single" w:sz="6" w:space="0" w:color="auto"/>
            </w:tcBorders>
            <w:shd w:val="clear" w:color="auto" w:fill="auto"/>
            <w:hideMark/>
          </w:tcPr>
          <w:p w14:paraId="58BE8129"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J/kg/K</w:t>
            </w:r>
            <w:r>
              <w:rPr>
                <w:rStyle w:val="eop"/>
              </w:rPr>
              <w:t> </w:t>
            </w:r>
          </w:p>
        </w:tc>
        <w:tc>
          <w:tcPr>
            <w:tcW w:w="877" w:type="pct"/>
            <w:tcBorders>
              <w:top w:val="nil"/>
              <w:left w:val="nil"/>
              <w:bottom w:val="single" w:sz="6" w:space="0" w:color="auto"/>
              <w:right w:val="single" w:sz="6" w:space="0" w:color="auto"/>
            </w:tcBorders>
            <w:shd w:val="clear" w:color="auto" w:fill="auto"/>
            <w:hideMark/>
          </w:tcPr>
          <w:p w14:paraId="1F6DD957"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4184.8</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5437911B"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4999</w:t>
            </w:r>
            <w:r>
              <w:rPr>
                <w:rStyle w:val="eop"/>
              </w:rPr>
              <w:t> </w:t>
            </w:r>
          </w:p>
        </w:tc>
      </w:tr>
      <w:tr w:rsidR="0083792D" w14:paraId="6CCC9A49"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49675FC9"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Thermal Conductivity</w:t>
            </w:r>
            <w:r>
              <w:rPr>
                <w:rStyle w:val="eop"/>
              </w:rPr>
              <w:t> </w:t>
            </w:r>
          </w:p>
        </w:tc>
        <w:tc>
          <w:tcPr>
            <w:tcW w:w="763" w:type="pct"/>
            <w:tcBorders>
              <w:top w:val="nil"/>
              <w:left w:val="nil"/>
              <w:bottom w:val="single" w:sz="6" w:space="0" w:color="auto"/>
              <w:right w:val="single" w:sz="6" w:space="0" w:color="auto"/>
            </w:tcBorders>
            <w:shd w:val="clear" w:color="auto" w:fill="auto"/>
            <w:hideMark/>
          </w:tcPr>
          <w:p w14:paraId="1DD26B60"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W/m/K</w:t>
            </w:r>
            <w:r>
              <w:rPr>
                <w:rStyle w:val="eop"/>
              </w:rPr>
              <w:t> </w:t>
            </w:r>
          </w:p>
        </w:tc>
        <w:tc>
          <w:tcPr>
            <w:tcW w:w="877" w:type="pct"/>
            <w:tcBorders>
              <w:top w:val="nil"/>
              <w:left w:val="nil"/>
              <w:bottom w:val="single" w:sz="6" w:space="0" w:color="auto"/>
              <w:right w:val="single" w:sz="6" w:space="0" w:color="auto"/>
            </w:tcBorders>
            <w:shd w:val="clear" w:color="auto" w:fill="auto"/>
            <w:hideMark/>
          </w:tcPr>
          <w:p w14:paraId="2C6E150C"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0.493</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162A38AA"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0.593</w:t>
            </w:r>
            <w:r>
              <w:rPr>
                <w:rStyle w:val="eop"/>
              </w:rPr>
              <w:t> </w:t>
            </w:r>
          </w:p>
        </w:tc>
      </w:tr>
      <w:tr w:rsidR="0083792D" w14:paraId="110705B6"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0047DC22"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Mass Flow Rate, ṁ</w:t>
            </w:r>
            <w:r>
              <w:rPr>
                <w:rStyle w:val="eop"/>
              </w:rPr>
              <w:t> </w:t>
            </w:r>
          </w:p>
        </w:tc>
        <w:tc>
          <w:tcPr>
            <w:tcW w:w="763" w:type="pct"/>
            <w:tcBorders>
              <w:top w:val="nil"/>
              <w:left w:val="nil"/>
              <w:bottom w:val="single" w:sz="6" w:space="0" w:color="auto"/>
              <w:right w:val="single" w:sz="6" w:space="0" w:color="auto"/>
            </w:tcBorders>
            <w:shd w:val="clear" w:color="auto" w:fill="auto"/>
            <w:hideMark/>
          </w:tcPr>
          <w:p w14:paraId="5FD4B055"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kg/s</w:t>
            </w:r>
            <w:r>
              <w:rPr>
                <w:rStyle w:val="eop"/>
              </w:rPr>
              <w:t> </w:t>
            </w:r>
          </w:p>
        </w:tc>
        <w:tc>
          <w:tcPr>
            <w:tcW w:w="877" w:type="pct"/>
            <w:tcBorders>
              <w:top w:val="nil"/>
              <w:left w:val="nil"/>
              <w:bottom w:val="single" w:sz="6" w:space="0" w:color="auto"/>
              <w:right w:val="single" w:sz="6" w:space="0" w:color="auto"/>
            </w:tcBorders>
            <w:shd w:val="clear" w:color="auto" w:fill="auto"/>
            <w:hideMark/>
          </w:tcPr>
          <w:p w14:paraId="7D7D9E9E"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57.8</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573B17A5"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40.32</w:t>
            </w:r>
            <w:r>
              <w:rPr>
                <w:rStyle w:val="eop"/>
              </w:rPr>
              <w:t> </w:t>
            </w:r>
          </w:p>
        </w:tc>
      </w:tr>
      <w:tr w:rsidR="0083792D" w14:paraId="564DDD88"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5572D8C1"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Dynamic Viscosity</w:t>
            </w:r>
            <w:r>
              <w:rPr>
                <w:rStyle w:val="eop"/>
              </w:rPr>
              <w:t> </w:t>
            </w:r>
          </w:p>
        </w:tc>
        <w:tc>
          <w:tcPr>
            <w:tcW w:w="763" w:type="pct"/>
            <w:tcBorders>
              <w:top w:val="nil"/>
              <w:left w:val="nil"/>
              <w:bottom w:val="single" w:sz="6" w:space="0" w:color="auto"/>
              <w:right w:val="single" w:sz="6" w:space="0" w:color="auto"/>
            </w:tcBorders>
            <w:shd w:val="clear" w:color="auto" w:fill="auto"/>
            <w:hideMark/>
          </w:tcPr>
          <w:p w14:paraId="31F24273"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Pa*s</w:t>
            </w:r>
            <w:r>
              <w:rPr>
                <w:rStyle w:val="eop"/>
              </w:rPr>
              <w:t> </w:t>
            </w:r>
          </w:p>
        </w:tc>
        <w:tc>
          <w:tcPr>
            <w:tcW w:w="877" w:type="pct"/>
            <w:tcBorders>
              <w:top w:val="nil"/>
              <w:left w:val="nil"/>
              <w:bottom w:val="single" w:sz="6" w:space="0" w:color="auto"/>
              <w:right w:val="single" w:sz="6" w:space="0" w:color="auto"/>
            </w:tcBorders>
            <w:shd w:val="clear" w:color="auto" w:fill="auto"/>
            <w:hideMark/>
          </w:tcPr>
          <w:p w14:paraId="35EC038E"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3.40E-7</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3A5126E4"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1.07E-3</w:t>
            </w:r>
            <w:r>
              <w:rPr>
                <w:rStyle w:val="eop"/>
              </w:rPr>
              <w:t> </w:t>
            </w:r>
          </w:p>
        </w:tc>
      </w:tr>
      <w:tr w:rsidR="0083792D" w14:paraId="074376C0" w14:textId="77777777" w:rsidTr="0083792D">
        <w:trPr>
          <w:jc w:val="center"/>
        </w:trPr>
        <w:tc>
          <w:tcPr>
            <w:tcW w:w="2174" w:type="pct"/>
            <w:tcBorders>
              <w:top w:val="nil"/>
              <w:left w:val="single" w:sz="6" w:space="0" w:color="auto"/>
              <w:bottom w:val="single" w:sz="6" w:space="0" w:color="auto"/>
              <w:right w:val="single" w:sz="6" w:space="0" w:color="auto"/>
            </w:tcBorders>
            <w:shd w:val="clear" w:color="auto" w:fill="auto"/>
            <w:hideMark/>
          </w:tcPr>
          <w:p w14:paraId="0438890B"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Film Dynamic Viscosity</w:t>
            </w:r>
            <w:r>
              <w:rPr>
                <w:rStyle w:val="eop"/>
              </w:rPr>
              <w:t> </w:t>
            </w:r>
          </w:p>
        </w:tc>
        <w:tc>
          <w:tcPr>
            <w:tcW w:w="763" w:type="pct"/>
            <w:tcBorders>
              <w:top w:val="nil"/>
              <w:left w:val="nil"/>
              <w:bottom w:val="single" w:sz="6" w:space="0" w:color="auto"/>
              <w:right w:val="single" w:sz="6" w:space="0" w:color="auto"/>
            </w:tcBorders>
            <w:shd w:val="clear" w:color="auto" w:fill="auto"/>
            <w:hideMark/>
          </w:tcPr>
          <w:p w14:paraId="07EE2E49"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Pa*s</w:t>
            </w:r>
            <w:r>
              <w:rPr>
                <w:rStyle w:val="eop"/>
              </w:rPr>
              <w:t> </w:t>
            </w:r>
          </w:p>
        </w:tc>
        <w:tc>
          <w:tcPr>
            <w:tcW w:w="877" w:type="pct"/>
            <w:tcBorders>
              <w:top w:val="nil"/>
              <w:left w:val="nil"/>
              <w:bottom w:val="single" w:sz="6" w:space="0" w:color="auto"/>
              <w:right w:val="single" w:sz="6" w:space="0" w:color="auto"/>
            </w:tcBorders>
            <w:shd w:val="clear" w:color="auto" w:fill="auto"/>
            <w:hideMark/>
          </w:tcPr>
          <w:p w14:paraId="57725E57" w14:textId="77777777" w:rsidR="0083792D" w:rsidRDefault="0083792D" w:rsidP="0083792D">
            <w:pPr>
              <w:pStyle w:val="paragraph"/>
              <w:spacing w:before="0" w:beforeAutospacing="0" w:after="0" w:afterAutospacing="0"/>
              <w:textAlignment w:val="baseline"/>
              <w:rPr>
                <w:rFonts w:ascii="Segoe UI" w:hAnsi="Segoe UI" w:cs="Segoe UI"/>
                <w:sz w:val="18"/>
                <w:szCs w:val="18"/>
              </w:rPr>
            </w:pPr>
            <w:r>
              <w:rPr>
                <w:rStyle w:val="normaltextrun"/>
              </w:rPr>
              <w:t>-----</w:t>
            </w:r>
            <w:r>
              <w:rPr>
                <w:rStyle w:val="eop"/>
              </w:rPr>
              <w:t> </w:t>
            </w:r>
          </w:p>
        </w:tc>
        <w:tc>
          <w:tcPr>
            <w:tcW w:w="1186" w:type="pct"/>
            <w:tcBorders>
              <w:top w:val="nil"/>
              <w:left w:val="nil"/>
              <w:bottom w:val="single" w:sz="6" w:space="0" w:color="auto"/>
              <w:right w:val="single" w:sz="6" w:space="0" w:color="auto"/>
            </w:tcBorders>
            <w:shd w:val="clear" w:color="auto" w:fill="auto"/>
            <w:hideMark/>
          </w:tcPr>
          <w:p w14:paraId="599A15CE" w14:textId="77777777" w:rsidR="0083792D" w:rsidRDefault="0083792D" w:rsidP="00805878">
            <w:pPr>
              <w:pStyle w:val="paragraph"/>
              <w:keepNext/>
              <w:spacing w:before="0" w:beforeAutospacing="0" w:after="0" w:afterAutospacing="0"/>
              <w:textAlignment w:val="baseline"/>
              <w:rPr>
                <w:rFonts w:ascii="Segoe UI" w:hAnsi="Segoe UI" w:cs="Segoe UI"/>
                <w:sz w:val="18"/>
                <w:szCs w:val="18"/>
              </w:rPr>
            </w:pPr>
            <w:r>
              <w:rPr>
                <w:rStyle w:val="normaltextrun"/>
              </w:rPr>
              <w:t>1.012E-3</w:t>
            </w:r>
            <w:r>
              <w:rPr>
                <w:rStyle w:val="eop"/>
              </w:rPr>
              <w:t> </w:t>
            </w:r>
          </w:p>
        </w:tc>
      </w:tr>
    </w:tbl>
    <w:p w14:paraId="7D11F1E8" w14:textId="106AFBA5" w:rsidR="00805878" w:rsidRDefault="00805878">
      <w:pPr>
        <w:pStyle w:val="Caption"/>
      </w:pPr>
      <w:bookmarkStart w:id="18" w:name="_Toc27081664"/>
      <w:r>
        <w:t xml:space="preserve">Table </w:t>
      </w:r>
      <w:fldSimple w:instr=" SEQ Table \* ARABIC ">
        <w:r>
          <w:rPr>
            <w:noProof/>
          </w:rPr>
          <w:t>1</w:t>
        </w:r>
      </w:fldSimple>
      <w:r>
        <w:t>. Fluid Characteristics.</w:t>
      </w:r>
      <w:bookmarkEnd w:id="18"/>
    </w:p>
    <w:p w14:paraId="5CF832A0" w14:textId="422F6157" w:rsidR="00234F2B" w:rsidRDefault="0083792D">
      <w:pPr>
        <w:rPr>
          <w:rFonts w:eastAsiaTheme="majorEastAsia" w:cs="Times New Roman"/>
          <w:szCs w:val="32"/>
        </w:rPr>
      </w:pPr>
      <w:r>
        <w:t xml:space="preserve"> </w:t>
      </w:r>
      <w:r w:rsidR="00234F2B">
        <w:br w:type="page"/>
      </w:r>
    </w:p>
    <w:p w14:paraId="7ADB654F" w14:textId="496D6C23" w:rsidR="00234F2B" w:rsidRDefault="00976FDD" w:rsidP="00622319">
      <w:pPr>
        <w:pStyle w:val="Heading2"/>
        <w:rPr>
          <w:rFonts w:cstheme="majorBidi"/>
          <w:szCs w:val="24"/>
        </w:rPr>
      </w:pPr>
      <w:bookmarkStart w:id="19" w:name="_Toc27082936"/>
      <w:r>
        <w:lastRenderedPageBreak/>
        <w:t>Preliminary Drawing</w:t>
      </w:r>
      <w:r w:rsidR="00EB3EFE">
        <w:t>s and Sketches</w:t>
      </w:r>
      <w:r w:rsidR="00F54DAD">
        <w:t>:</w:t>
      </w:r>
      <w:bookmarkEnd w:id="19"/>
    </w:p>
    <w:p w14:paraId="6EA6F0D5" w14:textId="2018F3C2" w:rsidR="00234F2B" w:rsidRDefault="00976FDD" w:rsidP="00622319">
      <w:pPr>
        <w:pStyle w:val="Heading3"/>
        <w:spacing w:before="0"/>
        <w:ind w:firstLine="720"/>
      </w:pPr>
      <w:bookmarkStart w:id="20" w:name="_Toc27082937"/>
      <w:r>
        <w:t>Plot Plan</w:t>
      </w:r>
      <w:r w:rsidR="00F54DAD">
        <w:t>:</w:t>
      </w:r>
      <w:bookmarkEnd w:id="20"/>
    </w:p>
    <w:p w14:paraId="784C1C16" w14:textId="1F56AC65" w:rsidR="00622319" w:rsidRPr="00622319" w:rsidRDefault="00622319" w:rsidP="00805878">
      <w:pPr>
        <w:jc w:val="both"/>
      </w:pPr>
      <w:r>
        <w:t>Nothing is known of the location other than that it is a shipyard. The layout schematics were not given, so we did not create a plot plan.</w:t>
      </w:r>
    </w:p>
    <w:p w14:paraId="3C6C13CB" w14:textId="5B2068A5" w:rsidR="00976FDD" w:rsidRDefault="00976FDD" w:rsidP="00F54DAD">
      <w:pPr>
        <w:pStyle w:val="Heading3"/>
        <w:spacing w:before="0"/>
        <w:ind w:firstLine="720"/>
      </w:pPr>
      <w:bookmarkStart w:id="21" w:name="_Toc27082938"/>
      <w:r>
        <w:t>Elevation</w:t>
      </w:r>
      <w:r w:rsidR="00F54DAD">
        <w:t>:</w:t>
      </w:r>
      <w:bookmarkEnd w:id="21"/>
    </w:p>
    <w:p w14:paraId="055B6680" w14:textId="7749E032" w:rsidR="00622319" w:rsidRDefault="00622319" w:rsidP="00622319">
      <w:r>
        <w:t>Below is a preliminary drawing of the heat exchanger.</w:t>
      </w:r>
    </w:p>
    <w:p w14:paraId="1075AA0C" w14:textId="77777777" w:rsidR="00CE196C" w:rsidRDefault="00CE196C" w:rsidP="00CE196C">
      <w:pPr>
        <w:keepNext/>
        <w:spacing w:after="0"/>
      </w:pPr>
      <w:r>
        <w:rPr>
          <w:noProof/>
        </w:rPr>
        <w:drawing>
          <wp:inline distT="0" distB="0" distL="0" distR="0" wp14:anchorId="55CE497B" wp14:editId="01D821B7">
            <wp:extent cx="6858000" cy="3238500"/>
            <wp:effectExtent l="0" t="0" r="0" b="0"/>
            <wp:docPr id="7" name="Picture 7" descr="C:\Users\nmart011\Downloads\IMG_0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rt011\Downloads\IMG_075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3238500"/>
                    </a:xfrm>
                    <a:prstGeom prst="rect">
                      <a:avLst/>
                    </a:prstGeom>
                    <a:noFill/>
                    <a:ln>
                      <a:noFill/>
                    </a:ln>
                  </pic:spPr>
                </pic:pic>
              </a:graphicData>
            </a:graphic>
          </wp:inline>
        </w:drawing>
      </w:r>
    </w:p>
    <w:p w14:paraId="682AD60C" w14:textId="6891EF18" w:rsidR="00CE196C" w:rsidRPr="00622319" w:rsidRDefault="00CE196C" w:rsidP="00F33F61">
      <w:pPr>
        <w:pStyle w:val="Caption"/>
      </w:pPr>
      <w:bookmarkStart w:id="22" w:name="_Toc27082307"/>
      <w:r>
        <w:t xml:space="preserve">Figure </w:t>
      </w:r>
      <w:fldSimple w:instr=" SEQ Figure \* ARABIC ">
        <w:r w:rsidR="00B20E18">
          <w:rPr>
            <w:noProof/>
          </w:rPr>
          <w:t>7</w:t>
        </w:r>
      </w:fldSimple>
      <w:r>
        <w:t>.</w:t>
      </w:r>
      <w:r w:rsidR="00AD3AC9">
        <w:t>One Pass Shell</w:t>
      </w:r>
      <w:r>
        <w:t xml:space="preserve"> Preliminary Elevation Drawing.</w:t>
      </w:r>
      <w:bookmarkEnd w:id="22"/>
    </w:p>
    <w:p w14:paraId="55A19490" w14:textId="77777777" w:rsidR="00234F2B" w:rsidRDefault="00234F2B">
      <w:pPr>
        <w:rPr>
          <w:rFonts w:eastAsiaTheme="majorEastAsia" w:cs="Times New Roman"/>
          <w:szCs w:val="32"/>
        </w:rPr>
      </w:pPr>
      <w:r>
        <w:br w:type="page"/>
      </w:r>
    </w:p>
    <w:p w14:paraId="0F7D6A62" w14:textId="77777777" w:rsidR="00521723" w:rsidRDefault="00EB3EFE" w:rsidP="0085034B">
      <w:pPr>
        <w:pStyle w:val="Heading2"/>
      </w:pPr>
      <w:bookmarkStart w:id="23" w:name="_Toc27082939"/>
      <w:r>
        <w:lastRenderedPageBreak/>
        <w:t>Methodology:</w:t>
      </w:r>
      <w:bookmarkEnd w:id="23"/>
    </w:p>
    <w:p w14:paraId="73C7CA4F" w14:textId="77777777" w:rsidR="00C5425D" w:rsidRDefault="00C5425D" w:rsidP="00C5425D">
      <w:r>
        <w:t>Start with the following equation:</w:t>
      </w:r>
    </w:p>
    <w:p w14:paraId="52A93887" w14:textId="77777777" w:rsidR="00C5425D" w:rsidRPr="004A2DBF" w:rsidRDefault="00C5425D" w:rsidP="00C5425D">
      <w:pPr>
        <w:rPr>
          <w:rFonts w:asciiTheme="minorHAnsi" w:eastAsiaTheme="minorEastAsia" w:hAnsiTheme="minorHAnsi"/>
        </w:rPr>
      </w:pPr>
      <m:oMathPara>
        <m:oMath>
          <m:r>
            <w:rPr>
              <w:rFonts w:ascii="Cambria Math" w:hAnsi="Cambria Math"/>
            </w:rPr>
            <m:t>Q=ṁ</m:t>
          </m:r>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∆T</m:t>
          </m:r>
        </m:oMath>
      </m:oMathPara>
    </w:p>
    <w:p w14:paraId="40EA6863" w14:textId="77777777" w:rsidR="00C5425D" w:rsidRDefault="00C5425D" w:rsidP="00C5425D">
      <w:pPr>
        <w:rPr>
          <w:rFonts w:eastAsiaTheme="minorEastAsia"/>
        </w:rPr>
      </w:pPr>
      <w:r>
        <w:rPr>
          <w:rFonts w:eastAsiaTheme="minorEastAsia"/>
        </w:rPr>
        <w:t>The Q value solved for in the above equation is then put into the following equation:</w:t>
      </w:r>
    </w:p>
    <w:p w14:paraId="7BB37388" w14:textId="77777777" w:rsidR="00C5425D" w:rsidRPr="004A2DBF" w:rsidRDefault="00C5425D" w:rsidP="00C5425D">
      <w:pPr>
        <w:rPr>
          <w:rFonts w:asciiTheme="minorHAnsi" w:eastAsiaTheme="minorEastAsia" w:hAnsiTheme="minorHAnsi"/>
        </w:rPr>
      </w:pPr>
      <m:oMathPara>
        <m:oMath>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o</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MLDT*F</m:t>
          </m:r>
        </m:oMath>
      </m:oMathPara>
    </w:p>
    <w:p w14:paraId="2E6412E1" w14:textId="77777777" w:rsidR="00C5425D" w:rsidRDefault="00C5425D" w:rsidP="00C5425D">
      <w:pPr>
        <w:rPr>
          <w:rFonts w:eastAsiaTheme="minorEastAsia"/>
        </w:rPr>
      </w:pPr>
      <w:r>
        <w:rPr>
          <w:rFonts w:eastAsiaTheme="minorEastAsia"/>
        </w:rPr>
        <w:t>Where:</w:t>
      </w:r>
    </w:p>
    <w:p w14:paraId="50351FEC" w14:textId="63C78BC5" w:rsidR="00C5425D" w:rsidRPr="009676B2"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o</m:t>
              </m:r>
            </m:sub>
          </m:sSub>
          <m:r>
            <w:rPr>
              <w:rFonts w:ascii="Cambria Math" w:eastAsiaTheme="minorEastAsia" w:hAnsi="Cambria Math"/>
            </w:rPr>
            <m:t>=assumed value from Table 8.5 of Heat Exchanger Tables</m:t>
          </m:r>
        </m:oMath>
      </m:oMathPara>
    </w:p>
    <w:p w14:paraId="211686F0" w14:textId="77777777" w:rsidR="00C5425D" w:rsidRPr="004A2DBF" w:rsidRDefault="00C5425D" w:rsidP="00C5425D">
      <w:pPr>
        <w:rPr>
          <w:rFonts w:asciiTheme="minorHAnsi" w:eastAsiaTheme="minorEastAsia" w:hAnsiTheme="minorHAnsi"/>
        </w:rPr>
      </w:pPr>
      <m:oMathPara>
        <m:oMath>
          <m:r>
            <w:rPr>
              <w:rFonts w:ascii="Cambria Math" w:eastAsiaTheme="minorEastAsia" w:hAnsi="Cambria Math"/>
            </w:rPr>
            <m:t xml:space="preserve">(Ammonia to water is 1000 to 2500) </m:t>
          </m:r>
        </m:oMath>
      </m:oMathPara>
    </w:p>
    <w:p w14:paraId="784375BB" w14:textId="77777777" w:rsidR="00C5425D" w:rsidRPr="004A2DBF" w:rsidRDefault="003C7806" w:rsidP="00C5425D">
      <w:pPr>
        <w:rPr>
          <w:rFonts w:asciiTheme="minorHAnsi" w:eastAsiaTheme="minorEastAsia" w:hAnsiTheme="minorHAnsi"/>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=Outer surface area of the tubes that we need to solve for</m:t>
          </m:r>
        </m:oMath>
      </m:oMathPara>
    </w:p>
    <w:p w14:paraId="4F089140" w14:textId="77777777" w:rsidR="00C5425D" w:rsidRPr="004A2DBF" w:rsidRDefault="00C5425D" w:rsidP="00C5425D">
      <w:pPr>
        <w:rPr>
          <w:rFonts w:eastAsiaTheme="minorEastAsia"/>
        </w:rPr>
      </w:pPr>
      <m:oMathPara>
        <m:oMath>
          <m:r>
            <w:rPr>
              <w:rFonts w:ascii="Cambria Math" w:eastAsiaTheme="minorEastAsia" w:hAnsi="Cambria Math"/>
            </w:rPr>
            <m:t>MLDT=</m:t>
          </m:r>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num>
            <m:den>
              <m:func>
                <m:funcPr>
                  <m:ctrlPr>
                    <w:rPr>
                      <w:rFonts w:ascii="Cambria Math" w:eastAsiaTheme="minorEastAsia" w:hAnsi="Cambria Math"/>
                      <w:i/>
                    </w:rPr>
                  </m:ctrlPr>
                </m:funcPr>
                <m:fName>
                  <m:r>
                    <m:rPr>
                      <m:sty m:val="p"/>
                    </m:rPr>
                    <w:rPr>
                      <w:rFonts w:ascii="Cambria Math" w:eastAsiaTheme="minorEastAsia" w:hAnsi="Cambria Math"/>
                    </w:rPr>
                    <m:t>ln</m:t>
                  </m: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num>
                        <m:den>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den>
                      </m:f>
                    </m:e>
                  </m:d>
                </m:e>
              </m:func>
            </m:den>
          </m:f>
          <m:r>
            <w:rPr>
              <w:rFonts w:ascii="Cambria Math" w:eastAsiaTheme="minorEastAsia" w:hAnsi="Cambria Math"/>
            </w:rPr>
            <m:t>=computed based on counter flow HX</m:t>
          </m:r>
        </m:oMath>
      </m:oMathPara>
    </w:p>
    <w:p w14:paraId="16B92A15" w14:textId="77777777" w:rsidR="00C5425D" w:rsidRPr="004A2DBF" w:rsidRDefault="00C5425D" w:rsidP="00C5425D">
      <w:pPr>
        <w:rPr>
          <w:rFonts w:eastAsiaTheme="minorEastAsia"/>
        </w:rPr>
      </w:pPr>
      <m:oMathPara>
        <m:oMath>
          <m:r>
            <w:rPr>
              <w:rFonts w:ascii="Cambria Math" w:eastAsiaTheme="minorEastAsia" w:hAnsi="Cambria Math"/>
            </w:rPr>
            <m:t>F=Correction factor</m:t>
          </m:r>
        </m:oMath>
      </m:oMathPara>
    </w:p>
    <w:p w14:paraId="58901556" w14:textId="77777777" w:rsidR="00C5425D" w:rsidRPr="001F01AA" w:rsidRDefault="00C5425D" w:rsidP="00C5425D">
      <w:pPr>
        <w:rPr>
          <w:rFonts w:eastAsiaTheme="minorEastAsia"/>
          <w:i/>
        </w:rPr>
      </w:pPr>
      <w:r>
        <w:rPr>
          <w:rFonts w:eastAsiaTheme="minorEastAsia"/>
        </w:rPr>
        <w:t xml:space="preserve">The correction factor above was located in </w:t>
      </w:r>
      <w:r>
        <w:rPr>
          <w:rFonts w:eastAsiaTheme="minorEastAsia"/>
          <w:i/>
        </w:rPr>
        <w:t>Supplemental Materials Bergman HEAT TRANSFER: Figure 11S.3</w:t>
      </w:r>
    </w:p>
    <w:p w14:paraId="2A8F5671" w14:textId="77777777" w:rsidR="00C5425D" w:rsidRDefault="00C5425D" w:rsidP="00805878">
      <w:pPr>
        <w:jc w:val="both"/>
        <w:rPr>
          <w:rFonts w:eastAsiaTheme="minorEastAsia"/>
        </w:rPr>
      </w:pPr>
      <w:r>
        <w:rPr>
          <w:rFonts w:eastAsiaTheme="minorEastAsia"/>
        </w:rPr>
        <w:t xml:space="preserve">Once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Pr>
          <w:rFonts w:eastAsiaTheme="minorEastAsia"/>
        </w:rPr>
        <w:t xml:space="preserve"> is solved for, use it to solve for the number of tubes required in the heat exchanger by using the following equation:</w:t>
      </w:r>
    </w:p>
    <w:p w14:paraId="57F3EA7E" w14:textId="77777777" w:rsidR="00C5425D" w:rsidRPr="009676B2"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m:oMathPara>
    </w:p>
    <w:p w14:paraId="4377BB84" w14:textId="77777777" w:rsidR="00C5425D" w:rsidRDefault="00C5425D" w:rsidP="00C5425D">
      <w:pPr>
        <w:rPr>
          <w:rFonts w:eastAsiaTheme="minorEastAsia"/>
        </w:rPr>
      </w:pPr>
      <w:r>
        <w:rPr>
          <w:rFonts w:eastAsiaTheme="minorEastAsia"/>
        </w:rPr>
        <w:t>Where:</w:t>
      </w:r>
    </w:p>
    <w:p w14:paraId="63618554" w14:textId="77777777" w:rsidR="00C5425D" w:rsidRPr="009676B2" w:rsidRDefault="00C5425D" w:rsidP="00C5425D">
      <w:pPr>
        <w:rPr>
          <w:rFonts w:eastAsiaTheme="minorEastAsia"/>
        </w:rPr>
      </w:pPr>
      <m:oMathPara>
        <m:oMath>
          <m:r>
            <w:rPr>
              <w:rFonts w:ascii="Cambria Math" w:eastAsiaTheme="minorEastAsia" w:hAnsi="Cambria Math"/>
            </w:rPr>
            <m:t>L=Selected length of the tubes</m:t>
          </m:r>
        </m:oMath>
      </m:oMathPara>
    </w:p>
    <w:p w14:paraId="2F44C135" w14:textId="77777777" w:rsidR="00C5425D" w:rsidRPr="009676B2"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r>
            <w:rPr>
              <w:rFonts w:ascii="Cambria Math" w:eastAsiaTheme="minorEastAsia" w:hAnsi="Cambria Math"/>
            </w:rPr>
            <m:t>=Selected outer diameter of the tubes from Table 8.1</m:t>
          </m:r>
        </m:oMath>
      </m:oMathPara>
    </w:p>
    <w:p w14:paraId="7BB4D1FC" w14:textId="77777777" w:rsidR="00C5425D" w:rsidRPr="009676B2"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r>
            <w:rPr>
              <w:rFonts w:ascii="Cambria Math" w:eastAsiaTheme="minorEastAsia" w:hAnsi="Cambria Math"/>
            </w:rPr>
            <m:t>=Calculated number of tubes</m:t>
          </m:r>
        </m:oMath>
      </m:oMathPara>
    </w:p>
    <w:p w14:paraId="62E8B88A" w14:textId="77777777" w:rsidR="00C5425D" w:rsidRDefault="00C5425D" w:rsidP="00C5425D">
      <w:pPr>
        <w:rPr>
          <w:rFonts w:eastAsiaTheme="minorEastAsia"/>
        </w:rPr>
      </w:pPr>
    </w:p>
    <w:p w14:paraId="34E2F820" w14:textId="7A984FE2" w:rsidR="00C5425D" w:rsidRDefault="00C5425D" w:rsidP="00071BF0">
      <w:pPr>
        <w:jc w:val="both"/>
        <w:rPr>
          <w:rFonts w:eastAsiaTheme="minorEastAsia"/>
        </w:rPr>
      </w:pPr>
      <w:r>
        <w:rPr>
          <w:rFonts w:eastAsiaTheme="minorEastAsia"/>
        </w:rPr>
        <w:t>From the number of tubes calculated (which is not a permanent number), we were directed to Table 8.3 where we selected a shell diameter and number of passes. The option we selected was 1-in. O.D. Tubes on 1 ¼-in. Square Pitch.</w:t>
      </w:r>
      <w:r w:rsidR="005B38CB">
        <w:rPr>
          <w:rFonts w:eastAsiaTheme="minorEastAsia"/>
        </w:rPr>
        <w:t xml:space="preserve"> </w:t>
      </w:r>
      <w:r w:rsidR="00071BF0">
        <w:rPr>
          <w:rFonts w:eastAsiaTheme="minorEastAsia"/>
        </w:rPr>
        <w:t xml:space="preserve">We selected this size because it is the most common tube diameter in the industry. </w:t>
      </w:r>
      <w:r>
        <w:rPr>
          <w:rFonts w:eastAsiaTheme="minorEastAsia"/>
        </w:rPr>
        <w:t xml:space="preserve">We then selected </w:t>
      </w:r>
      <w:r w:rsidR="00071BF0">
        <w:rPr>
          <w:rFonts w:eastAsiaTheme="minorEastAsia"/>
        </w:rPr>
        <w:t>23.25</w:t>
      </w:r>
      <w:r>
        <w:rPr>
          <w:rFonts w:eastAsiaTheme="minorEastAsia"/>
        </w:rPr>
        <w:t xml:space="preserve"> inches for our shell I.D. and </w:t>
      </w:r>
      <w:r w:rsidR="00071BF0">
        <w:rPr>
          <w:rFonts w:eastAsiaTheme="minorEastAsia"/>
        </w:rPr>
        <w:t xml:space="preserve">208 </w:t>
      </w:r>
      <w:r>
        <w:rPr>
          <w:rFonts w:eastAsiaTheme="minorEastAsia"/>
        </w:rPr>
        <w:t>as our number of tubes for a single pass of tubes in shell</w:t>
      </w:r>
      <w:r w:rsidR="00071BF0">
        <w:rPr>
          <w:rFonts w:eastAsiaTheme="minorEastAsia"/>
        </w:rPr>
        <w:t xml:space="preserve"> (these values were subject to change with the iterations to come). We initially designed the heat exchanger with a shell ID as close to 24 inches as possible because that is the maximum size in the industry before fabrication is required. </w:t>
      </w:r>
    </w:p>
    <w:p w14:paraId="0255AE55" w14:textId="17218F91" w:rsidR="00C5425D" w:rsidRDefault="00C5425D" w:rsidP="00805878">
      <w:pPr>
        <w:jc w:val="both"/>
        <w:rPr>
          <w:rFonts w:eastAsiaTheme="minorEastAsia"/>
        </w:rPr>
      </w:pPr>
      <w:r>
        <w:rPr>
          <w:rFonts w:eastAsiaTheme="minorEastAsia"/>
        </w:rPr>
        <w:t>The baffle spacing was</w:t>
      </w:r>
      <w:r w:rsidR="00071BF0">
        <w:rPr>
          <w:rFonts w:eastAsiaTheme="minorEastAsia"/>
        </w:rPr>
        <w:t xml:space="preserve"> the next step in the design process</w:t>
      </w:r>
      <w:r>
        <w:rPr>
          <w:rFonts w:eastAsiaTheme="minorEastAsia"/>
        </w:rPr>
        <w:t xml:space="preserve">. Using the equation below, we found a range </w:t>
      </w:r>
      <w:r w:rsidR="00071BF0">
        <w:rPr>
          <w:rFonts w:eastAsiaTheme="minorEastAsia"/>
        </w:rPr>
        <w:t>for</w:t>
      </w:r>
      <w:r>
        <w:rPr>
          <w:rFonts w:eastAsiaTheme="minorEastAsia"/>
        </w:rPr>
        <w:t xml:space="preserve"> the distance between each baffle and from that range</w:t>
      </w:r>
      <w:r w:rsidR="00071BF0">
        <w:rPr>
          <w:rFonts w:eastAsiaTheme="minorEastAsia"/>
        </w:rPr>
        <w:t xml:space="preserve"> of numbers</w:t>
      </w:r>
      <w:r>
        <w:rPr>
          <w:rFonts w:eastAsiaTheme="minorEastAsia"/>
        </w:rPr>
        <w:t xml:space="preserve"> we selected a</w:t>
      </w:r>
      <w:r w:rsidR="00071BF0">
        <w:rPr>
          <w:rFonts w:eastAsiaTheme="minorEastAsia"/>
        </w:rPr>
        <w:t xml:space="preserve"> suitable value</w:t>
      </w:r>
      <w:r>
        <w:rPr>
          <w:rFonts w:eastAsiaTheme="minorEastAsia"/>
        </w:rPr>
        <w:t>.</w:t>
      </w:r>
    </w:p>
    <w:p w14:paraId="2C0DAA07" w14:textId="77777777" w:rsidR="00C5425D" w:rsidRPr="000E3B4C" w:rsidRDefault="00C5425D" w:rsidP="00C5425D">
      <w:pPr>
        <w:rPr>
          <w:rFonts w:eastAsiaTheme="minorEastAsia"/>
        </w:rPr>
      </w:pPr>
      <m:oMathPara>
        <m:oMath>
          <m:r>
            <w:rPr>
              <w:rFonts w:ascii="Cambria Math" w:eastAsiaTheme="minorEastAsia" w:hAnsi="Cambria Math"/>
            </w:rPr>
            <m:t>0.4</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&lt;B&lt;0.6</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m:oMathPara>
    </w:p>
    <w:p w14:paraId="23409C66" w14:textId="77777777" w:rsidR="00C5425D" w:rsidRDefault="00C5425D" w:rsidP="00C5425D">
      <w:pPr>
        <w:rPr>
          <w:rFonts w:eastAsiaTheme="minorEastAsia"/>
        </w:rPr>
      </w:pPr>
      <w:r>
        <w:rPr>
          <w:rFonts w:eastAsiaTheme="minorEastAsia"/>
        </w:rPr>
        <w:t>Where:</w:t>
      </w:r>
    </w:p>
    <w:p w14:paraId="00BCB4F9" w14:textId="3F1FF6DC" w:rsidR="00C5425D" w:rsidRPr="000E3B4C"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=Diameter of the shell selected in the above process (23.25 in=0.5906m)</m:t>
          </m:r>
        </m:oMath>
      </m:oMathPara>
    </w:p>
    <w:p w14:paraId="6277659C" w14:textId="48C1BF9D" w:rsidR="00C5425D" w:rsidRDefault="00C5425D" w:rsidP="00805878">
      <w:pPr>
        <w:jc w:val="both"/>
        <w:rPr>
          <w:rFonts w:eastAsiaTheme="minorEastAsia"/>
        </w:rPr>
      </w:pPr>
      <w:r>
        <w:rPr>
          <w:rFonts w:eastAsiaTheme="minorEastAsia"/>
        </w:rPr>
        <w:lastRenderedPageBreak/>
        <w:t xml:space="preserve">The </w:t>
      </w:r>
      <w:r w:rsidR="00071BF0">
        <w:rPr>
          <w:rFonts w:eastAsiaTheme="minorEastAsia"/>
        </w:rPr>
        <w:t xml:space="preserve">required </w:t>
      </w:r>
      <w:r>
        <w:rPr>
          <w:rFonts w:eastAsiaTheme="minorEastAsia"/>
        </w:rPr>
        <w:t xml:space="preserve">number of baffles was also calculated from the </w:t>
      </w:r>
      <w:r w:rsidR="00071BF0">
        <w:rPr>
          <w:rFonts w:eastAsiaTheme="minorEastAsia"/>
        </w:rPr>
        <w:t xml:space="preserve">range calculated </w:t>
      </w:r>
      <w:r>
        <w:rPr>
          <w:rFonts w:eastAsiaTheme="minorEastAsia"/>
        </w:rPr>
        <w:t>above. We divided the overall length of the tubes by the selected baffle spacing of</w:t>
      </w:r>
      <w:r w:rsidR="005C6DEB">
        <w:rPr>
          <w:rFonts w:eastAsiaTheme="minorEastAsia"/>
        </w:rPr>
        <w:t xml:space="preserve"> 0.</w:t>
      </w:r>
      <w:r w:rsidR="00071BF0">
        <w:rPr>
          <w:rFonts w:eastAsiaTheme="minorEastAsia"/>
        </w:rPr>
        <w:t>343</w:t>
      </w:r>
      <w:r w:rsidR="005C6DEB">
        <w:rPr>
          <w:rFonts w:eastAsiaTheme="minorEastAsia"/>
        </w:rPr>
        <w:t>m</w:t>
      </w:r>
      <w:r>
        <w:rPr>
          <w:rFonts w:eastAsiaTheme="minorEastAsia"/>
        </w:rPr>
        <w:t xml:space="preserve"> and rounded up to the nearest whole number of baffles, which was</w:t>
      </w:r>
      <w:r w:rsidR="005C6DEB">
        <w:rPr>
          <w:rFonts w:eastAsiaTheme="minorEastAsia"/>
        </w:rPr>
        <w:t xml:space="preserve"> 1</w:t>
      </w:r>
      <w:r w:rsidR="00B7085B">
        <w:rPr>
          <w:rFonts w:eastAsiaTheme="minorEastAsia"/>
        </w:rPr>
        <w:t>6</w:t>
      </w:r>
      <w:r>
        <w:rPr>
          <w:rFonts w:eastAsiaTheme="minorEastAsia"/>
        </w:rPr>
        <w:t xml:space="preserve"> baffles</w:t>
      </w:r>
      <w:r w:rsidR="00B7085B">
        <w:rPr>
          <w:rFonts w:eastAsiaTheme="minorEastAsia"/>
        </w:rPr>
        <w:t xml:space="preserve"> (this was subject to change)</w:t>
      </w:r>
      <w:r>
        <w:rPr>
          <w:rFonts w:eastAsiaTheme="minorEastAsia"/>
        </w:rPr>
        <w:t>.</w:t>
      </w:r>
    </w:p>
    <w:p w14:paraId="1981F182" w14:textId="4BE0B989" w:rsidR="00C5425D" w:rsidRDefault="00C5425D" w:rsidP="00C5425D">
      <w:pPr>
        <w:rPr>
          <w:rFonts w:eastAsiaTheme="minorEastAsia"/>
        </w:rPr>
      </w:pPr>
    </w:p>
    <w:p w14:paraId="0687C105" w14:textId="3C5C9C4E" w:rsidR="00B7085B" w:rsidRDefault="00B7085B" w:rsidP="00C5425D">
      <w:pPr>
        <w:rPr>
          <w:rFonts w:eastAsiaTheme="minorEastAsia"/>
        </w:rPr>
      </w:pPr>
      <w:r>
        <w:rPr>
          <w:rFonts w:eastAsiaTheme="minorEastAsia"/>
        </w:rPr>
        <w:t>With the</w:t>
      </w:r>
      <w:r w:rsidR="00CB2F3B">
        <w:rPr>
          <w:rFonts w:eastAsiaTheme="minorEastAsia"/>
        </w:rPr>
        <w:t xml:space="preserve"> new</w:t>
      </w:r>
      <w:r>
        <w:rPr>
          <w:rFonts w:eastAsiaTheme="minorEastAsia"/>
        </w:rPr>
        <w:t xml:space="preserve"> number of tubes from </w:t>
      </w:r>
      <w:r w:rsidR="00CB2F3B">
        <w:rPr>
          <w:rFonts w:eastAsiaTheme="minorEastAsia"/>
        </w:rPr>
        <w:t>Table 8.3</w:t>
      </w:r>
      <w:r>
        <w:rPr>
          <w:rFonts w:eastAsiaTheme="minorEastAsia"/>
        </w:rPr>
        <w:t xml:space="preserve">, we recalculated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 xml:space="preserve"> using the previous equations used:</w:t>
      </w:r>
    </w:p>
    <w:p w14:paraId="39B27A47" w14:textId="6400CFC4" w:rsidR="00B7085B" w:rsidRPr="00B7085B"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m:oMathPara>
    </w:p>
    <w:p w14:paraId="0E2F8958" w14:textId="144D43E2" w:rsidR="00B7085B" w:rsidRPr="00B7085B"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L*</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m:t>
              </m:r>
            </m:sub>
          </m:sSub>
        </m:oMath>
      </m:oMathPara>
    </w:p>
    <w:p w14:paraId="235B7F73" w14:textId="17795C0C" w:rsidR="00B7085B" w:rsidRDefault="00B7085B" w:rsidP="00C5425D">
      <w:pPr>
        <w:rPr>
          <w:rFonts w:eastAsiaTheme="minorEastAsia"/>
        </w:rPr>
      </w:pPr>
      <w:r>
        <w:rPr>
          <w:rFonts w:eastAsiaTheme="minorEastAsia"/>
        </w:rPr>
        <w:t>Where</w:t>
      </w:r>
      <w:r w:rsidR="00CB2F3B">
        <w:rPr>
          <w:rFonts w:eastAsiaTheme="minorEastAsia"/>
        </w:rPr>
        <w:t>:</w:t>
      </w:r>
    </w:p>
    <w:p w14:paraId="0E61DB40" w14:textId="39A44779" w:rsidR="00B7085B" w:rsidRPr="00CB2F3B"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 Inner surface area of the tubes that we need to solve for</m:t>
          </m:r>
        </m:oMath>
      </m:oMathPara>
    </w:p>
    <w:p w14:paraId="6E56C43F" w14:textId="078514BD" w:rsidR="00CB2F3B" w:rsidRPr="00B7085B"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=Inner tube diameter</m:t>
          </m:r>
        </m:oMath>
      </m:oMathPara>
    </w:p>
    <w:p w14:paraId="1DF742A9" w14:textId="77777777" w:rsidR="006E6F85" w:rsidRDefault="006E6F85" w:rsidP="00C5425D">
      <w:pPr>
        <w:rPr>
          <w:rFonts w:eastAsiaTheme="minorEastAsia"/>
        </w:rPr>
      </w:pPr>
    </w:p>
    <w:p w14:paraId="2F6ECC62" w14:textId="7B1A59D9" w:rsidR="006E6F85" w:rsidRDefault="006E6F85" w:rsidP="00C5425D">
      <w:pPr>
        <w:rPr>
          <w:rFonts w:eastAsiaTheme="minorEastAsia"/>
        </w:rPr>
      </w:pPr>
      <w:r>
        <w:rPr>
          <w:rFonts w:eastAsiaTheme="minorEastAsia"/>
        </w:rPr>
        <w:t xml:space="preserve">The next step was to start calculating resistances, beginning with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Pr>
          <w:rFonts w:eastAsiaTheme="minorEastAsia"/>
        </w:rPr>
        <w:t>. To do this, we needed the velocity of the ammonia inside of the tubes by using the following equation</w:t>
      </w:r>
      <w:r w:rsidR="00FF1D1F">
        <w:rPr>
          <w:rFonts w:eastAsiaTheme="minorEastAsia"/>
        </w:rPr>
        <w:t>s</w:t>
      </w:r>
      <w:r>
        <w:rPr>
          <w:rFonts w:eastAsiaTheme="minorEastAsia"/>
        </w:rPr>
        <w:t>:</w:t>
      </w:r>
    </w:p>
    <w:p w14:paraId="405E0A23" w14:textId="77777777" w:rsidR="00FF1D1F" w:rsidRDefault="00FF1D1F" w:rsidP="00C5425D">
      <w:pPr>
        <w:rPr>
          <w:rFonts w:eastAsiaTheme="minorEastAsia"/>
        </w:rPr>
      </w:pPr>
    </w:p>
    <w:p w14:paraId="6A855E5C" w14:textId="3CF5E4F9" w:rsidR="006E6F85" w:rsidRPr="00FF1D1F"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ṁ</m:t>
              </m:r>
            </m:e>
            <m:sub>
              <m:r>
                <w:rPr>
                  <w:rFonts w:ascii="Cambria Math" w:eastAsiaTheme="minorEastAsia" w:hAnsi="Cambria Math"/>
                </w:rPr>
                <m:t>ammonia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ammonia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ammonia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internal flow</m:t>
              </m:r>
            </m:sub>
          </m:sSub>
          <m:r>
            <w:rPr>
              <w:rFonts w:ascii="Cambria Math" w:eastAsiaTheme="minorEastAsia" w:hAnsi="Cambria Math"/>
            </w:rPr>
            <m:t xml:space="preserve"> </m:t>
          </m:r>
        </m:oMath>
      </m:oMathPara>
    </w:p>
    <w:p w14:paraId="4F73F137" w14:textId="443E80E7" w:rsidR="00FF1D1F" w:rsidRDefault="003C7806" w:rsidP="00C5425D">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internal flow</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2</m:t>
              </m:r>
            </m:sup>
          </m:sSubSup>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tubes</m:t>
                      </m:r>
                    </m:sub>
                  </m:sSub>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passes</m:t>
                      </m:r>
                    </m:sub>
                  </m:sSub>
                </m:den>
              </m:f>
            </m:e>
          </m:d>
        </m:oMath>
      </m:oMathPara>
    </w:p>
    <w:p w14:paraId="76B92799" w14:textId="4F6D0EDC" w:rsidR="006E6F85" w:rsidRDefault="00FF1D1F" w:rsidP="00C5425D">
      <w:pPr>
        <w:rPr>
          <w:rFonts w:eastAsiaTheme="minorEastAsia"/>
        </w:rPr>
      </w:pPr>
      <w:r>
        <w:rPr>
          <w:rFonts w:eastAsiaTheme="minorEastAsia"/>
        </w:rPr>
        <w:t>Where:</w:t>
      </w:r>
    </w:p>
    <w:p w14:paraId="25DFE943" w14:textId="6F62DDBC" w:rsidR="00FF1D1F" w:rsidRDefault="003C7806" w:rsidP="0086796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r>
          <w:rPr>
            <w:rFonts w:ascii="Cambria Math" w:eastAsiaTheme="minorEastAsia" w:hAnsi="Cambria Math"/>
          </w:rPr>
          <m:t>=0.0221m</m:t>
        </m:r>
      </m:oMath>
      <w:r w:rsidR="00867967">
        <w:rPr>
          <w:rFonts w:eastAsiaTheme="minorEastAsia"/>
        </w:rPr>
        <w:t>,</w:t>
      </w:r>
      <w:r w:rsidR="00867967">
        <w:rPr>
          <w:rFonts w:eastAsiaTheme="minorEastAsia"/>
        </w:rPr>
        <w:tab/>
      </w:r>
      <w:r w:rsidR="00867967">
        <w:rPr>
          <w:rFonts w:eastAsiaTheme="minorEastAsia"/>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internal flow</m:t>
            </m:r>
          </m:sub>
        </m:sSub>
        <m:r>
          <w:rPr>
            <w:rFonts w:ascii="Cambria Math" w:eastAsiaTheme="minorEastAsia" w:hAnsi="Cambria Math"/>
          </w:rPr>
          <m:t>=0.055</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sidR="00867967">
        <w:rPr>
          <w:rFonts w:eastAsiaTheme="minorEastAsia"/>
        </w:rPr>
        <w:t>,</w:t>
      </w:r>
      <w:r w:rsidR="00867967">
        <w:rPr>
          <w:rFonts w:eastAsiaTheme="minorEastAsia"/>
        </w:rPr>
        <w:tab/>
      </w:r>
      <w:r w:rsidR="00867967">
        <w:rPr>
          <w:rFonts w:eastAsiaTheme="minorEastAsia"/>
        </w:rPr>
        <w:tab/>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ammonia</m:t>
            </m:r>
          </m:sub>
        </m:sSub>
        <m:r>
          <w:rPr>
            <w:rFonts w:ascii="Cambria Math" w:eastAsiaTheme="minorEastAsia" w:hAnsi="Cambria Math"/>
          </w:rPr>
          <m:t>=580.99</m:t>
        </m:r>
        <m:f>
          <m:fPr>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den>
        </m:f>
      </m:oMath>
    </w:p>
    <w:p w14:paraId="1EA46ED0" w14:textId="24E5FD9A" w:rsidR="00867967" w:rsidRDefault="00867967" w:rsidP="00867967">
      <w:pPr>
        <w:jc w:val="both"/>
        <w:rPr>
          <w:rFonts w:eastAsiaTheme="minorEastAsia"/>
        </w:rPr>
      </w:pPr>
      <w:r>
        <w:rPr>
          <w:rFonts w:eastAsiaTheme="minorEastAsia"/>
        </w:rPr>
        <w:t xml:space="preserve">With the above values, we computed the ammonia velocity inside the tubes to be </w:t>
      </w:r>
      <m:oMath>
        <m:r>
          <w:rPr>
            <w:rFonts w:ascii="Cambria Math" w:eastAsiaTheme="minorEastAsia" w:hAnsi="Cambria Math"/>
          </w:rPr>
          <m:t xml:space="preserve">1.25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With this value, we are now able to calculate Reynold, Prandtl, and Nusselt numbers using the following equations:</w:t>
      </w:r>
    </w:p>
    <w:p w14:paraId="3604A7C2" w14:textId="3B6F27CA" w:rsidR="00867967" w:rsidRPr="00867967" w:rsidRDefault="00867967" w:rsidP="00867967">
      <w:pPr>
        <w:jc w:val="both"/>
        <w:rPr>
          <w:rFonts w:eastAsiaTheme="minorEastAsia"/>
        </w:rPr>
      </w:pPr>
      <m:oMathPara>
        <m:oMath>
          <m:r>
            <w:rPr>
              <w:rFonts w:ascii="Cambria Math" w:eastAsiaTheme="minorEastAsia" w:hAnsi="Cambria Math"/>
            </w:rPr>
            <m:t>Reynol</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m:t>
              </m:r>
            </m:sup>
          </m:sSup>
          <m:r>
            <w:rPr>
              <w:rFonts w:ascii="Cambria Math" w:eastAsiaTheme="minorEastAsia" w:hAnsi="Cambria Math"/>
            </w:rPr>
            <m:t>s=</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Velocity</m:t>
                  </m:r>
                </m:e>
                <m:sub>
                  <m:r>
                    <w:rPr>
                      <w:rFonts w:ascii="Cambria Math" w:eastAsiaTheme="minorEastAsia" w:hAnsi="Cambria Math"/>
                    </w:rPr>
                    <m:t>ammonia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num>
            <m:den>
              <m:r>
                <w:rPr>
                  <w:rFonts w:ascii="Cambria Math" w:eastAsiaTheme="minorEastAsia" w:hAnsi="Cambria Math"/>
                </w:rPr>
                <m:t>Viscosit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ammonia</m:t>
                  </m:r>
                </m:sub>
              </m:sSub>
            </m:den>
          </m:f>
          <m:r>
            <w:rPr>
              <w:rFonts w:ascii="Cambria Math" w:eastAsiaTheme="minorEastAsia" w:hAnsi="Cambria Math"/>
            </w:rPr>
            <m:t>=81666</m:t>
          </m:r>
        </m:oMath>
      </m:oMathPara>
    </w:p>
    <w:p w14:paraId="4144D6E3" w14:textId="0A1128A0" w:rsidR="00D51586" w:rsidRPr="00D51586" w:rsidRDefault="00867967" w:rsidP="00867967">
      <w:pPr>
        <w:jc w:val="both"/>
        <w:rPr>
          <w:rFonts w:eastAsiaTheme="minorEastAsia"/>
        </w:rPr>
      </w:pPr>
      <m:oMathPara>
        <m:oMath>
          <m:r>
            <w:rPr>
              <w:rFonts w:ascii="Cambria Math" w:eastAsiaTheme="minorEastAsia" w:hAnsi="Cambria Math"/>
            </w:rPr>
            <m:t>Nussel</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m:t>
              </m:r>
            </m:sup>
          </m:sSup>
          <m:r>
            <w:rPr>
              <w:rFonts w:ascii="Cambria Math" w:eastAsiaTheme="minorEastAsia" w:hAnsi="Cambria Math"/>
            </w:rPr>
            <m:t>s=0.023R</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0.8</m:t>
              </m:r>
            </m:sup>
          </m:sSup>
          <m:sSup>
            <m:sSupPr>
              <m:ctrlPr>
                <w:rPr>
                  <w:rFonts w:ascii="Cambria Math" w:eastAsiaTheme="minorEastAsia" w:hAnsi="Cambria Math"/>
                  <w:i/>
                </w:rPr>
              </m:ctrlPr>
            </m:sSupPr>
            <m:e>
              <m:r>
                <m:rPr>
                  <m:sty m:val="p"/>
                </m:rPr>
                <w:rPr>
                  <w:rFonts w:ascii="Cambria Math" w:eastAsiaTheme="minorEastAsia" w:hAnsi="Cambria Math"/>
                </w:rPr>
                <m:t>Pr</m:t>
              </m:r>
              <m:ctrlPr>
                <w:rPr>
                  <w:rFonts w:ascii="Cambria Math" w:eastAsiaTheme="minorEastAsia" w:hAnsi="Cambria Math"/>
                </w:rPr>
              </m:ctrlPr>
            </m:e>
            <m:sup>
              <m:r>
                <w:rPr>
                  <w:rFonts w:ascii="Cambria Math" w:eastAsiaTheme="minorEastAsia" w:hAnsi="Cambria Math"/>
                </w:rPr>
                <m:t>0.3</m:t>
              </m:r>
            </m:sup>
          </m:sSup>
          <m:r>
            <w:rPr>
              <w:rFonts w:ascii="Cambria Math" w:eastAsiaTheme="minorEastAsia" w:hAnsi="Cambria Math"/>
            </w:rPr>
            <m:t>=240.8</m:t>
          </m:r>
        </m:oMath>
      </m:oMathPara>
    </w:p>
    <w:p w14:paraId="1417364E" w14:textId="6FD9C68C" w:rsidR="00D51586" w:rsidRDefault="00D51586" w:rsidP="00867967">
      <w:pPr>
        <w:jc w:val="both"/>
        <w:rPr>
          <w:rFonts w:eastAsiaTheme="minorEastAsia"/>
        </w:rPr>
      </w:pPr>
      <w:r>
        <w:rPr>
          <w:rFonts w:eastAsiaTheme="minorEastAsia"/>
        </w:rPr>
        <w:t>Where:</w:t>
      </w:r>
    </w:p>
    <w:p w14:paraId="10A2D116" w14:textId="5BD1BC50" w:rsidR="00D51586" w:rsidRPr="00D51586" w:rsidRDefault="00D51586" w:rsidP="00867967">
      <w:pPr>
        <w:jc w:val="both"/>
        <w:rPr>
          <w:rFonts w:eastAsiaTheme="minorEastAsia"/>
        </w:rPr>
      </w:pPr>
      <m:oMathPara>
        <m:oMath>
          <m:r>
            <w:rPr>
              <w:rFonts w:ascii="Cambria Math" w:eastAsiaTheme="minorEastAsia" w:hAnsi="Cambria Math"/>
            </w:rPr>
            <m:t>Pr=2.00=Value obtained in the back of the textbook</m:t>
          </m:r>
        </m:oMath>
      </m:oMathPara>
    </w:p>
    <w:p w14:paraId="18323DA7" w14:textId="7B2BF5C7" w:rsidR="00D51586" w:rsidRDefault="003C43F9" w:rsidP="00867967">
      <w:pPr>
        <w:jc w:val="both"/>
        <w:rPr>
          <w:rFonts w:eastAsiaTheme="minorEastAsia"/>
        </w:rPr>
      </w:pPr>
      <w:r>
        <w:rPr>
          <w:rFonts w:eastAsiaTheme="minorEastAsia"/>
        </w:rPr>
        <w:t>Now that we have the above values, we can pair Nusselt’s with the thermal conductivity (k) of ammonia to compute the heat transfer coefficient inside the tubes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Pr>
          <w:rFonts w:eastAsiaTheme="minorEastAsia"/>
        </w:rPr>
        <w:t>), using the following:</w:t>
      </w:r>
    </w:p>
    <w:p w14:paraId="67F7B125" w14:textId="21ED4B29" w:rsidR="003C43F9" w:rsidRPr="003C43F9"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Nu*</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ammonia</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r>
            <w:rPr>
              <w:rFonts w:ascii="Cambria Math" w:eastAsiaTheme="minorEastAsia" w:hAnsi="Cambria Math"/>
            </w:rPr>
            <m:t>=5372.4</m:t>
          </m:r>
          <m:f>
            <m:fPr>
              <m:ctrlPr>
                <w:rPr>
                  <w:rFonts w:ascii="Cambria Math" w:eastAsiaTheme="minorEastAsia" w:hAnsi="Cambria Math"/>
                  <w:i/>
                </w:rPr>
              </m:ctrlPr>
            </m:fPr>
            <m:num>
              <m:r>
                <w:rPr>
                  <w:rFonts w:ascii="Cambria Math" w:eastAsiaTheme="minorEastAsia" w:hAnsi="Cambria Math"/>
                </w:rPr>
                <m:t>W</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*K</m:t>
              </m:r>
            </m:den>
          </m:f>
        </m:oMath>
      </m:oMathPara>
    </w:p>
    <w:p w14:paraId="13A393D4" w14:textId="013C3751" w:rsidR="003A2E99" w:rsidRDefault="003C43F9" w:rsidP="00867967">
      <w:pPr>
        <w:jc w:val="both"/>
        <w:rPr>
          <w:rFonts w:eastAsiaTheme="minorEastAsia"/>
        </w:rPr>
      </w:pPr>
      <w:r>
        <w:rPr>
          <w:rFonts w:eastAsiaTheme="minorEastAsia"/>
        </w:rPr>
        <w:t xml:space="preserve">With the discovery of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Pr>
          <w:rFonts w:eastAsiaTheme="minorEastAsia"/>
        </w:rPr>
        <w:t xml:space="preserve">, the last piece we needed to solve for the resistances was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oMath>
      <w:r w:rsidR="00CF58D5">
        <w:rPr>
          <w:rFonts w:eastAsiaTheme="minorEastAsia"/>
        </w:rPr>
        <w:t xml:space="preserve"> (the heat transfer coefficient outside the tubes)</w:t>
      </w:r>
      <w:r>
        <w:rPr>
          <w:rFonts w:eastAsiaTheme="minorEastAsia"/>
        </w:rPr>
        <w:t>.</w:t>
      </w:r>
    </w:p>
    <w:p w14:paraId="7E22BCEB" w14:textId="77777777" w:rsidR="003A2E99" w:rsidRDefault="003A2E99">
      <w:pPr>
        <w:spacing w:line="259" w:lineRule="auto"/>
        <w:rPr>
          <w:rFonts w:eastAsiaTheme="minorEastAsia"/>
        </w:rPr>
      </w:pPr>
      <w:r>
        <w:rPr>
          <w:rFonts w:eastAsiaTheme="minorEastAsia"/>
        </w:rPr>
        <w:br w:type="page"/>
      </w:r>
    </w:p>
    <w:p w14:paraId="7131093C" w14:textId="1F368418" w:rsidR="003A2E99" w:rsidRDefault="003A2E99" w:rsidP="00867967">
      <w:pPr>
        <w:jc w:val="both"/>
        <w:rPr>
          <w:rFonts w:eastAsiaTheme="minorEastAsia"/>
        </w:rPr>
      </w:pPr>
      <w:r>
        <w:rPr>
          <w:rFonts w:eastAsiaTheme="minorEastAsia"/>
        </w:rPr>
        <w:lastRenderedPageBreak/>
        <w:t xml:space="preserve">To find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oMath>
      <w:r>
        <w:rPr>
          <w:rFonts w:eastAsiaTheme="minorEastAsia"/>
        </w:rPr>
        <w:t>, we needed the following equation from the heat exchanger tables (equation 8.11):</w:t>
      </w:r>
    </w:p>
    <w:p w14:paraId="09765A7F" w14:textId="78D9F20D" w:rsidR="003A2E99" w:rsidRPr="0070791C" w:rsidRDefault="003C7806" w:rsidP="00867967">
      <w:pPr>
        <w:jc w:val="both"/>
        <w:rPr>
          <w:rFonts w:eastAsiaTheme="minorEastAsia"/>
        </w:rPr>
      </w:pPr>
      <m:oMathPara>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num>
            <m:den>
              <m:r>
                <w:rPr>
                  <w:rFonts w:ascii="Cambria Math" w:eastAsiaTheme="minorEastAsia" w:hAnsi="Cambria Math"/>
                </w:rPr>
                <m:t>k</m:t>
              </m:r>
            </m:den>
          </m:f>
          <m:r>
            <w:rPr>
              <w:rFonts w:ascii="Cambria Math" w:eastAsiaTheme="minorEastAsia" w:hAnsi="Cambria Math"/>
            </w:rPr>
            <m:t>=0.36</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s</m:t>
                          </m:r>
                        </m:sub>
                      </m:sSub>
                    </m:num>
                    <m:den>
                      <m:r>
                        <w:rPr>
                          <w:rFonts w:ascii="Cambria Math" w:eastAsiaTheme="minorEastAsia" w:hAnsi="Cambria Math"/>
                        </w:rPr>
                        <m:t>μ</m:t>
                      </m:r>
                    </m:den>
                  </m:f>
                </m:e>
              </m:d>
            </m:e>
            <m:sup>
              <m:r>
                <w:rPr>
                  <w:rFonts w:ascii="Cambria Math" w:eastAsiaTheme="minorEastAsia" w:hAnsi="Cambria Math"/>
                </w:rPr>
                <m:t>0.55</m:t>
              </m:r>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μ</m:t>
                      </m:r>
                    </m:num>
                    <m:den>
                      <m:r>
                        <w:rPr>
                          <w:rFonts w:ascii="Cambria Math" w:eastAsiaTheme="minorEastAsia" w:hAnsi="Cambria Math"/>
                        </w:rPr>
                        <m:t>k</m:t>
                      </m:r>
                    </m:den>
                  </m:f>
                </m:e>
              </m:d>
            </m:e>
            <m:sup>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up>
          </m:sSup>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w</m:t>
                          </m:r>
                        </m:sub>
                      </m:sSub>
                    </m:den>
                  </m:f>
                </m:e>
              </m:d>
            </m:e>
            <m:sup>
              <m:r>
                <w:rPr>
                  <w:rFonts w:ascii="Cambria Math" w:eastAsiaTheme="minorEastAsia" w:hAnsi="Cambria Math"/>
                </w:rPr>
                <m:t>0.14</m:t>
              </m:r>
            </m:sup>
          </m:sSup>
        </m:oMath>
      </m:oMathPara>
    </w:p>
    <w:p w14:paraId="5C27C9BE" w14:textId="1A8BF26E" w:rsidR="0070791C" w:rsidRDefault="0070791C" w:rsidP="00867967">
      <w:pPr>
        <w:jc w:val="both"/>
        <w:rPr>
          <w:rFonts w:eastAsiaTheme="minorEastAsia"/>
        </w:rPr>
      </w:pPr>
      <w:r>
        <w:rPr>
          <w:rFonts w:eastAsiaTheme="minorEastAsia"/>
        </w:rPr>
        <w:t>Where:</w:t>
      </w:r>
    </w:p>
    <w:p w14:paraId="05E0140C" w14:textId="51816E1C" w:rsidR="0070791C" w:rsidRPr="00D81D7F"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e</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T</m:t>
                      </m:r>
                    </m:sub>
                    <m:sup>
                      <m:r>
                        <w:rPr>
                          <w:rFonts w:ascii="Cambria Math" w:eastAsiaTheme="minorEastAsia" w:hAnsi="Cambria Math"/>
                        </w:rPr>
                        <m:t>2</m:t>
                      </m:r>
                    </m:sup>
                  </m:sSub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o</m:t>
                          </m:r>
                        </m:sub>
                        <m:sup>
                          <m:r>
                            <w:rPr>
                              <w:rFonts w:ascii="Cambria Math" w:eastAsiaTheme="minorEastAsia" w:hAnsi="Cambria Math"/>
                            </w:rPr>
                            <m:t>2</m:t>
                          </m:r>
                        </m:sup>
                      </m:sSubSup>
                    </m:num>
                    <m:den>
                      <m:r>
                        <w:rPr>
                          <w:rFonts w:ascii="Cambria Math" w:eastAsiaTheme="minorEastAsia" w:hAnsi="Cambria Math"/>
                        </w:rPr>
                        <m:t>4</m:t>
                      </m:r>
                    </m:den>
                  </m:f>
                </m:e>
              </m:d>
            </m:num>
            <m:den>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den>
          </m:f>
          <m:r>
            <w:rPr>
              <w:rFonts w:ascii="Cambria Math" w:eastAsiaTheme="minorEastAsia" w:hAnsi="Cambria Math"/>
            </w:rPr>
            <m:t>=0.036m</m:t>
          </m:r>
        </m:oMath>
      </m:oMathPara>
    </w:p>
    <w:p w14:paraId="05011EFB" w14:textId="58861DFB" w:rsidR="00D81D7F" w:rsidRPr="00D81D7F"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ṁ</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den>
          </m:f>
          <m:r>
            <w:rPr>
              <w:rFonts w:ascii="Cambria Math" w:eastAsiaTheme="minorEastAsia" w:hAnsi="Cambria Math"/>
            </w:rPr>
            <m:t>=1228.95</m:t>
          </m:r>
          <m:f>
            <m:fPr>
              <m:ctrlPr>
                <w:rPr>
                  <w:rFonts w:ascii="Cambria Math" w:eastAsiaTheme="minorEastAsia" w:hAnsi="Cambria Math"/>
                  <w:i/>
                </w:rPr>
              </m:ctrlPr>
            </m:fPr>
            <m:num>
              <m:r>
                <w:rPr>
                  <w:rFonts w:ascii="Cambria Math" w:eastAsiaTheme="minorEastAsia" w:hAnsi="Cambria Math"/>
                </w:rPr>
                <m:t>kg</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*s</m:t>
              </m:r>
            </m:den>
          </m:f>
        </m:oMath>
      </m:oMathPara>
    </w:p>
    <w:p w14:paraId="16EAC029" w14:textId="6B6AC444" w:rsidR="00D81D7F" w:rsidRPr="00D81D7F"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CB</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den>
          </m:f>
          <m:r>
            <w:rPr>
              <w:rFonts w:ascii="Cambria Math" w:eastAsiaTheme="minorEastAsia" w:hAnsi="Cambria Math"/>
            </w:rPr>
            <m:t>=0.047</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m:oMathPara>
    </w:p>
    <w:p w14:paraId="051DE429" w14:textId="567F9BAE" w:rsidR="00D81D7F" w:rsidRPr="00573F3C" w:rsidRDefault="00573F3C" w:rsidP="00867967">
      <w:pPr>
        <w:jc w:val="both"/>
        <w:rPr>
          <w:rFonts w:eastAsiaTheme="minorEastAsia"/>
        </w:rPr>
      </w:pPr>
      <m:oMathPara>
        <m:oMath>
          <m:r>
            <w:rPr>
              <w:rFonts w:ascii="Cambria Math" w:eastAsiaTheme="minorEastAsia" w:hAnsi="Cambria Math"/>
            </w:rPr>
            <m:t>C=Clearance between tubes in the heat exchanger=Pitch size-Tube O.D.</m:t>
          </m:r>
        </m:oMath>
      </m:oMathPara>
    </w:p>
    <w:p w14:paraId="1A47203A" w14:textId="574D47B1" w:rsidR="00573F3C" w:rsidRPr="00573F3C"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w:rPr>
              <w:rFonts w:ascii="Cambria Math" w:eastAsiaTheme="minorEastAsia" w:hAnsi="Cambria Math"/>
            </w:rPr>
            <m:t>=Shell diameter</m:t>
          </m:r>
        </m:oMath>
      </m:oMathPara>
    </w:p>
    <w:p w14:paraId="4AC4375A" w14:textId="39DA1378" w:rsidR="00573F3C" w:rsidRPr="00573F3C" w:rsidRDefault="00573F3C" w:rsidP="00867967">
      <w:pPr>
        <w:jc w:val="both"/>
        <w:rPr>
          <w:rFonts w:eastAsiaTheme="minorEastAsia"/>
        </w:rPr>
      </w:pPr>
      <m:oMathPara>
        <m:oMath>
          <m:r>
            <w:rPr>
              <w:rFonts w:ascii="Cambria Math" w:eastAsiaTheme="minorEastAsia" w:hAnsi="Cambria Math"/>
            </w:rPr>
            <m:t>B=Baffle spacing</m:t>
          </m:r>
        </m:oMath>
      </m:oMathPara>
    </w:p>
    <w:p w14:paraId="4733A924" w14:textId="78844FE7" w:rsidR="00573F3C" w:rsidRPr="00573F3C"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=Pitch size</m:t>
          </m:r>
        </m:oMath>
      </m:oMathPara>
    </w:p>
    <w:p w14:paraId="06FA4E21" w14:textId="7C75A11E" w:rsidR="00573F3C" w:rsidRPr="00EC7BA5" w:rsidRDefault="00573F3C" w:rsidP="00867967">
      <w:pPr>
        <w:jc w:val="both"/>
        <w:rPr>
          <w:rFonts w:eastAsiaTheme="minorEastAsia"/>
        </w:rPr>
      </w:pPr>
      <m:oMathPara>
        <m:oMath>
          <m:r>
            <w:rPr>
              <w:rFonts w:ascii="Cambria Math" w:eastAsiaTheme="minorEastAsia" w:hAnsi="Cambria Math"/>
            </w:rPr>
            <m:t>ṁ=Mass flow rate</m:t>
          </m:r>
        </m:oMath>
      </m:oMathPara>
    </w:p>
    <w:p w14:paraId="0934249E" w14:textId="705D3850" w:rsidR="00EC7BA5" w:rsidRPr="00EC7BA5"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=Specific heat of water</m:t>
          </m:r>
        </m:oMath>
      </m:oMathPara>
    </w:p>
    <w:p w14:paraId="4E966CBC" w14:textId="4615826A" w:rsidR="00EC7BA5" w:rsidRPr="00EC7BA5" w:rsidRDefault="00EC7BA5" w:rsidP="00867967">
      <w:pPr>
        <w:jc w:val="both"/>
        <w:rPr>
          <w:rFonts w:eastAsiaTheme="minorEastAsia"/>
        </w:rPr>
      </w:pPr>
      <m:oMathPara>
        <m:oMath>
          <m:r>
            <w:rPr>
              <w:rFonts w:ascii="Cambria Math" w:eastAsiaTheme="minorEastAsia" w:hAnsi="Cambria Math"/>
            </w:rPr>
            <m:t>μ=Dynamic viscosity of water</m:t>
          </m:r>
        </m:oMath>
      </m:oMathPara>
    </w:p>
    <w:p w14:paraId="4238EB42" w14:textId="7E29BC0E" w:rsidR="00EC7BA5" w:rsidRPr="00EC7BA5" w:rsidRDefault="00EC7BA5" w:rsidP="00867967">
      <w:pPr>
        <w:jc w:val="both"/>
        <w:rPr>
          <w:rFonts w:eastAsiaTheme="minorEastAsia"/>
        </w:rPr>
      </w:pPr>
      <m:oMathPara>
        <m:oMath>
          <m:r>
            <w:rPr>
              <w:rFonts w:ascii="Cambria Math" w:eastAsiaTheme="minorEastAsia" w:hAnsi="Cambria Math"/>
            </w:rPr>
            <m:t>k=Thermal conductivity of water</m:t>
          </m:r>
        </m:oMath>
      </m:oMathPara>
    </w:p>
    <w:p w14:paraId="222060A5" w14:textId="24081692" w:rsidR="00EC7BA5" w:rsidRPr="00EC7BA5"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b</m:t>
              </m:r>
            </m:sub>
          </m:sSub>
          <m:r>
            <w:rPr>
              <w:rFonts w:ascii="Cambria Math" w:eastAsiaTheme="minorEastAsia" w:hAnsi="Cambria Math"/>
            </w:rPr>
            <m:t>=Bulk temperature viscosity</m:t>
          </m:r>
        </m:oMath>
      </m:oMathPara>
    </w:p>
    <w:p w14:paraId="6556B4AE" w14:textId="75388D3A" w:rsidR="00EC7BA5" w:rsidRPr="00D535E3"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w</m:t>
              </m:r>
            </m:sub>
          </m:sSub>
          <m:r>
            <w:rPr>
              <w:rFonts w:ascii="Cambria Math" w:eastAsiaTheme="minorEastAsia" w:hAnsi="Cambria Math"/>
            </w:rPr>
            <m:t>=film temperature viscosity</m:t>
          </m:r>
        </m:oMath>
      </m:oMathPara>
    </w:p>
    <w:p w14:paraId="158EE2B5" w14:textId="77777777" w:rsidR="00D535E3" w:rsidRPr="00EC7BA5" w:rsidRDefault="00D535E3" w:rsidP="00867967">
      <w:pPr>
        <w:jc w:val="both"/>
        <w:rPr>
          <w:rFonts w:eastAsiaTheme="minorEastAsia"/>
        </w:rPr>
      </w:pPr>
    </w:p>
    <w:p w14:paraId="486BBCBE" w14:textId="77777777" w:rsidR="002B4278" w:rsidRDefault="002B4278" w:rsidP="00867967">
      <w:pPr>
        <w:jc w:val="both"/>
        <w:rPr>
          <w:rFonts w:eastAsiaTheme="minorEastAsia"/>
        </w:rPr>
      </w:pPr>
      <w:r>
        <w:rPr>
          <w:rFonts w:eastAsiaTheme="minorEastAsia"/>
        </w:rPr>
        <w:t xml:space="preserve">Using the above equations and values, our initial value for </w:t>
      </w:r>
      <m:oMath>
        <m:r>
          <w:rPr>
            <w:rFonts w:ascii="Cambria Math" w:eastAsiaTheme="minorEastAsia" w:hAnsi="Cambria Math"/>
          </w:rPr>
          <m:t xml:space="preserve">h_o </m:t>
        </m:r>
      </m:oMath>
      <w:r>
        <w:rPr>
          <w:rFonts w:eastAsiaTheme="minorEastAsia"/>
        </w:rPr>
        <w:t>is:</w:t>
      </w:r>
    </w:p>
    <w:p w14:paraId="4465CD50" w14:textId="29B29200" w:rsidR="00EC7BA5" w:rsidRPr="007776BB"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r>
            <w:rPr>
              <w:rFonts w:ascii="Cambria Math" w:eastAsiaTheme="minorEastAsia" w:hAnsi="Cambria Math"/>
            </w:rPr>
            <m:t>=4025</m:t>
          </m:r>
          <m:f>
            <m:fPr>
              <m:ctrlPr>
                <w:rPr>
                  <w:rFonts w:ascii="Cambria Math" w:eastAsiaTheme="minorEastAsia" w:hAnsi="Cambria Math"/>
                  <w:i/>
                </w:rPr>
              </m:ctrlPr>
            </m:fPr>
            <m:num>
              <m:r>
                <w:rPr>
                  <w:rFonts w:ascii="Cambria Math" w:eastAsiaTheme="minorEastAsia" w:hAnsi="Cambria Math"/>
                </w:rPr>
                <m:t>W</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*K</m:t>
              </m:r>
            </m:den>
          </m:f>
          <m:r>
            <w:rPr>
              <w:rFonts w:ascii="Cambria Math" w:eastAsiaTheme="minorEastAsia" w:hAnsi="Cambria Math"/>
            </w:rPr>
            <m:t xml:space="preserve"> </m:t>
          </m:r>
        </m:oMath>
      </m:oMathPara>
    </w:p>
    <w:p w14:paraId="4297D89A" w14:textId="565D542D" w:rsidR="007776BB" w:rsidRDefault="007776BB">
      <w:pPr>
        <w:spacing w:line="259" w:lineRule="auto"/>
        <w:rPr>
          <w:rFonts w:eastAsiaTheme="minorEastAsia"/>
        </w:rPr>
      </w:pPr>
      <w:r>
        <w:rPr>
          <w:rFonts w:eastAsiaTheme="minorEastAsia"/>
        </w:rPr>
        <w:br w:type="page"/>
      </w:r>
    </w:p>
    <w:p w14:paraId="55732015" w14:textId="37C069BB" w:rsidR="007776BB" w:rsidRDefault="007776BB" w:rsidP="00867967">
      <w:pPr>
        <w:jc w:val="both"/>
        <w:rPr>
          <w:rFonts w:eastAsiaTheme="minorEastAsia"/>
        </w:rPr>
      </w:pPr>
      <w:r>
        <w:rPr>
          <w:rFonts w:eastAsiaTheme="minorEastAsia"/>
        </w:rPr>
        <w:lastRenderedPageBreak/>
        <w:t xml:space="preserve">After finding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oMath>
      <w:r>
        <w:rPr>
          <w:rFonts w:eastAsiaTheme="minorEastAsia"/>
        </w:rPr>
        <w:t xml:space="preserve">, we needed to find the wall resistance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oMath>
      <w:r>
        <w:rPr>
          <w:rFonts w:eastAsiaTheme="minorEastAsia"/>
        </w:rPr>
        <w:t>.</w:t>
      </w:r>
    </w:p>
    <w:p w14:paraId="6BA50BE3" w14:textId="5B9BC64D" w:rsidR="007776BB" w:rsidRPr="007776BB"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rPr>
                  </m:ctrlPr>
                </m:funcPr>
                <m:fName>
                  <m:r>
                    <m:rPr>
                      <m:sty m:val="p"/>
                    </m:rPr>
                    <w:rPr>
                      <w:rFonts w:ascii="Cambria Math" w:eastAsiaTheme="minorEastAsia" w:hAnsi="Cambria Math"/>
                    </w:rPr>
                    <m:t>ln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o</m:t>
                              </m:r>
                            </m:sub>
                          </m:sSub>
                        </m:num>
                        <m:den>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m:t>
                              </m:r>
                            </m:sub>
                          </m:sSub>
                        </m:den>
                      </m:f>
                    </m:e>
                  </m:d>
                </m:e>
              </m:func>
            </m:num>
            <m:den>
              <m:r>
                <w:rPr>
                  <w:rFonts w:ascii="Cambria Math" w:eastAsiaTheme="minorEastAsia" w:hAnsi="Cambria Math"/>
                </w:rPr>
                <m:t>2πkL</m:t>
              </m:r>
            </m:den>
          </m:f>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tubes</m:t>
                      </m:r>
                    </m:sub>
                  </m:sSub>
                </m:den>
              </m:f>
            </m:e>
          </m:d>
          <m:r>
            <w:rPr>
              <w:rFonts w:ascii="Cambria Math" w:eastAsiaTheme="minorEastAsia" w:hAnsi="Cambria Math"/>
            </w:rPr>
            <m:t>=6.876*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-8</m:t>
              </m:r>
            </m:sup>
          </m:sSup>
          <m:r>
            <w:rPr>
              <w:rFonts w:ascii="Cambria Math" w:eastAsiaTheme="minorEastAsia" w:hAnsi="Cambria Math"/>
            </w:rPr>
            <m:t xml:space="preserve"> K/W</m:t>
          </m:r>
        </m:oMath>
      </m:oMathPara>
    </w:p>
    <w:p w14:paraId="0213588F" w14:textId="1BA40539" w:rsidR="007776BB" w:rsidRDefault="007776BB" w:rsidP="00805878">
      <w:pPr>
        <w:jc w:val="both"/>
        <w:rPr>
          <w:rFonts w:eastAsiaTheme="minorEastAsia"/>
        </w:rPr>
      </w:pPr>
      <w:r>
        <w:rPr>
          <w:rFonts w:eastAsiaTheme="minorEastAsia"/>
        </w:rPr>
        <w:t xml:space="preserve">With our given fouling factors for water and ammonia () coupled with our computed values for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oMath>
      <w:r>
        <w:rPr>
          <w:rFonts w:eastAsiaTheme="minorEastAsia"/>
        </w:rPr>
        <w:t xml:space="preserve">, we can finally calculate a new value for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o</m:t>
            </m:r>
          </m:sub>
        </m:sSub>
      </m:oMath>
      <w:r>
        <w:rPr>
          <w:rFonts w:eastAsiaTheme="minorEastAsia"/>
        </w:rPr>
        <w:t xml:space="preserve">, which we will </w:t>
      </w:r>
      <w:r w:rsidR="0006544A">
        <w:rPr>
          <w:rFonts w:eastAsiaTheme="minorEastAsia"/>
        </w:rPr>
        <w:t xml:space="preserve">then </w:t>
      </w:r>
      <w:r>
        <w:rPr>
          <w:rFonts w:eastAsiaTheme="minorEastAsia"/>
        </w:rPr>
        <w:t>use to comp</w:t>
      </w:r>
      <w:r w:rsidR="0006544A">
        <w:rPr>
          <w:rFonts w:eastAsiaTheme="minorEastAsia"/>
        </w:rPr>
        <w:t>ute a new value of Q, and compare that new Q value to the original Q calculated from the ammonia to the water at the beginning</w:t>
      </w:r>
      <w:r>
        <w:rPr>
          <w:rFonts w:eastAsiaTheme="minorEastAsia"/>
        </w:rPr>
        <w:t xml:space="preserve"> and reiterate the entire process above. We will do this till the </w:t>
      </w:r>
      <w:r w:rsidR="0006544A">
        <w:rPr>
          <w:rFonts w:eastAsiaTheme="minorEastAsia"/>
        </w:rPr>
        <w:t>Q</w:t>
      </w:r>
      <w:r>
        <w:rPr>
          <w:rFonts w:eastAsiaTheme="minorEastAsia"/>
        </w:rPr>
        <w:t xml:space="preserve"> percentage difference is less than 10%.</w:t>
      </w:r>
    </w:p>
    <w:p w14:paraId="7E6925F5" w14:textId="22E2286F" w:rsidR="0006544A" w:rsidRDefault="0006544A" w:rsidP="00867967">
      <w:pPr>
        <w:jc w:val="both"/>
        <w:rPr>
          <w:rFonts w:eastAsiaTheme="minorEastAsia"/>
        </w:rPr>
      </w:pPr>
    </w:p>
    <w:p w14:paraId="5935EAB0" w14:textId="22852537" w:rsidR="0006544A" w:rsidRDefault="0006544A" w:rsidP="00867967">
      <w:pPr>
        <w:jc w:val="both"/>
        <w:rPr>
          <w:rFonts w:eastAsiaTheme="minorEastAsia"/>
        </w:rPr>
      </w:pPr>
      <w:r>
        <w:rPr>
          <w:rFonts w:eastAsiaTheme="minorEastAsia"/>
        </w:rPr>
        <w:t xml:space="preserve">To compute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o</m:t>
                </m:r>
              </m:sub>
            </m:sSub>
          </m:e>
          <m:sub>
            <m:r>
              <w:rPr>
                <w:rFonts w:ascii="Cambria Math" w:eastAsiaTheme="minorEastAsia" w:hAnsi="Cambria Math"/>
              </w:rPr>
              <m:t>new</m:t>
            </m:r>
          </m:sub>
        </m:sSub>
      </m:oMath>
      <w:r>
        <w:rPr>
          <w:rFonts w:eastAsiaTheme="minorEastAsia"/>
        </w:rPr>
        <w:t>, use the following:</w:t>
      </w:r>
    </w:p>
    <w:p w14:paraId="68F16F31" w14:textId="3F70FA71" w:rsidR="0006544A" w:rsidRPr="0006544A" w:rsidRDefault="003C7806" w:rsidP="00867967">
      <w:pPr>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U</m:t>
                  </m:r>
                </m:e>
                <m: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new</m:t>
                      </m:r>
                    </m:sub>
                  </m:sSub>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m:t>
                  </m:r>
                </m:sub>
              </m:sSub>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den>
          </m:f>
        </m:oMath>
      </m:oMathPara>
    </w:p>
    <w:p w14:paraId="6C44A587" w14:textId="000F2932" w:rsidR="0006544A" w:rsidRDefault="0006544A" w:rsidP="00867967">
      <w:pPr>
        <w:jc w:val="both"/>
        <w:rPr>
          <w:rFonts w:eastAsiaTheme="minorEastAsia"/>
        </w:rPr>
      </w:pPr>
      <w:r>
        <w:rPr>
          <w:rFonts w:eastAsiaTheme="minorEastAsia"/>
        </w:rPr>
        <w:t>Where:</w:t>
      </w:r>
    </w:p>
    <w:p w14:paraId="60AC051B" w14:textId="27DD10ED"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=Tube outer surface area</m:t>
          </m:r>
        </m:oMath>
      </m:oMathPara>
    </w:p>
    <w:p w14:paraId="66DF107D" w14:textId="2214FAE0"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=Tube inner surface area</m:t>
          </m:r>
        </m:oMath>
      </m:oMathPara>
    </w:p>
    <w:p w14:paraId="19E93101" w14:textId="6B5F5B85"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m:t>
              </m:r>
            </m:sub>
          </m:sSub>
          <m:r>
            <w:rPr>
              <w:rFonts w:ascii="Cambria Math" w:eastAsiaTheme="minorEastAsia" w:hAnsi="Cambria Math"/>
            </w:rPr>
            <m:t>=heat coefficient inside the tubes</m:t>
          </m:r>
        </m:oMath>
      </m:oMathPara>
    </w:p>
    <w:p w14:paraId="4446E970" w14:textId="4C58D80B"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sub>
          </m:sSub>
          <m:r>
            <w:rPr>
              <w:rFonts w:ascii="Cambria Math" w:eastAsiaTheme="minorEastAsia" w:hAnsi="Cambria Math"/>
            </w:rPr>
            <m:t>=Fouling factor inside tubes (ammonia)</m:t>
          </m:r>
        </m:oMath>
      </m:oMathPara>
    </w:p>
    <w:p w14:paraId="3EDAF820" w14:textId="5F939113"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w</m:t>
              </m:r>
            </m:sub>
          </m:sSub>
          <m:r>
            <w:rPr>
              <w:rFonts w:ascii="Cambria Math" w:eastAsiaTheme="minorEastAsia" w:hAnsi="Cambria Math"/>
            </w:rPr>
            <m:t>=Wall resistance</m:t>
          </m:r>
        </m:oMath>
      </m:oMathPara>
    </w:p>
    <w:p w14:paraId="3B31728D" w14:textId="0764FB36" w:rsidR="0006544A" w:rsidRPr="0006544A"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R</m:t>
              </m:r>
            </m:e>
            <m: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o</m:t>
                  </m:r>
                </m:sub>
              </m:sSub>
            </m:sub>
          </m:sSub>
          <m:r>
            <w:rPr>
              <w:rFonts w:ascii="Cambria Math" w:eastAsiaTheme="minorEastAsia" w:hAnsi="Cambria Math"/>
            </w:rPr>
            <m:t>=Fouling factor outside tubes (water)</m:t>
          </m:r>
        </m:oMath>
      </m:oMathPara>
    </w:p>
    <w:p w14:paraId="4805F898" w14:textId="03D4C7D3" w:rsidR="0006544A" w:rsidRPr="00091A19"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o</m:t>
              </m:r>
            </m:sub>
          </m:sSub>
          <m:r>
            <w:rPr>
              <w:rFonts w:ascii="Cambria Math" w:eastAsiaTheme="minorEastAsia" w:hAnsi="Cambria Math"/>
            </w:rPr>
            <m:t>=heat coefficient outside the tubes</m:t>
          </m:r>
        </m:oMath>
      </m:oMathPara>
    </w:p>
    <w:p w14:paraId="1502A227" w14:textId="77777777" w:rsidR="00091A19" w:rsidRPr="0006544A" w:rsidRDefault="00091A19" w:rsidP="00867967">
      <w:pPr>
        <w:jc w:val="both"/>
        <w:rPr>
          <w:rFonts w:eastAsiaTheme="minorEastAsia"/>
        </w:rPr>
      </w:pPr>
    </w:p>
    <w:p w14:paraId="61292511" w14:textId="20CB6051" w:rsidR="007776BB" w:rsidRDefault="00091A19" w:rsidP="00867967">
      <w:pPr>
        <w:jc w:val="both"/>
        <w:rPr>
          <w:rFonts w:eastAsiaTheme="minorEastAsia"/>
        </w:rPr>
      </w:pPr>
      <w:r>
        <w:rPr>
          <w:rFonts w:eastAsiaTheme="minorEastAsia"/>
        </w:rPr>
        <w:t xml:space="preserve">With this newly calculated value, </w:t>
      </w:r>
      <m:oMath>
        <m:sSub>
          <m:sSubPr>
            <m:ctrlPr>
              <w:rPr>
                <w:rFonts w:ascii="Cambria Math" w:eastAsiaTheme="minorEastAsia" w:hAnsi="Cambria Math"/>
                <w:i/>
              </w:rPr>
            </m:ctrlPr>
          </m:sSubPr>
          <m:e>
            <m:r>
              <w:rPr>
                <w:rFonts w:ascii="Cambria Math" w:eastAsiaTheme="minorEastAsia" w:hAnsi="Cambria Math"/>
              </w:rPr>
              <m:t>U</m:t>
            </m:r>
          </m:e>
          <m: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new</m:t>
                </m:r>
              </m:sub>
            </m:sSub>
          </m:sub>
        </m:sSub>
        <m:r>
          <w:rPr>
            <w:rFonts w:ascii="Cambria Math" w:eastAsiaTheme="minorEastAsia" w:hAnsi="Cambria Math"/>
          </w:rPr>
          <m:t>=974.9</m:t>
        </m:r>
        <m:f>
          <m:fPr>
            <m:ctrlPr>
              <w:rPr>
                <w:rFonts w:ascii="Cambria Math" w:eastAsiaTheme="minorEastAsia" w:hAnsi="Cambria Math"/>
                <w:i/>
              </w:rPr>
            </m:ctrlPr>
          </m:fPr>
          <m:num>
            <m:r>
              <w:rPr>
                <w:rFonts w:ascii="Cambria Math" w:eastAsiaTheme="minorEastAsia" w:hAnsi="Cambria Math"/>
              </w:rPr>
              <m:t>W</m:t>
            </m:r>
          </m:num>
          <m:den>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*K</m:t>
            </m:r>
          </m:den>
        </m:f>
        <m:r>
          <w:rPr>
            <w:rFonts w:ascii="Cambria Math" w:eastAsiaTheme="minorEastAsia" w:hAnsi="Cambria Math"/>
          </w:rPr>
          <m:t xml:space="preserve"> </m:t>
        </m:r>
      </m:oMath>
      <w:r>
        <w:rPr>
          <w:rFonts w:eastAsiaTheme="minorEastAsia"/>
        </w:rPr>
        <w:t>, we were able to compute a new Q value using the equation stated at the beginning of this section:</w:t>
      </w:r>
    </w:p>
    <w:p w14:paraId="6019A22E" w14:textId="6AF1D8F8" w:rsidR="00091A19" w:rsidRPr="00884432" w:rsidRDefault="003C7806" w:rsidP="00867967">
      <w:pPr>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new</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new</m:t>
                  </m:r>
                </m:sub>
              </m:sSub>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o</m:t>
              </m:r>
            </m:sub>
          </m:sSub>
          <m:r>
            <w:rPr>
              <w:rFonts w:ascii="Cambria Math" w:eastAsiaTheme="minorEastAsia" w:hAnsi="Cambria Math"/>
            </w:rPr>
            <m:t>MLDT*F=2245826 W</m:t>
          </m:r>
        </m:oMath>
      </m:oMathPara>
    </w:p>
    <w:p w14:paraId="1FA4DC8B" w14:textId="77777777" w:rsidR="007229E4" w:rsidRDefault="00884432" w:rsidP="00867967">
      <w:pPr>
        <w:jc w:val="both"/>
        <w:rPr>
          <w:rFonts w:eastAsiaTheme="minorEastAsia"/>
        </w:rPr>
      </w:pPr>
      <w:r>
        <w:rPr>
          <w:rFonts w:eastAsiaTheme="minorEastAsia"/>
        </w:rPr>
        <w:t>With this new Q, we did a percent difference calculation between this Q and the Q that needs</w:t>
      </w:r>
      <w:r w:rsidR="007229E4">
        <w:rPr>
          <w:rFonts w:eastAsiaTheme="minorEastAsia"/>
        </w:rPr>
        <w:t xml:space="preserve"> to be transferred from the ammonia to the water.</w:t>
      </w:r>
    </w:p>
    <w:p w14:paraId="5B1D9DE0" w14:textId="1C2260C0" w:rsidR="00884432" w:rsidRPr="001324FC" w:rsidRDefault="007229E4" w:rsidP="007229E4">
      <w:pPr>
        <w:jc w:val="center"/>
        <w:rPr>
          <w:rFonts w:eastAsiaTheme="minorEastAsia"/>
        </w:rPr>
      </w:pPr>
      <m:oMathPara>
        <m:oMath>
          <m:r>
            <w:rPr>
              <w:rFonts w:ascii="Cambria Math" w:eastAsiaTheme="minorEastAsia" w:hAnsi="Cambria Math"/>
            </w:rPr>
            <m:t>% Diff=</m:t>
          </m:r>
          <m:f>
            <m:fPr>
              <m:ctrlPr>
                <w:rPr>
                  <w:rFonts w:ascii="Cambria Math" w:eastAsiaTheme="minorEastAsia" w:hAnsi="Cambria Math"/>
                  <w:i/>
                </w:rPr>
              </m:ctrlPr>
            </m:fPr>
            <m:num>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new</m:t>
                  </m:r>
                </m:sub>
              </m:sSub>
            </m:num>
            <m:den>
              <m:r>
                <w:rPr>
                  <w:rFonts w:ascii="Cambria Math" w:eastAsiaTheme="minorEastAsia" w:hAnsi="Cambria Math"/>
                </w:rPr>
                <m:t>Q</m:t>
              </m:r>
            </m:den>
          </m:f>
          <m:r>
            <w:rPr>
              <w:rFonts w:ascii="Cambria Math" w:eastAsiaTheme="minorEastAsia" w:hAnsi="Cambria Math"/>
            </w:rPr>
            <m:t>*100%=44.3%</m:t>
          </m:r>
        </m:oMath>
      </m:oMathPara>
    </w:p>
    <w:p w14:paraId="6DE673D3" w14:textId="08199BBB" w:rsidR="001324FC" w:rsidRPr="00884432" w:rsidRDefault="001324FC" w:rsidP="001324FC">
      <w:pPr>
        <w:jc w:val="both"/>
        <w:rPr>
          <w:rFonts w:eastAsiaTheme="minorEastAsia"/>
        </w:rPr>
      </w:pPr>
      <w:r>
        <w:rPr>
          <w:rFonts w:eastAsiaTheme="minorEastAsia"/>
        </w:rPr>
        <w:t>With this percent difference, we knew that we needed to reiterate the process in order to get the percent difference as close to zero as we can.</w:t>
      </w:r>
    </w:p>
    <w:p w14:paraId="6E17C764" w14:textId="32011593" w:rsidR="00742831" w:rsidRDefault="00742831">
      <w:pPr>
        <w:spacing w:line="259" w:lineRule="auto"/>
        <w:rPr>
          <w:rFonts w:eastAsiaTheme="minorEastAsia"/>
        </w:rPr>
      </w:pPr>
      <w:r>
        <w:rPr>
          <w:rFonts w:eastAsiaTheme="minorEastAsia"/>
        </w:rPr>
        <w:br w:type="page"/>
      </w:r>
    </w:p>
    <w:p w14:paraId="5B439B92" w14:textId="77777777" w:rsidR="00742831" w:rsidRDefault="00742831" w:rsidP="00742831">
      <w:pPr>
        <w:rPr>
          <w:rStyle w:val="eop"/>
          <w:color w:val="000000"/>
          <w:shd w:val="clear" w:color="auto" w:fill="FFFFFF"/>
        </w:rPr>
      </w:pPr>
      <w:r>
        <w:rPr>
          <w:rStyle w:val="normaltextrun"/>
          <w:color w:val="000000"/>
          <w:shd w:val="clear" w:color="auto" w:fill="FFFFFF"/>
        </w:rPr>
        <w:lastRenderedPageBreak/>
        <w:t>Per requirem</w:t>
      </w:r>
      <w:bookmarkStart w:id="24" w:name="_GoBack"/>
      <w:bookmarkEnd w:id="24"/>
      <w:r>
        <w:rPr>
          <w:rStyle w:val="normaltextrun"/>
          <w:color w:val="000000"/>
          <w:shd w:val="clear" w:color="auto" w:fill="FFFFFF"/>
        </w:rPr>
        <w:t>ents we had to calculate the pressure drop on the shell side and on the tube side. The equations used to determine these pressure drops are the following, respectively:</w:t>
      </w:r>
      <w:r>
        <w:rPr>
          <w:rStyle w:val="eop"/>
          <w:color w:val="000000"/>
          <w:shd w:val="clear" w:color="auto" w:fill="FFFFFF"/>
        </w:rPr>
        <w:t> </w:t>
      </w:r>
    </w:p>
    <w:p w14:paraId="4BB40B3A" w14:textId="77777777" w:rsidR="00742831" w:rsidRPr="00046D62" w:rsidRDefault="00742831" w:rsidP="00742831">
      <w:pPr>
        <w:rPr>
          <w:rFonts w:eastAsiaTheme="minorEastAsia"/>
          <w:szCs w:val="24"/>
        </w:rPr>
      </w:pPr>
      <m:oMathPara>
        <m:oMath>
          <m:r>
            <w:rPr>
              <w:rFonts w:ascii="Cambria Math" w:eastAsiaTheme="majorEastAsia" w:hAnsi="Cambria Math" w:cstheme="majorBidi"/>
              <w:szCs w:val="24"/>
            </w:rPr>
            <m:t>∆</m:t>
          </m:r>
          <m:sSub>
            <m:sSubPr>
              <m:ctrlPr>
                <w:rPr>
                  <w:rFonts w:ascii="Cambria Math" w:eastAsiaTheme="majorEastAsia" w:hAnsi="Cambria Math" w:cstheme="majorBidi"/>
                  <w:i/>
                  <w:szCs w:val="24"/>
                </w:rPr>
              </m:ctrlPr>
            </m:sSubPr>
            <m:e>
              <m:r>
                <w:rPr>
                  <w:rFonts w:ascii="Cambria Math" w:eastAsiaTheme="majorEastAsia" w:hAnsi="Cambria Math" w:cstheme="majorBidi"/>
                  <w:szCs w:val="24"/>
                </w:rPr>
                <m:t>p</m:t>
              </m:r>
            </m:e>
            <m:sub>
              <m:r>
                <w:rPr>
                  <w:rFonts w:ascii="Cambria Math" w:eastAsiaTheme="majorEastAsia" w:hAnsi="Cambria Math" w:cstheme="majorBidi"/>
                  <w:szCs w:val="24"/>
                </w:rPr>
                <m:t>s</m:t>
              </m:r>
            </m:sub>
          </m:sSub>
          <m:r>
            <w:rPr>
              <w:rFonts w:ascii="Cambria Math" w:eastAsiaTheme="majorEastAsia" w:hAnsi="Cambria Math" w:cstheme="majorBidi"/>
              <w:szCs w:val="24"/>
            </w:rPr>
            <m:t>=</m:t>
          </m:r>
          <m:f>
            <m:fPr>
              <m:ctrlPr>
                <w:rPr>
                  <w:rFonts w:ascii="Cambria Math" w:eastAsiaTheme="majorEastAsia" w:hAnsi="Cambria Math" w:cstheme="majorBidi"/>
                  <w:i/>
                  <w:szCs w:val="24"/>
                </w:rPr>
              </m:ctrlPr>
            </m:fPr>
            <m:num>
              <m:r>
                <w:rPr>
                  <w:rFonts w:ascii="Cambria Math" w:eastAsiaTheme="majorEastAsia" w:hAnsi="Cambria Math" w:cstheme="majorBidi"/>
                  <w:szCs w:val="24"/>
                </w:rPr>
                <m:t>f</m:t>
              </m:r>
              <m:sSubSup>
                <m:sSubSupPr>
                  <m:ctrlPr>
                    <w:rPr>
                      <w:rFonts w:ascii="Cambria Math" w:eastAsiaTheme="majorEastAsia" w:hAnsi="Cambria Math" w:cstheme="majorBidi"/>
                      <w:i/>
                      <w:szCs w:val="24"/>
                    </w:rPr>
                  </m:ctrlPr>
                </m:sSubSupPr>
                <m:e>
                  <m:r>
                    <w:rPr>
                      <w:rFonts w:ascii="Cambria Math" w:eastAsiaTheme="majorEastAsia" w:hAnsi="Cambria Math" w:cstheme="majorBidi"/>
                      <w:szCs w:val="24"/>
                    </w:rPr>
                    <m:t>G</m:t>
                  </m:r>
                </m:e>
                <m:sub>
                  <m:r>
                    <w:rPr>
                      <w:rFonts w:ascii="Cambria Math" w:eastAsiaTheme="majorEastAsia" w:hAnsi="Cambria Math" w:cstheme="majorBidi"/>
                      <w:szCs w:val="24"/>
                    </w:rPr>
                    <m:t>s</m:t>
                  </m:r>
                </m:sub>
                <m:sup>
                  <m:r>
                    <w:rPr>
                      <w:rFonts w:ascii="Cambria Math" w:eastAsiaTheme="majorEastAsia" w:hAnsi="Cambria Math" w:cstheme="majorBidi"/>
                      <w:szCs w:val="24"/>
                    </w:rPr>
                    <m:t>2</m:t>
                  </m:r>
                </m:sup>
              </m:sSubSup>
              <m:d>
                <m:dPr>
                  <m:ctrlPr>
                    <w:rPr>
                      <w:rFonts w:ascii="Cambria Math" w:eastAsiaTheme="majorEastAsia" w:hAnsi="Cambria Math" w:cstheme="majorBidi"/>
                      <w:i/>
                      <w:szCs w:val="24"/>
                    </w:rPr>
                  </m:ctrlPr>
                </m:dPr>
                <m:e>
                  <m:sSub>
                    <m:sSubPr>
                      <m:ctrlPr>
                        <w:rPr>
                          <w:rFonts w:ascii="Cambria Math" w:eastAsiaTheme="majorEastAsia" w:hAnsi="Cambria Math" w:cstheme="majorBidi"/>
                          <w:i/>
                          <w:szCs w:val="24"/>
                        </w:rPr>
                      </m:ctrlPr>
                    </m:sSubPr>
                    <m:e>
                      <m:r>
                        <w:rPr>
                          <w:rFonts w:ascii="Cambria Math" w:eastAsiaTheme="majorEastAsia" w:hAnsi="Cambria Math" w:cstheme="majorBidi"/>
                          <w:szCs w:val="24"/>
                        </w:rPr>
                        <m:t>N</m:t>
                      </m:r>
                    </m:e>
                    <m:sub>
                      <m:r>
                        <w:rPr>
                          <w:rFonts w:ascii="Cambria Math" w:eastAsiaTheme="majorEastAsia" w:hAnsi="Cambria Math" w:cstheme="majorBidi"/>
                          <w:szCs w:val="24"/>
                        </w:rPr>
                        <m:t>b</m:t>
                      </m:r>
                    </m:sub>
                  </m:sSub>
                  <m:r>
                    <w:rPr>
                      <w:rFonts w:ascii="Cambria Math" w:eastAsiaTheme="majorEastAsia" w:hAnsi="Cambria Math" w:cstheme="majorBidi"/>
                      <w:szCs w:val="24"/>
                    </w:rPr>
                    <m:t>+1</m:t>
                  </m:r>
                </m:e>
              </m:d>
              <m:r>
                <w:rPr>
                  <w:rFonts w:ascii="Cambria Math" w:eastAsiaTheme="majorEastAsia" w:hAnsi="Cambria Math" w:cstheme="majorBidi"/>
                  <w:szCs w:val="24"/>
                </w:rPr>
                <m:t>∙</m:t>
              </m:r>
              <m:sSub>
                <m:sSubPr>
                  <m:ctrlPr>
                    <w:rPr>
                      <w:rFonts w:ascii="Cambria Math" w:eastAsiaTheme="majorEastAsia" w:hAnsi="Cambria Math" w:cstheme="majorBidi"/>
                      <w:i/>
                      <w:szCs w:val="24"/>
                    </w:rPr>
                  </m:ctrlPr>
                </m:sSubPr>
                <m:e>
                  <m:r>
                    <w:rPr>
                      <w:rFonts w:ascii="Cambria Math" w:eastAsiaTheme="majorEastAsia" w:hAnsi="Cambria Math" w:cstheme="majorBidi"/>
                      <w:szCs w:val="24"/>
                    </w:rPr>
                    <m:t>D</m:t>
                  </m:r>
                </m:e>
                <m:sub>
                  <m:r>
                    <w:rPr>
                      <w:rFonts w:ascii="Cambria Math" w:eastAsiaTheme="majorEastAsia" w:hAnsi="Cambria Math" w:cstheme="majorBidi"/>
                      <w:szCs w:val="24"/>
                    </w:rPr>
                    <m:t>s</m:t>
                  </m:r>
                </m:sub>
              </m:sSub>
            </m:num>
            <m:den>
              <m:r>
                <w:rPr>
                  <w:rFonts w:ascii="Cambria Math" w:eastAsiaTheme="majorEastAsia" w:hAnsi="Cambria Math" w:cstheme="majorBidi"/>
                  <w:szCs w:val="24"/>
                </w:rPr>
                <m:t>2ρ</m:t>
              </m:r>
              <m:sSub>
                <m:sSubPr>
                  <m:ctrlPr>
                    <w:rPr>
                      <w:rFonts w:ascii="Cambria Math" w:eastAsiaTheme="majorEastAsia" w:hAnsi="Cambria Math" w:cstheme="majorBidi"/>
                      <w:i/>
                      <w:szCs w:val="24"/>
                    </w:rPr>
                  </m:ctrlPr>
                </m:sSubPr>
                <m:e>
                  <m:r>
                    <w:rPr>
                      <w:rFonts w:ascii="Cambria Math" w:eastAsiaTheme="majorEastAsia" w:hAnsi="Cambria Math" w:cstheme="majorBidi"/>
                      <w:szCs w:val="24"/>
                    </w:rPr>
                    <m:t>D</m:t>
                  </m:r>
                </m:e>
                <m:sub>
                  <m:r>
                    <w:rPr>
                      <w:rFonts w:ascii="Cambria Math" w:eastAsiaTheme="majorEastAsia" w:hAnsi="Cambria Math" w:cstheme="majorBidi"/>
                      <w:szCs w:val="24"/>
                    </w:rPr>
                    <m:t>e</m:t>
                  </m:r>
                </m:sub>
              </m:sSub>
              <m:sSub>
                <m:sSubPr>
                  <m:ctrlPr>
                    <w:rPr>
                      <w:rFonts w:ascii="Cambria Math" w:eastAsiaTheme="majorEastAsia" w:hAnsi="Cambria Math" w:cstheme="majorBidi"/>
                      <w:i/>
                      <w:szCs w:val="24"/>
                    </w:rPr>
                  </m:ctrlPr>
                </m:sSubPr>
                <m:e>
                  <m:r>
                    <w:rPr>
                      <w:rFonts w:ascii="Cambria Math" w:eastAsiaTheme="majorEastAsia" w:hAnsi="Cambria Math" w:cstheme="majorBidi"/>
                      <w:szCs w:val="24"/>
                    </w:rPr>
                    <m:t>φ</m:t>
                  </m:r>
                </m:e>
                <m:sub>
                  <m:r>
                    <w:rPr>
                      <w:rFonts w:ascii="Cambria Math" w:eastAsiaTheme="majorEastAsia" w:hAnsi="Cambria Math" w:cstheme="majorBidi"/>
                      <w:szCs w:val="24"/>
                    </w:rPr>
                    <m:t>s</m:t>
                  </m:r>
                </m:sub>
              </m:sSub>
            </m:den>
          </m:f>
        </m:oMath>
      </m:oMathPara>
    </w:p>
    <w:p w14:paraId="551F8C15" w14:textId="77777777" w:rsidR="00742831" w:rsidRPr="00BA57B7" w:rsidRDefault="00742831" w:rsidP="00742831">
      <w:pPr>
        <w:rPr>
          <w:rFonts w:eastAsiaTheme="minorEastAsia"/>
          <w:szCs w:val="24"/>
        </w:rPr>
      </w:pPr>
      <m:oMathPara>
        <m:oMath>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p</m:t>
              </m:r>
            </m:e>
            <m:sub>
              <m:r>
                <w:rPr>
                  <w:rFonts w:ascii="Cambria Math" w:eastAsiaTheme="minorEastAsia" w:hAnsi="Cambria Math"/>
                  <w:szCs w:val="24"/>
                </w:rPr>
                <m:t>t</m:t>
              </m:r>
            </m:sub>
          </m:sSub>
          <m:r>
            <w:rPr>
              <w:rFonts w:ascii="Cambria Math" w:eastAsiaTheme="minorEastAsia" w:hAnsi="Cambria Math"/>
              <w:szCs w:val="24"/>
            </w:rPr>
            <m:t>=4f</m:t>
          </m:r>
          <m:f>
            <m:fPr>
              <m:ctrlPr>
                <w:rPr>
                  <w:rFonts w:ascii="Cambria Math" w:eastAsiaTheme="minorEastAsia" w:hAnsi="Cambria Math"/>
                  <w:i/>
                  <w:szCs w:val="24"/>
                </w:rPr>
              </m:ctrlPr>
            </m:fPr>
            <m:num>
              <m:r>
                <w:rPr>
                  <w:rFonts w:ascii="Cambria Math" w:eastAsiaTheme="minorEastAsia" w:hAnsi="Cambria Math"/>
                  <w:szCs w:val="24"/>
                </w:rPr>
                <m:t>L</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num>
            <m:den>
              <m:sSub>
                <m:sSubPr>
                  <m:ctrlPr>
                    <w:rPr>
                      <w:rFonts w:ascii="Cambria Math" w:eastAsiaTheme="minorEastAsia" w:hAnsi="Cambria Math"/>
                      <w:i/>
                      <w:szCs w:val="24"/>
                    </w:rPr>
                  </m:ctrlPr>
                </m:sSubPr>
                <m:e>
                  <m:r>
                    <w:rPr>
                      <w:rFonts w:ascii="Cambria Math" w:eastAsiaTheme="minorEastAsia" w:hAnsi="Cambria Math"/>
                      <w:szCs w:val="24"/>
                    </w:rPr>
                    <m:t>D</m:t>
                  </m:r>
                </m:e>
                <m:sub>
                  <m:r>
                    <w:rPr>
                      <w:rFonts w:ascii="Cambria Math" w:eastAsiaTheme="minorEastAsia" w:hAnsi="Cambria Math"/>
                      <w:szCs w:val="24"/>
                    </w:rPr>
                    <m:t>i</m:t>
                  </m:r>
                </m:sub>
              </m:sSub>
            </m:den>
          </m:f>
          <m:r>
            <w:rPr>
              <w:rFonts w:ascii="Cambria Math" w:eastAsiaTheme="minorEastAsia" w:hAnsi="Cambria Math"/>
              <w:szCs w:val="24"/>
            </w:rPr>
            <m:t>ρ</m:t>
          </m:r>
          <m:f>
            <m:fPr>
              <m:ctrlPr>
                <w:rPr>
                  <w:rFonts w:ascii="Cambria Math" w:eastAsiaTheme="minorEastAsia" w:hAnsi="Cambria Math"/>
                  <w:i/>
                  <w:szCs w:val="24"/>
                </w:rPr>
              </m:ctrlPr>
            </m:fPr>
            <m:num>
              <m:sSubSup>
                <m:sSubSupPr>
                  <m:ctrlPr>
                    <w:rPr>
                      <w:rFonts w:ascii="Cambria Math" w:eastAsiaTheme="minorEastAsia" w:hAnsi="Cambria Math"/>
                      <w:i/>
                      <w:szCs w:val="24"/>
                    </w:rPr>
                  </m:ctrlPr>
                </m:sSubSupPr>
                <m:e>
                  <m:r>
                    <w:rPr>
                      <w:rFonts w:ascii="Cambria Math" w:eastAsiaTheme="minorEastAsia" w:hAnsi="Cambria Math"/>
                      <w:szCs w:val="24"/>
                    </w:rPr>
                    <m:t>U</m:t>
                  </m:r>
                </m:e>
                <m:sub>
                  <m:r>
                    <w:rPr>
                      <w:rFonts w:ascii="Cambria Math" w:eastAsiaTheme="minorEastAsia" w:hAnsi="Cambria Math"/>
                      <w:szCs w:val="24"/>
                    </w:rPr>
                    <m:t>m</m:t>
                  </m:r>
                </m:sub>
                <m:sup>
                  <m:r>
                    <w:rPr>
                      <w:rFonts w:ascii="Cambria Math" w:eastAsiaTheme="minorEastAsia" w:hAnsi="Cambria Math"/>
                      <w:szCs w:val="24"/>
                    </w:rPr>
                    <m:t>2</m:t>
                  </m:r>
                </m:sup>
              </m:sSubSup>
            </m:num>
            <m:den>
              <m:r>
                <w:rPr>
                  <w:rFonts w:ascii="Cambria Math" w:eastAsiaTheme="minorEastAsia" w:hAnsi="Cambria Math"/>
                  <w:szCs w:val="24"/>
                </w:rPr>
                <m:t>2</m:t>
              </m:r>
            </m:den>
          </m:f>
        </m:oMath>
      </m:oMathPara>
    </w:p>
    <w:p w14:paraId="364DDD91" w14:textId="77777777" w:rsidR="00742831" w:rsidRDefault="00742831" w:rsidP="00742831">
      <w:pPr>
        <w:rPr>
          <w:rFonts w:eastAsiaTheme="minorEastAsia"/>
          <w:szCs w:val="24"/>
        </w:rPr>
      </w:pPr>
      <w:r>
        <w:rPr>
          <w:rFonts w:eastAsiaTheme="minorEastAsia"/>
          <w:szCs w:val="24"/>
        </w:rPr>
        <w:t>Where:</w:t>
      </w:r>
    </w:p>
    <w:p w14:paraId="6439D8A5" w14:textId="77777777" w:rsidR="00742831" w:rsidRPr="00E02433" w:rsidRDefault="00742831" w:rsidP="00742831">
      <w:pPr>
        <w:rPr>
          <w:rFonts w:eastAsiaTheme="minorEastAsia"/>
          <w:szCs w:val="24"/>
        </w:rPr>
      </w:pPr>
      <m:oMathPara>
        <m:oMath>
          <m:r>
            <w:rPr>
              <w:rFonts w:ascii="Cambria Math" w:eastAsiaTheme="minorEastAsia" w:hAnsi="Cambria Math"/>
              <w:szCs w:val="24"/>
            </w:rPr>
            <m:t>f=</m:t>
          </m:r>
          <m:func>
            <m:funcPr>
              <m:ctrlPr>
                <w:rPr>
                  <w:rFonts w:ascii="Cambria Math" w:eastAsiaTheme="minorEastAsia" w:hAnsi="Cambria Math"/>
                  <w:i/>
                  <w:szCs w:val="24"/>
                </w:rPr>
              </m:ctrlPr>
            </m:funcPr>
            <m:fName>
              <m:r>
                <m:rPr>
                  <m:sty m:val="p"/>
                </m:rPr>
                <w:rPr>
                  <w:rFonts w:ascii="Cambria Math" w:eastAsiaTheme="minorEastAsia" w:hAnsi="Cambria Math"/>
                  <w:szCs w:val="24"/>
                </w:rPr>
                <m:t>exp</m:t>
              </m:r>
            </m:fName>
            <m:e>
              <m:d>
                <m:dPr>
                  <m:ctrlPr>
                    <w:rPr>
                      <w:rFonts w:ascii="Cambria Math" w:eastAsiaTheme="minorEastAsia" w:hAnsi="Cambria Math"/>
                      <w:i/>
                      <w:szCs w:val="24"/>
                    </w:rPr>
                  </m:ctrlPr>
                </m:dPr>
                <m:e>
                  <m:r>
                    <w:rPr>
                      <w:rFonts w:ascii="Cambria Math" w:eastAsiaTheme="minorEastAsia" w:hAnsi="Cambria Math"/>
                      <w:szCs w:val="24"/>
                    </w:rPr>
                    <m:t>0.576-0.19ln*R</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s</m:t>
                      </m:r>
                    </m:sub>
                  </m:sSub>
                </m:e>
              </m:d>
            </m:e>
          </m:func>
        </m:oMath>
      </m:oMathPara>
    </w:p>
    <w:p w14:paraId="1A390B09" w14:textId="77777777" w:rsidR="00742831" w:rsidRPr="00E02433" w:rsidRDefault="00742831" w:rsidP="00742831">
      <w:pPr>
        <w:rPr>
          <w:rFonts w:eastAsiaTheme="minorEastAsia"/>
          <w:szCs w:val="24"/>
        </w:rPr>
      </w:pPr>
      <m:oMathPara>
        <m:oMath>
          <m:r>
            <w:rPr>
              <w:rFonts w:ascii="Cambria Math" w:eastAsiaTheme="minorEastAsia" w:hAnsi="Cambria Math"/>
              <w:szCs w:val="24"/>
            </w:rPr>
            <m:t>400&lt;R</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s</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D</m:t>
                  </m:r>
                </m:e>
                <m:sub>
                  <m:r>
                    <w:rPr>
                      <w:rFonts w:ascii="Cambria Math" w:eastAsiaTheme="minorEastAsia" w:hAnsi="Cambria Math"/>
                      <w:szCs w:val="24"/>
                    </w:rPr>
                    <m:t>e</m:t>
                  </m:r>
                </m:sub>
              </m:sSub>
            </m:num>
            <m:den>
              <m:r>
                <w:rPr>
                  <w:rFonts w:ascii="Cambria Math" w:eastAsiaTheme="minorEastAsia" w:hAnsi="Cambria Math"/>
                  <w:szCs w:val="24"/>
                </w:rPr>
                <m:t>μ</m:t>
              </m:r>
            </m:den>
          </m:f>
          <m:r>
            <w:rPr>
              <w:rFonts w:ascii="Cambria Math" w:eastAsiaTheme="minorEastAsia" w:hAnsi="Cambria Math"/>
              <w:szCs w:val="24"/>
            </w:rPr>
            <m:t>≤1*</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6</m:t>
              </m:r>
            </m:sup>
          </m:sSup>
        </m:oMath>
      </m:oMathPara>
    </w:p>
    <w:p w14:paraId="19690AA0" w14:textId="77777777" w:rsidR="00742831" w:rsidRPr="00D83832" w:rsidRDefault="00742831" w:rsidP="00742831">
      <w:pPr>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φ</m:t>
              </m:r>
            </m:e>
            <m:sub>
              <m:r>
                <w:rPr>
                  <w:rFonts w:ascii="Cambria Math" w:eastAsiaTheme="minorEastAsia" w:hAnsi="Cambria Math"/>
                  <w:szCs w:val="24"/>
                </w:rPr>
                <m:t>s</m:t>
              </m:r>
            </m:sub>
          </m:sSub>
          <m:r>
            <w:rPr>
              <w:rFonts w:ascii="Cambria Math" w:eastAsiaTheme="minorEastAsia" w:hAnsi="Cambria Math"/>
              <w:szCs w:val="24"/>
            </w:rPr>
            <m:t>=</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μ</m:t>
                          </m:r>
                        </m:e>
                        <m:sub>
                          <m:r>
                            <w:rPr>
                              <w:rFonts w:ascii="Cambria Math" w:eastAsiaTheme="minorEastAsia" w:hAnsi="Cambria Math"/>
                              <w:szCs w:val="24"/>
                            </w:rPr>
                            <m:t>b</m:t>
                          </m:r>
                        </m:sub>
                      </m:sSub>
                    </m:num>
                    <m:den>
                      <m:sSub>
                        <m:sSubPr>
                          <m:ctrlPr>
                            <w:rPr>
                              <w:rFonts w:ascii="Cambria Math" w:eastAsiaTheme="minorEastAsia" w:hAnsi="Cambria Math"/>
                              <w:i/>
                              <w:szCs w:val="24"/>
                            </w:rPr>
                          </m:ctrlPr>
                        </m:sSubPr>
                        <m:e>
                          <m:r>
                            <w:rPr>
                              <w:rFonts w:ascii="Cambria Math" w:eastAsiaTheme="minorEastAsia" w:hAnsi="Cambria Math"/>
                              <w:szCs w:val="24"/>
                            </w:rPr>
                            <m:t>μ</m:t>
                          </m:r>
                        </m:e>
                        <m:sub>
                          <m:r>
                            <w:rPr>
                              <w:rFonts w:ascii="Cambria Math" w:eastAsiaTheme="minorEastAsia" w:hAnsi="Cambria Math"/>
                              <w:szCs w:val="24"/>
                            </w:rPr>
                            <m:t>w</m:t>
                          </m:r>
                        </m:sub>
                      </m:sSub>
                    </m:den>
                  </m:f>
                </m:e>
              </m:d>
            </m:e>
            <m:sup>
              <m:r>
                <w:rPr>
                  <w:rFonts w:ascii="Cambria Math" w:eastAsiaTheme="minorEastAsia" w:hAnsi="Cambria Math"/>
                  <w:szCs w:val="24"/>
                </w:rPr>
                <m:t>0.14</m:t>
              </m:r>
            </m:sup>
          </m:sSup>
        </m:oMath>
      </m:oMathPara>
    </w:p>
    <w:p w14:paraId="6DC951FF" w14:textId="77777777" w:rsidR="00742831" w:rsidRPr="00742831" w:rsidRDefault="00742831" w:rsidP="00742831">
      <w:pPr>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b</m:t>
              </m:r>
            </m:sub>
          </m:sSub>
          <m:r>
            <w:rPr>
              <w:rFonts w:ascii="Cambria Math" w:eastAsiaTheme="minorEastAsia" w:hAnsi="Cambria Math"/>
              <w:szCs w:val="24"/>
            </w:rPr>
            <m:t>=Number of baffles</m:t>
          </m:r>
        </m:oMath>
      </m:oMathPara>
    </w:p>
    <w:p w14:paraId="5F5B947A" w14:textId="77777777" w:rsidR="00742831" w:rsidRPr="00742831" w:rsidRDefault="00742831" w:rsidP="00742831">
      <w:pPr>
        <w:rPr>
          <w:rFonts w:eastAsiaTheme="minorEastAsia"/>
          <w:szCs w:val="24"/>
        </w:rPr>
      </w:pPr>
      <m:oMathPara>
        <m:oMath>
          <m:r>
            <w:rPr>
              <w:rFonts w:ascii="Cambria Math" w:eastAsiaTheme="minorEastAsia" w:hAnsi="Cambria Math"/>
              <w:szCs w:val="24"/>
            </w:rPr>
            <m:t>L=Length of the heat exchanger</m:t>
          </m:r>
        </m:oMath>
      </m:oMathPara>
    </w:p>
    <w:p w14:paraId="575BFB70" w14:textId="77777777" w:rsidR="00742831" w:rsidRPr="00742831" w:rsidRDefault="00742831" w:rsidP="00742831">
      <w:pPr>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=Number of tube passes</m:t>
          </m:r>
        </m:oMath>
      </m:oMathPara>
    </w:p>
    <w:p w14:paraId="6EA56C96" w14:textId="77777777" w:rsidR="00091A19" w:rsidRDefault="00091A19" w:rsidP="00867967">
      <w:pPr>
        <w:jc w:val="both"/>
        <w:rPr>
          <w:rFonts w:eastAsiaTheme="minorEastAsia"/>
        </w:rPr>
      </w:pPr>
    </w:p>
    <w:p w14:paraId="26503839" w14:textId="6B25FD8A" w:rsidR="007776BB" w:rsidRPr="00EC7BA5" w:rsidRDefault="007776BB" w:rsidP="007776BB">
      <w:pPr>
        <w:rPr>
          <w:rFonts w:eastAsiaTheme="minorEastAsia"/>
        </w:rPr>
      </w:pPr>
    </w:p>
    <w:p w14:paraId="2F0F0C98" w14:textId="77777777" w:rsidR="00867967" w:rsidRDefault="00867967">
      <w:pPr>
        <w:spacing w:line="259" w:lineRule="auto"/>
        <w:rPr>
          <w:rFonts w:eastAsiaTheme="majorEastAsia" w:cs="Times New Roman"/>
          <w:b/>
          <w:szCs w:val="32"/>
        </w:rPr>
      </w:pPr>
      <w:r>
        <w:br w:type="page"/>
      </w:r>
    </w:p>
    <w:p w14:paraId="0FDCDA86" w14:textId="48EC5F41" w:rsidR="00976FDD" w:rsidRDefault="00976FDD" w:rsidP="0085034B">
      <w:pPr>
        <w:pStyle w:val="Heading2"/>
      </w:pPr>
      <w:bookmarkStart w:id="25" w:name="_Toc27082940"/>
      <w:r>
        <w:lastRenderedPageBreak/>
        <w:t>Design Calculations</w:t>
      </w:r>
      <w:r w:rsidR="00F54DAD">
        <w:t>:</w:t>
      </w:r>
      <w:bookmarkEnd w:id="25"/>
    </w:p>
    <w:p w14:paraId="071BC99C" w14:textId="77777777" w:rsidR="005C6DEB" w:rsidRDefault="005C6DEB" w:rsidP="005C6DEB">
      <w:pPr>
        <w:rPr>
          <w:rFonts w:eastAsiaTheme="minorEastAsia"/>
        </w:rPr>
      </w:pPr>
      <w:r>
        <w:rPr>
          <w:rFonts w:eastAsiaTheme="minorEastAsia"/>
        </w:rPr>
        <w:t>See the attached MS Excel Spreadsheet for the calculations done for this project.</w:t>
      </w:r>
    </w:p>
    <w:p w14:paraId="0534F1E7" w14:textId="77777777" w:rsidR="00234F2B" w:rsidRDefault="00234F2B">
      <w:pPr>
        <w:rPr>
          <w:rFonts w:eastAsiaTheme="majorEastAsia" w:cstheme="majorBidi"/>
          <w:szCs w:val="24"/>
        </w:rPr>
      </w:pPr>
      <w:r>
        <w:br w:type="page"/>
      </w:r>
    </w:p>
    <w:p w14:paraId="528AF61A" w14:textId="4853ED66" w:rsidR="00976FDD" w:rsidRDefault="00EB3EFE" w:rsidP="0085034B">
      <w:pPr>
        <w:pStyle w:val="Heading2"/>
      </w:pPr>
      <w:bookmarkStart w:id="26" w:name="_Toc27082941"/>
      <w:r>
        <w:lastRenderedPageBreak/>
        <w:t>Final Drawings</w:t>
      </w:r>
      <w:r w:rsidR="00F54DAD">
        <w:t>:</w:t>
      </w:r>
      <w:bookmarkEnd w:id="26"/>
    </w:p>
    <w:p w14:paraId="56C73D04" w14:textId="054DE790" w:rsidR="009346E7" w:rsidRDefault="009346E7" w:rsidP="009346E7">
      <w:pPr>
        <w:pStyle w:val="Heading3"/>
        <w:ind w:left="720"/>
      </w:pPr>
      <w:bookmarkStart w:id="27" w:name="_Toc27082942"/>
      <w:r>
        <w:t>Plot Plant:</w:t>
      </w:r>
      <w:bookmarkEnd w:id="27"/>
    </w:p>
    <w:p w14:paraId="15AA435C" w14:textId="77777777" w:rsidR="005779DA" w:rsidRPr="00622319" w:rsidRDefault="005779DA" w:rsidP="00805878">
      <w:pPr>
        <w:jc w:val="both"/>
      </w:pPr>
      <w:r>
        <w:t>Nothing is known of the location other than that it is a shipyard. The layout schematics were not given, so we did not create a plot plan.</w:t>
      </w:r>
    </w:p>
    <w:p w14:paraId="0E38A394" w14:textId="3EE10BED" w:rsidR="009346E7" w:rsidRDefault="009346E7" w:rsidP="009346E7">
      <w:pPr>
        <w:pStyle w:val="Heading3"/>
        <w:ind w:left="720"/>
      </w:pPr>
      <w:bookmarkStart w:id="28" w:name="_Toc27082943"/>
      <w:r>
        <w:t>Elevations View:</w:t>
      </w:r>
      <w:bookmarkEnd w:id="28"/>
    </w:p>
    <w:p w14:paraId="6FC10C5F" w14:textId="77777777" w:rsidR="00F33F61" w:rsidRDefault="0037238E" w:rsidP="00F33F61">
      <w:pPr>
        <w:keepNext/>
        <w:spacing w:after="0"/>
      </w:pPr>
      <w:r>
        <w:rPr>
          <w:noProof/>
        </w:rPr>
        <w:drawing>
          <wp:inline distT="0" distB="0" distL="0" distR="0" wp14:anchorId="62930704" wp14:editId="699833FC">
            <wp:extent cx="6848475" cy="2971800"/>
            <wp:effectExtent l="0" t="0" r="9525" b="0"/>
            <wp:docPr id="10" name="Picture 10" descr="C:\Users\nmart011\Downloads\IMG_0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mart011\Downloads\IMG_075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8475" cy="2971800"/>
                    </a:xfrm>
                    <a:prstGeom prst="rect">
                      <a:avLst/>
                    </a:prstGeom>
                    <a:noFill/>
                    <a:ln>
                      <a:noFill/>
                    </a:ln>
                  </pic:spPr>
                </pic:pic>
              </a:graphicData>
            </a:graphic>
          </wp:inline>
        </w:drawing>
      </w:r>
    </w:p>
    <w:p w14:paraId="5A935B49" w14:textId="68A1082A" w:rsidR="00AD3AC9" w:rsidRPr="00AD3AC9" w:rsidRDefault="00F33F61" w:rsidP="00F33F61">
      <w:pPr>
        <w:pStyle w:val="Caption"/>
      </w:pPr>
      <w:bookmarkStart w:id="29" w:name="_Toc27082308"/>
      <w:r>
        <w:t xml:space="preserve">Figure </w:t>
      </w:r>
      <w:fldSimple w:instr=" SEQ Figure \* ARABIC ">
        <w:r w:rsidR="00B20E18">
          <w:rPr>
            <w:noProof/>
          </w:rPr>
          <w:t>8</w:t>
        </w:r>
      </w:fldSimple>
      <w:r>
        <w:t>. Final Elevations View.</w:t>
      </w:r>
      <w:bookmarkEnd w:id="29"/>
    </w:p>
    <w:p w14:paraId="3C96FB39" w14:textId="0730A036" w:rsidR="009346E7" w:rsidRPr="009346E7" w:rsidRDefault="009346E7" w:rsidP="009346E7">
      <w:pPr>
        <w:pStyle w:val="Heading3"/>
        <w:ind w:left="720"/>
      </w:pPr>
      <w:bookmarkStart w:id="30" w:name="_Toc27082944"/>
      <w:r>
        <w:t>Isometrics:</w:t>
      </w:r>
      <w:bookmarkEnd w:id="30"/>
    </w:p>
    <w:p w14:paraId="54CDC289" w14:textId="77777777" w:rsidR="00F33F61" w:rsidRDefault="0037238E" w:rsidP="00F33F61">
      <w:pPr>
        <w:keepNext/>
        <w:spacing w:after="0"/>
      </w:pPr>
      <w:r>
        <w:rPr>
          <w:noProof/>
        </w:rPr>
        <w:drawing>
          <wp:inline distT="0" distB="0" distL="0" distR="0" wp14:anchorId="437F92C0" wp14:editId="102D9C41">
            <wp:extent cx="6848475" cy="2847975"/>
            <wp:effectExtent l="0" t="0" r="9525" b="9525"/>
            <wp:docPr id="11" name="Picture 11" descr="C:\Users\nmart011\Downloads\IMG_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mart011\Downloads\IMG_075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8475" cy="2847975"/>
                    </a:xfrm>
                    <a:prstGeom prst="rect">
                      <a:avLst/>
                    </a:prstGeom>
                    <a:noFill/>
                    <a:ln>
                      <a:noFill/>
                    </a:ln>
                  </pic:spPr>
                </pic:pic>
              </a:graphicData>
            </a:graphic>
          </wp:inline>
        </w:drawing>
      </w:r>
    </w:p>
    <w:p w14:paraId="74ACE160" w14:textId="69B8259A" w:rsidR="00F33F61" w:rsidRDefault="00F33F61" w:rsidP="00F33F61">
      <w:pPr>
        <w:pStyle w:val="Caption"/>
      </w:pPr>
      <w:bookmarkStart w:id="31" w:name="_Toc27082309"/>
      <w:r>
        <w:t xml:space="preserve">Figure </w:t>
      </w:r>
      <w:fldSimple w:instr=" SEQ Figure \* ARABIC ">
        <w:r w:rsidR="00B20E18">
          <w:rPr>
            <w:noProof/>
          </w:rPr>
          <w:t>9</w:t>
        </w:r>
      </w:fldSimple>
      <w:r>
        <w:t>. Final Isometrics View.</w:t>
      </w:r>
      <w:bookmarkEnd w:id="31"/>
    </w:p>
    <w:p w14:paraId="7EFB6166" w14:textId="156B69FD" w:rsidR="00234F2B" w:rsidRPr="009346E7" w:rsidRDefault="00234F2B" w:rsidP="00F33F61">
      <w:pPr>
        <w:spacing w:after="0"/>
        <w:rPr>
          <w:rFonts w:eastAsiaTheme="majorEastAsia" w:cs="Times New Roman"/>
          <w:sz w:val="28"/>
          <w:szCs w:val="24"/>
        </w:rPr>
      </w:pPr>
      <w:r w:rsidRPr="009346E7">
        <w:rPr>
          <w:rFonts w:cs="Times New Roman"/>
        </w:rPr>
        <w:br w:type="page"/>
      </w:r>
    </w:p>
    <w:p w14:paraId="3BDD09F0" w14:textId="78B37769" w:rsidR="00976FDD" w:rsidRDefault="009346E7" w:rsidP="0085034B">
      <w:pPr>
        <w:pStyle w:val="Heading2"/>
      </w:pPr>
      <w:bookmarkStart w:id="32" w:name="_Toc27082945"/>
      <w:r>
        <w:lastRenderedPageBreak/>
        <w:t>Heat Exchanger Data Sheet</w:t>
      </w:r>
      <w:r w:rsidR="00F54DAD">
        <w:t>:</w:t>
      </w:r>
      <w:bookmarkEnd w:id="32"/>
    </w:p>
    <w:p w14:paraId="6DB8EA68" w14:textId="77777777" w:rsidR="00B20E18" w:rsidRDefault="005779DA" w:rsidP="00B20E18">
      <w:pPr>
        <w:keepNext/>
        <w:spacing w:after="0"/>
        <w:jc w:val="center"/>
      </w:pPr>
      <w:r>
        <w:rPr>
          <w:noProof/>
        </w:rPr>
        <w:drawing>
          <wp:inline distT="0" distB="0" distL="0" distR="0" wp14:anchorId="2CFF5499" wp14:editId="5CE8E42C">
            <wp:extent cx="6225297" cy="77724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7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25297" cy="7772400"/>
                    </a:xfrm>
                    <a:prstGeom prst="rect">
                      <a:avLst/>
                    </a:prstGeom>
                  </pic:spPr>
                </pic:pic>
              </a:graphicData>
            </a:graphic>
          </wp:inline>
        </w:drawing>
      </w:r>
    </w:p>
    <w:p w14:paraId="6A059210" w14:textId="758FE362" w:rsidR="00B20E18" w:rsidRDefault="00B20E18" w:rsidP="00B20E18">
      <w:pPr>
        <w:pStyle w:val="Caption"/>
      </w:pPr>
      <w:bookmarkStart w:id="33" w:name="_Toc27082310"/>
      <w:r>
        <w:t xml:space="preserve">Figure </w:t>
      </w:r>
      <w:fldSimple w:instr=" SEQ Figure \* ARABIC ">
        <w:r>
          <w:rPr>
            <w:noProof/>
          </w:rPr>
          <w:t>10</w:t>
        </w:r>
      </w:fldSimple>
      <w:r>
        <w:t>. Heat Exchanger Data Sheet.</w:t>
      </w:r>
      <w:bookmarkEnd w:id="33"/>
    </w:p>
    <w:p w14:paraId="51A7F2DB" w14:textId="2E3621BC" w:rsidR="00234F2B" w:rsidRDefault="00234F2B" w:rsidP="005779DA">
      <w:pPr>
        <w:jc w:val="center"/>
        <w:rPr>
          <w:rFonts w:eastAsiaTheme="majorEastAsia" w:cstheme="majorBidi"/>
          <w:szCs w:val="24"/>
        </w:rPr>
      </w:pPr>
      <w:r>
        <w:br w:type="page"/>
      </w:r>
    </w:p>
    <w:p w14:paraId="1E02028B" w14:textId="0D45A315" w:rsidR="00976FDD" w:rsidRDefault="009346E7" w:rsidP="0085034B">
      <w:pPr>
        <w:pStyle w:val="Heading2"/>
      </w:pPr>
      <w:bookmarkStart w:id="34" w:name="_Toc27082946"/>
      <w:r>
        <w:lastRenderedPageBreak/>
        <w:t>Discussion</w:t>
      </w:r>
      <w:r w:rsidR="00F54DAD">
        <w:t>:</w:t>
      </w:r>
      <w:bookmarkEnd w:id="34"/>
    </w:p>
    <w:p w14:paraId="6C37493B" w14:textId="0013B275" w:rsidR="00234F2B" w:rsidRDefault="007C7A95" w:rsidP="00805878">
      <w:pPr>
        <w:jc w:val="both"/>
      </w:pPr>
      <w:r>
        <w:t xml:space="preserve">We went through four different iterations of this heat exchanger. </w:t>
      </w:r>
      <w:r w:rsidR="006078A6">
        <w:t xml:space="preserve">Our resulting percentage difference </w:t>
      </w:r>
      <w:r w:rsidR="004A2824">
        <w:t>was well below the minimum threshold of 10%. Our pressure drop from the</w:t>
      </w:r>
      <w:r w:rsidR="001062EE">
        <w:t xml:space="preserve"> shell</w:t>
      </w:r>
      <w:r w:rsidR="004A2824">
        <w:t xml:space="preserve"> inlet to the </w:t>
      </w:r>
      <w:r w:rsidR="001062EE">
        <w:t xml:space="preserve">shell </w:t>
      </w:r>
      <w:r w:rsidR="004A2824">
        <w:t xml:space="preserve">outlet was </w:t>
      </w:r>
      <w:r w:rsidR="001062EE">
        <w:t>2.83 psi. The pressure drop from the tube inlet to the tube outlet was 0.725 psi.</w:t>
      </w:r>
    </w:p>
    <w:p w14:paraId="1B3D267D" w14:textId="200A209C" w:rsidR="006078A6" w:rsidRDefault="006078A6" w:rsidP="00805878">
      <w:pPr>
        <w:jc w:val="both"/>
      </w:pPr>
      <w:r>
        <w:t>Our effectiveness was computed once we were completely finished with the iterative process and we were satisfied with our results. We used the below chart to calculate our effectiveness:</w:t>
      </w:r>
    </w:p>
    <w:p w14:paraId="7A446A98" w14:textId="77777777" w:rsidR="006078A6" w:rsidRDefault="006078A6" w:rsidP="006078A6">
      <w:pPr>
        <w:keepNext/>
        <w:spacing w:after="0"/>
        <w:jc w:val="center"/>
      </w:pPr>
      <w:r>
        <w:rPr>
          <w:noProof/>
        </w:rPr>
        <w:drawing>
          <wp:inline distT="0" distB="0" distL="0" distR="0" wp14:anchorId="3FE1A921" wp14:editId="70E74569">
            <wp:extent cx="4879062" cy="3657600"/>
            <wp:effectExtent l="0" t="0" r="0" b="0"/>
            <wp:docPr id="15" name="Picture 15" descr="C:\Users\nmart011\Downloads\IMG_0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art011\Downloads\IMG_076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6935" cy="3663502"/>
                    </a:xfrm>
                    <a:prstGeom prst="rect">
                      <a:avLst/>
                    </a:prstGeom>
                    <a:noFill/>
                    <a:ln>
                      <a:noFill/>
                    </a:ln>
                  </pic:spPr>
                </pic:pic>
              </a:graphicData>
            </a:graphic>
          </wp:inline>
        </w:drawing>
      </w:r>
    </w:p>
    <w:p w14:paraId="7868C8AA" w14:textId="362F360F" w:rsidR="006078A6" w:rsidRDefault="006078A6" w:rsidP="006078A6">
      <w:pPr>
        <w:pStyle w:val="Caption"/>
      </w:pPr>
      <w:bookmarkStart w:id="35" w:name="_Toc27082311"/>
      <w:r>
        <w:t xml:space="preserve">Figure </w:t>
      </w:r>
      <w:fldSimple w:instr=" SEQ Figure \* ARABIC ">
        <w:r w:rsidR="00B20E18">
          <w:rPr>
            <w:noProof/>
          </w:rPr>
          <w:t>11</w:t>
        </w:r>
      </w:fldSimple>
      <w:r>
        <w:t>. Heat Exchanger Effectiveness Graph.</w:t>
      </w:r>
      <w:bookmarkEnd w:id="35"/>
    </w:p>
    <w:p w14:paraId="3DF6601E" w14:textId="77777777" w:rsidR="00AD3AC9" w:rsidRDefault="00AD3AC9">
      <w:pPr>
        <w:rPr>
          <w:rFonts w:eastAsiaTheme="majorEastAsia" w:cstheme="majorBidi"/>
          <w:szCs w:val="24"/>
        </w:rPr>
      </w:pPr>
    </w:p>
    <w:p w14:paraId="54E6B9E5" w14:textId="77777777" w:rsidR="004E78AE" w:rsidRDefault="004E78AE">
      <w:pPr>
        <w:spacing w:line="259" w:lineRule="auto"/>
        <w:rPr>
          <w:rFonts w:eastAsiaTheme="majorEastAsia" w:cs="Times New Roman"/>
          <w:b/>
          <w:szCs w:val="32"/>
        </w:rPr>
      </w:pPr>
      <w:r>
        <w:br w:type="page"/>
      </w:r>
    </w:p>
    <w:p w14:paraId="3339E957" w14:textId="3F91BC04" w:rsidR="00976FDD" w:rsidRDefault="009346E7" w:rsidP="0085034B">
      <w:pPr>
        <w:pStyle w:val="Heading2"/>
      </w:pPr>
      <w:bookmarkStart w:id="36" w:name="_Toc27082947"/>
      <w:r>
        <w:lastRenderedPageBreak/>
        <w:t>Final Remarks</w:t>
      </w:r>
      <w:r w:rsidR="00F54DAD">
        <w:t>:</w:t>
      </w:r>
      <w:bookmarkEnd w:id="36"/>
    </w:p>
    <w:p w14:paraId="3B6F5552" w14:textId="530CC848" w:rsidR="00742831" w:rsidRPr="003C7806" w:rsidRDefault="00805878" w:rsidP="003C7806">
      <w:pPr>
        <w:jc w:val="both"/>
      </w:pPr>
      <w:r>
        <w:t>The results told us that the effectiveness was average, which means we did it right. The overall heat transfer coefficient value went down, which caused the Q (heat transfer value) to increase and then level off with the target Q value.</w:t>
      </w:r>
    </w:p>
    <w:p w14:paraId="7477349D" w14:textId="474F7A30" w:rsidR="004E78AE" w:rsidRDefault="004E78AE">
      <w:pPr>
        <w:rPr>
          <w:rFonts w:eastAsiaTheme="majorEastAsia" w:cstheme="majorBidi"/>
          <w:szCs w:val="24"/>
        </w:rPr>
      </w:pPr>
    </w:p>
    <w:p w14:paraId="4F0F58A1" w14:textId="4B63196A" w:rsidR="004E78AE" w:rsidRDefault="004E78AE">
      <w:pPr>
        <w:rPr>
          <w:rFonts w:eastAsiaTheme="majorEastAsia" w:cstheme="majorBidi"/>
          <w:szCs w:val="24"/>
        </w:rPr>
      </w:pPr>
    </w:p>
    <w:p w14:paraId="33D2DDC9" w14:textId="77777777" w:rsidR="004E78AE" w:rsidRDefault="004E78AE">
      <w:pPr>
        <w:rPr>
          <w:rFonts w:eastAsiaTheme="majorEastAsia" w:cstheme="majorBidi"/>
          <w:szCs w:val="24"/>
        </w:rPr>
      </w:pPr>
    </w:p>
    <w:p w14:paraId="6A643CA7" w14:textId="77777777" w:rsidR="009A3D7F" w:rsidRDefault="009A3D7F">
      <w:pPr>
        <w:spacing w:line="259" w:lineRule="auto"/>
        <w:rPr>
          <w:rFonts w:eastAsiaTheme="majorEastAsia" w:cs="Times New Roman"/>
          <w:b/>
          <w:szCs w:val="32"/>
        </w:rPr>
      </w:pPr>
      <w:r>
        <w:br w:type="page"/>
      </w:r>
    </w:p>
    <w:p w14:paraId="7D66A4FA" w14:textId="39BB882F" w:rsidR="00976FDD" w:rsidRDefault="009346E7" w:rsidP="0085034B">
      <w:pPr>
        <w:pStyle w:val="Heading2"/>
      </w:pPr>
      <w:bookmarkStart w:id="37" w:name="_Toc27082948"/>
      <w:r>
        <w:lastRenderedPageBreak/>
        <w:t>Appendix</w:t>
      </w:r>
      <w:r w:rsidR="00F54DAD">
        <w:t>:</w:t>
      </w:r>
      <w:bookmarkEnd w:id="37"/>
    </w:p>
    <w:p w14:paraId="53E66FDE" w14:textId="77777777" w:rsidR="009A3D7F" w:rsidRDefault="009A3D7F" w:rsidP="00805878">
      <w:pPr>
        <w:pStyle w:val="ListParagraph"/>
        <w:numPr>
          <w:ilvl w:val="0"/>
          <w:numId w:val="7"/>
        </w:numPr>
        <w:spacing w:line="259" w:lineRule="auto"/>
        <w:jc w:val="both"/>
      </w:pPr>
      <w:r>
        <w:t>Do you think what you learn is important for your professional career?</w:t>
      </w:r>
    </w:p>
    <w:p w14:paraId="4A5E8259" w14:textId="77777777" w:rsidR="009A3D7F" w:rsidRDefault="009A3D7F" w:rsidP="00805878">
      <w:pPr>
        <w:pStyle w:val="ListParagraph"/>
        <w:numPr>
          <w:ilvl w:val="1"/>
          <w:numId w:val="7"/>
        </w:numPr>
        <w:spacing w:line="259" w:lineRule="auto"/>
        <w:jc w:val="both"/>
      </w:pPr>
      <w:r>
        <w:t>Noah: Absolutely. It does not even have to be heat transfer material for it to be important for my professional career. Everything from sitting and listening in class, to networking with the professor and classmates is important for my professional career.</w:t>
      </w:r>
    </w:p>
    <w:p w14:paraId="26BB5CFC" w14:textId="77777777" w:rsidR="009A3D7F" w:rsidRDefault="009A3D7F" w:rsidP="00805878">
      <w:pPr>
        <w:pStyle w:val="ListParagraph"/>
        <w:numPr>
          <w:ilvl w:val="0"/>
          <w:numId w:val="7"/>
        </w:numPr>
        <w:spacing w:line="259" w:lineRule="auto"/>
        <w:jc w:val="both"/>
      </w:pPr>
      <w:r>
        <w:t>Where do you think you will be using everything you learned?</w:t>
      </w:r>
    </w:p>
    <w:p w14:paraId="7CEB026A" w14:textId="6823193B" w:rsidR="009A3D7F" w:rsidRDefault="00663B12" w:rsidP="00805878">
      <w:pPr>
        <w:pStyle w:val="ListParagraph"/>
        <w:numPr>
          <w:ilvl w:val="1"/>
          <w:numId w:val="7"/>
        </w:numPr>
        <w:spacing w:line="259" w:lineRule="auto"/>
        <w:jc w:val="both"/>
      </w:pPr>
      <w:r>
        <w:t>Graham</w:t>
      </w:r>
      <w:r w:rsidR="009A3D7F">
        <w:t>: In terms of heat transfer, I do not think that I will use all of the principles that I’ve learned in my life as soon as I leave college. I will certainly use the methods of critical thinking and perseverance that I learned in this class every day in my professional life.</w:t>
      </w:r>
    </w:p>
    <w:p w14:paraId="5EC898AA" w14:textId="77777777" w:rsidR="009A3D7F" w:rsidRDefault="009A3D7F" w:rsidP="00805878">
      <w:pPr>
        <w:pStyle w:val="ListParagraph"/>
        <w:numPr>
          <w:ilvl w:val="0"/>
          <w:numId w:val="7"/>
        </w:numPr>
        <w:spacing w:line="259" w:lineRule="auto"/>
        <w:jc w:val="both"/>
      </w:pPr>
      <w:r>
        <w:t>How would you explain the project and your contribution to the project in a job interview?</w:t>
      </w:r>
    </w:p>
    <w:p w14:paraId="50958AD9" w14:textId="77777777" w:rsidR="009A3D7F" w:rsidRDefault="009A3D7F" w:rsidP="00805878">
      <w:pPr>
        <w:pStyle w:val="ListParagraph"/>
        <w:numPr>
          <w:ilvl w:val="1"/>
          <w:numId w:val="7"/>
        </w:numPr>
        <w:spacing w:line="259" w:lineRule="auto"/>
        <w:jc w:val="both"/>
      </w:pPr>
      <w:r>
        <w:t>Noah: I would explain the project as a culmination of the principles learned in this course. I contributed by taking good notes and by pulling the report together in a clear and cohesive format.</w:t>
      </w:r>
    </w:p>
    <w:p w14:paraId="13FC7F8D" w14:textId="77777777" w:rsidR="009A3D7F" w:rsidRDefault="009A3D7F" w:rsidP="00805878">
      <w:pPr>
        <w:pStyle w:val="ListParagraph"/>
        <w:numPr>
          <w:ilvl w:val="0"/>
          <w:numId w:val="7"/>
        </w:numPr>
        <w:spacing w:line="259" w:lineRule="auto"/>
        <w:jc w:val="both"/>
      </w:pPr>
      <w:r>
        <w:t>How would you explain how your strengths helped you contribute to the project in a job interview?</w:t>
      </w:r>
    </w:p>
    <w:p w14:paraId="58B5FA18" w14:textId="235C8316" w:rsidR="009A3D7F" w:rsidRDefault="00663B12" w:rsidP="00805878">
      <w:pPr>
        <w:pStyle w:val="ListParagraph"/>
        <w:numPr>
          <w:ilvl w:val="1"/>
          <w:numId w:val="7"/>
        </w:numPr>
        <w:spacing w:line="259" w:lineRule="auto"/>
        <w:jc w:val="both"/>
      </w:pPr>
      <w:r>
        <w:t>Graham</w:t>
      </w:r>
      <w:r w:rsidR="009A3D7F">
        <w:t>: I don’t have many strengths when it comes to this subject material. I know how to ask questions and am competent enough to understand this material, but it the understanding comes to me after lots of work and perseverance. It does not come to me naturally; I have to work very hard on it in order to make any headway.</w:t>
      </w:r>
    </w:p>
    <w:p w14:paraId="58485B8F" w14:textId="77777777" w:rsidR="009A3D7F" w:rsidRDefault="009A3D7F" w:rsidP="00805878">
      <w:pPr>
        <w:pStyle w:val="ListParagraph"/>
        <w:numPr>
          <w:ilvl w:val="0"/>
          <w:numId w:val="7"/>
        </w:numPr>
        <w:spacing w:line="259" w:lineRule="auto"/>
        <w:jc w:val="both"/>
      </w:pPr>
      <w:r>
        <w:t>How would you explain in a job interview how your weaknesses affected your ability to work on this project and how did you address them (or what part of the class helped you address them)?</w:t>
      </w:r>
    </w:p>
    <w:p w14:paraId="6AED6BEA" w14:textId="77777777" w:rsidR="009A3D7F" w:rsidRDefault="009A3D7F" w:rsidP="00805878">
      <w:pPr>
        <w:pStyle w:val="ListParagraph"/>
        <w:numPr>
          <w:ilvl w:val="1"/>
          <w:numId w:val="7"/>
        </w:numPr>
        <w:spacing w:line="259" w:lineRule="auto"/>
        <w:jc w:val="both"/>
      </w:pPr>
      <w:r>
        <w:t xml:space="preserve">Noah: </w:t>
      </w:r>
    </w:p>
    <w:p w14:paraId="3151F096" w14:textId="77777777" w:rsidR="009A3D7F" w:rsidRDefault="009A3D7F" w:rsidP="00805878">
      <w:pPr>
        <w:pStyle w:val="ListParagraph"/>
        <w:numPr>
          <w:ilvl w:val="0"/>
          <w:numId w:val="7"/>
        </w:numPr>
        <w:spacing w:line="259" w:lineRule="auto"/>
        <w:jc w:val="both"/>
      </w:pPr>
      <w:r>
        <w:t>Explain the technical strengths and weaknesses in your project.</w:t>
      </w:r>
    </w:p>
    <w:p w14:paraId="2F8778A5" w14:textId="7E86057B" w:rsidR="009A3D7F" w:rsidRDefault="00663B12" w:rsidP="00805878">
      <w:pPr>
        <w:pStyle w:val="ListParagraph"/>
        <w:numPr>
          <w:ilvl w:val="1"/>
          <w:numId w:val="7"/>
        </w:numPr>
        <w:spacing w:line="259" w:lineRule="auto"/>
        <w:jc w:val="both"/>
      </w:pPr>
      <w:r>
        <w:t>Graham</w:t>
      </w:r>
      <w:r w:rsidR="009A3D7F">
        <w:t>: My technical strength was the report and overall formatting. I did contribute to the calculations, but I made a few mathematical mistakes when I was directly involved with the equations.</w:t>
      </w:r>
    </w:p>
    <w:p w14:paraId="7B2C16B9" w14:textId="77777777" w:rsidR="009A3D7F" w:rsidRPr="005727FB" w:rsidRDefault="009A3D7F" w:rsidP="00805878">
      <w:pPr>
        <w:pStyle w:val="ListParagraph"/>
        <w:numPr>
          <w:ilvl w:val="0"/>
          <w:numId w:val="7"/>
        </w:numPr>
        <w:spacing w:line="259" w:lineRule="auto"/>
        <w:jc w:val="both"/>
        <w:rPr>
          <w:rFonts w:eastAsiaTheme="minorEastAsia"/>
        </w:rPr>
      </w:pPr>
      <w:r>
        <w:t>If you were starting the class over again, what advice would you give yourself to ensure that you had a successful semester and a successful final project?</w:t>
      </w:r>
    </w:p>
    <w:p w14:paraId="6570ADAB" w14:textId="77777777" w:rsidR="009A3D7F" w:rsidRDefault="009A3D7F" w:rsidP="00805878">
      <w:pPr>
        <w:pStyle w:val="ListParagraph"/>
        <w:numPr>
          <w:ilvl w:val="1"/>
          <w:numId w:val="7"/>
        </w:numPr>
        <w:spacing w:line="259" w:lineRule="auto"/>
        <w:jc w:val="both"/>
      </w:pPr>
      <w:r>
        <w:t>Noah: Take very detailed notes, go to every single class, and don’t be afraid to ask questions of the professor or the other students. Make friends in the class and work on the homework assignments together, as this will help you complete them on time and helps build good working relations for the future.</w:t>
      </w:r>
    </w:p>
    <w:p w14:paraId="409FF77E" w14:textId="77777777" w:rsidR="009A3D7F" w:rsidRPr="009A3D7F" w:rsidRDefault="009A3D7F" w:rsidP="00805878">
      <w:pPr>
        <w:jc w:val="both"/>
      </w:pPr>
    </w:p>
    <w:sectPr w:rsidR="009A3D7F" w:rsidRPr="009A3D7F" w:rsidSect="000C038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13023" w14:textId="77777777" w:rsidR="004A2824" w:rsidRDefault="004A2824" w:rsidP="000C038C">
      <w:pPr>
        <w:spacing w:after="0"/>
      </w:pPr>
      <w:r>
        <w:separator/>
      </w:r>
    </w:p>
  </w:endnote>
  <w:endnote w:type="continuationSeparator" w:id="0">
    <w:p w14:paraId="490F4F68" w14:textId="77777777" w:rsidR="004A2824" w:rsidRDefault="004A2824" w:rsidP="000C03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3292"/>
      <w:docPartObj>
        <w:docPartGallery w:val="Page Numbers (Bottom of Page)"/>
        <w:docPartUnique/>
      </w:docPartObj>
    </w:sdtPr>
    <w:sdtEndPr>
      <w:rPr>
        <w:noProof/>
      </w:rPr>
    </w:sdtEndPr>
    <w:sdtContent>
      <w:p w14:paraId="3884F5F2" w14:textId="1B2CFCEF" w:rsidR="004A2824" w:rsidRDefault="004A28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253176" w14:textId="77777777" w:rsidR="004A2824" w:rsidRDefault="004A2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12825" w14:textId="77777777" w:rsidR="004A2824" w:rsidRDefault="004A2824" w:rsidP="000C038C">
      <w:pPr>
        <w:spacing w:after="0"/>
      </w:pPr>
      <w:r>
        <w:separator/>
      </w:r>
    </w:p>
  </w:footnote>
  <w:footnote w:type="continuationSeparator" w:id="0">
    <w:p w14:paraId="450019F7" w14:textId="77777777" w:rsidR="004A2824" w:rsidRDefault="004A2824" w:rsidP="000C03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55C9" w14:textId="77777777" w:rsidR="004A2824" w:rsidRDefault="004A2824" w:rsidP="000C038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D0862"/>
    <w:multiLevelType w:val="hybridMultilevel"/>
    <w:tmpl w:val="F5B6F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360F71"/>
    <w:multiLevelType w:val="hybridMultilevel"/>
    <w:tmpl w:val="4F060E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4469C1"/>
    <w:multiLevelType w:val="hybridMultilevel"/>
    <w:tmpl w:val="D6BED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BF66BF"/>
    <w:multiLevelType w:val="hybridMultilevel"/>
    <w:tmpl w:val="62DC295A"/>
    <w:lvl w:ilvl="0" w:tplc="61AEB79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37C72"/>
    <w:multiLevelType w:val="hybridMultilevel"/>
    <w:tmpl w:val="D432033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DF1487B"/>
    <w:multiLevelType w:val="hybridMultilevel"/>
    <w:tmpl w:val="AA52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3"/>
    <w:lvlOverride w:ilvl="0">
      <w:startOverride w:val="1"/>
    </w:lvlOverride>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76"/>
    <w:rsid w:val="00031D37"/>
    <w:rsid w:val="00032288"/>
    <w:rsid w:val="00046D62"/>
    <w:rsid w:val="0006544A"/>
    <w:rsid w:val="00071BF0"/>
    <w:rsid w:val="00091A19"/>
    <w:rsid w:val="000C038C"/>
    <w:rsid w:val="000E006D"/>
    <w:rsid w:val="001062EE"/>
    <w:rsid w:val="001324FC"/>
    <w:rsid w:val="0014795E"/>
    <w:rsid w:val="00193AED"/>
    <w:rsid w:val="00201F27"/>
    <w:rsid w:val="0021156C"/>
    <w:rsid w:val="002329D5"/>
    <w:rsid w:val="00234F2B"/>
    <w:rsid w:val="002A4E54"/>
    <w:rsid w:val="002B4278"/>
    <w:rsid w:val="00351CCB"/>
    <w:rsid w:val="0037238E"/>
    <w:rsid w:val="00393F76"/>
    <w:rsid w:val="003A2E99"/>
    <w:rsid w:val="003C43F9"/>
    <w:rsid w:val="003C7806"/>
    <w:rsid w:val="00475244"/>
    <w:rsid w:val="004A1B67"/>
    <w:rsid w:val="004A2824"/>
    <w:rsid w:val="004E78AE"/>
    <w:rsid w:val="00521723"/>
    <w:rsid w:val="00573F3C"/>
    <w:rsid w:val="005779DA"/>
    <w:rsid w:val="005B38CB"/>
    <w:rsid w:val="005B4E82"/>
    <w:rsid w:val="005C6DEB"/>
    <w:rsid w:val="006078A6"/>
    <w:rsid w:val="00612F30"/>
    <w:rsid w:val="00622319"/>
    <w:rsid w:val="00663B12"/>
    <w:rsid w:val="006A25F9"/>
    <w:rsid w:val="006D6B92"/>
    <w:rsid w:val="006E6F85"/>
    <w:rsid w:val="0070791C"/>
    <w:rsid w:val="007229E4"/>
    <w:rsid w:val="00742831"/>
    <w:rsid w:val="00774FAE"/>
    <w:rsid w:val="007776BB"/>
    <w:rsid w:val="007C7A95"/>
    <w:rsid w:val="007E3B98"/>
    <w:rsid w:val="007F543D"/>
    <w:rsid w:val="00805878"/>
    <w:rsid w:val="00815A9A"/>
    <w:rsid w:val="0083792D"/>
    <w:rsid w:val="0085034B"/>
    <w:rsid w:val="008570DC"/>
    <w:rsid w:val="00860075"/>
    <w:rsid w:val="00867967"/>
    <w:rsid w:val="00884432"/>
    <w:rsid w:val="008B5D84"/>
    <w:rsid w:val="008C1128"/>
    <w:rsid w:val="008C419C"/>
    <w:rsid w:val="009337CE"/>
    <w:rsid w:val="009346E7"/>
    <w:rsid w:val="00976FDD"/>
    <w:rsid w:val="009A3D7F"/>
    <w:rsid w:val="009B74B9"/>
    <w:rsid w:val="009F46CE"/>
    <w:rsid w:val="00A53A25"/>
    <w:rsid w:val="00AD3AC9"/>
    <w:rsid w:val="00B20E18"/>
    <w:rsid w:val="00B271DE"/>
    <w:rsid w:val="00B37C11"/>
    <w:rsid w:val="00B512D9"/>
    <w:rsid w:val="00B7085B"/>
    <w:rsid w:val="00BA57B7"/>
    <w:rsid w:val="00BD4F3A"/>
    <w:rsid w:val="00BF0BC6"/>
    <w:rsid w:val="00C5425D"/>
    <w:rsid w:val="00C93BED"/>
    <w:rsid w:val="00CB2F3B"/>
    <w:rsid w:val="00CE196C"/>
    <w:rsid w:val="00CF58D5"/>
    <w:rsid w:val="00D51586"/>
    <w:rsid w:val="00D535E3"/>
    <w:rsid w:val="00D81D7F"/>
    <w:rsid w:val="00D83832"/>
    <w:rsid w:val="00DC57F7"/>
    <w:rsid w:val="00DF61F8"/>
    <w:rsid w:val="00E02433"/>
    <w:rsid w:val="00E40999"/>
    <w:rsid w:val="00E42313"/>
    <w:rsid w:val="00E54807"/>
    <w:rsid w:val="00E8409E"/>
    <w:rsid w:val="00EB3EFE"/>
    <w:rsid w:val="00EC7BA5"/>
    <w:rsid w:val="00EE41A7"/>
    <w:rsid w:val="00F30FCF"/>
    <w:rsid w:val="00F33F61"/>
    <w:rsid w:val="00F54DAD"/>
    <w:rsid w:val="00F72B45"/>
    <w:rsid w:val="00FA27E1"/>
    <w:rsid w:val="00FB15C3"/>
    <w:rsid w:val="00FE396E"/>
    <w:rsid w:val="00FF1D1F"/>
    <w:rsid w:val="00FF6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4DF7E"/>
  <w15:chartTrackingRefBased/>
  <w15:docId w15:val="{9A9FCCCC-33C3-45E8-BB9C-08E9AFE1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06D"/>
    <w:pPr>
      <w:spacing w:line="240" w:lineRule="auto"/>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85034B"/>
    <w:pPr>
      <w:keepNext/>
      <w:keepLines/>
      <w:spacing w:before="240" w:after="0"/>
      <w:outlineLvl w:val="0"/>
    </w:pPr>
    <w:rPr>
      <w:rFonts w:eastAsiaTheme="majorEastAsia" w:cs="Times New Roman"/>
      <w:b/>
      <w:sz w:val="32"/>
      <w:szCs w:val="32"/>
    </w:rPr>
  </w:style>
  <w:style w:type="paragraph" w:styleId="Heading2">
    <w:name w:val="heading 2"/>
    <w:next w:val="Normal"/>
    <w:link w:val="Heading2Char"/>
    <w:autoRedefine/>
    <w:uiPriority w:val="9"/>
    <w:unhideWhenUsed/>
    <w:qFormat/>
    <w:rsid w:val="0085034B"/>
    <w:pPr>
      <w:spacing w:line="360" w:lineRule="auto"/>
      <w:outlineLvl w:val="1"/>
    </w:pPr>
    <w:rPr>
      <w:rFonts w:ascii="Times New Roman" w:eastAsiaTheme="majorEastAsia" w:hAnsi="Times New Roman" w:cs="Times New Roman"/>
      <w:b/>
      <w:color w:val="000000" w:themeColor="text1"/>
      <w:sz w:val="24"/>
      <w:szCs w:val="32"/>
    </w:rPr>
  </w:style>
  <w:style w:type="paragraph" w:styleId="Heading3">
    <w:name w:val="heading 3"/>
    <w:basedOn w:val="Normal"/>
    <w:next w:val="Normal"/>
    <w:link w:val="Heading3Char"/>
    <w:autoRedefine/>
    <w:uiPriority w:val="9"/>
    <w:unhideWhenUsed/>
    <w:qFormat/>
    <w:rsid w:val="00FA27E1"/>
    <w:pPr>
      <w:keepNext/>
      <w:keepLines/>
      <w:spacing w:before="40" w:after="0" w:line="360" w:lineRule="auto"/>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1A7"/>
    <w:pPr>
      <w:ind w:left="720"/>
      <w:contextualSpacing/>
    </w:pPr>
  </w:style>
  <w:style w:type="paragraph" w:styleId="Title">
    <w:name w:val="Title"/>
    <w:basedOn w:val="Normal"/>
    <w:next w:val="Normal"/>
    <w:link w:val="TitleChar"/>
    <w:autoRedefine/>
    <w:uiPriority w:val="10"/>
    <w:qFormat/>
    <w:rsid w:val="000C038C"/>
    <w:pPr>
      <w:spacing w:after="0"/>
      <w:contextualSpacing/>
      <w:jc w:val="center"/>
    </w:pPr>
    <w:rPr>
      <w:rFonts w:ascii="Arial Black" w:eastAsiaTheme="majorEastAsia" w:hAnsi="Arial Black" w:cstheme="majorBidi"/>
      <w:spacing w:val="-10"/>
      <w:kern w:val="28"/>
      <w:sz w:val="56"/>
      <w:szCs w:val="56"/>
    </w:rPr>
  </w:style>
  <w:style w:type="character" w:customStyle="1" w:styleId="TitleChar">
    <w:name w:val="Title Char"/>
    <w:basedOn w:val="DefaultParagraphFont"/>
    <w:link w:val="Title"/>
    <w:uiPriority w:val="10"/>
    <w:rsid w:val="000C038C"/>
    <w:rPr>
      <w:rFonts w:ascii="Arial Black" w:eastAsiaTheme="majorEastAsia" w:hAnsi="Arial Black" w:cstheme="majorBidi"/>
      <w:color w:val="000000" w:themeColor="text1"/>
      <w:spacing w:val="-10"/>
      <w:kern w:val="28"/>
      <w:sz w:val="56"/>
      <w:szCs w:val="56"/>
    </w:rPr>
  </w:style>
  <w:style w:type="paragraph" w:styleId="Header">
    <w:name w:val="header"/>
    <w:basedOn w:val="Normal"/>
    <w:link w:val="HeaderChar"/>
    <w:uiPriority w:val="99"/>
    <w:unhideWhenUsed/>
    <w:rsid w:val="000C038C"/>
    <w:pPr>
      <w:tabs>
        <w:tab w:val="center" w:pos="4680"/>
        <w:tab w:val="right" w:pos="9360"/>
      </w:tabs>
      <w:spacing w:after="0"/>
    </w:pPr>
  </w:style>
  <w:style w:type="character" w:customStyle="1" w:styleId="HeaderChar">
    <w:name w:val="Header Char"/>
    <w:basedOn w:val="DefaultParagraphFont"/>
    <w:link w:val="Header"/>
    <w:uiPriority w:val="99"/>
    <w:rsid w:val="000C038C"/>
  </w:style>
  <w:style w:type="paragraph" w:styleId="Footer">
    <w:name w:val="footer"/>
    <w:basedOn w:val="Normal"/>
    <w:link w:val="FooterChar"/>
    <w:uiPriority w:val="99"/>
    <w:unhideWhenUsed/>
    <w:rsid w:val="000C038C"/>
    <w:pPr>
      <w:tabs>
        <w:tab w:val="center" w:pos="4680"/>
        <w:tab w:val="right" w:pos="9360"/>
      </w:tabs>
      <w:spacing w:after="0"/>
    </w:pPr>
  </w:style>
  <w:style w:type="character" w:customStyle="1" w:styleId="FooterChar">
    <w:name w:val="Footer Char"/>
    <w:basedOn w:val="DefaultParagraphFont"/>
    <w:link w:val="Footer"/>
    <w:uiPriority w:val="99"/>
    <w:rsid w:val="000C038C"/>
  </w:style>
  <w:style w:type="character" w:customStyle="1" w:styleId="Heading1Char">
    <w:name w:val="Heading 1 Char"/>
    <w:basedOn w:val="DefaultParagraphFont"/>
    <w:link w:val="Heading1"/>
    <w:uiPriority w:val="9"/>
    <w:rsid w:val="0085034B"/>
    <w:rPr>
      <w:rFonts w:ascii="Times New Roman" w:eastAsiaTheme="majorEastAsia" w:hAnsi="Times New Roman" w:cs="Times New Roman"/>
      <w:b/>
      <w:color w:val="000000" w:themeColor="text1"/>
      <w:sz w:val="32"/>
      <w:szCs w:val="32"/>
    </w:rPr>
  </w:style>
  <w:style w:type="paragraph" w:styleId="TOCHeading">
    <w:name w:val="TOC Heading"/>
    <w:basedOn w:val="Heading1"/>
    <w:next w:val="Normal"/>
    <w:uiPriority w:val="39"/>
    <w:unhideWhenUsed/>
    <w:qFormat/>
    <w:rsid w:val="000C038C"/>
    <w:pPr>
      <w:outlineLvl w:val="9"/>
    </w:pPr>
  </w:style>
  <w:style w:type="paragraph" w:styleId="TOC1">
    <w:name w:val="toc 1"/>
    <w:basedOn w:val="Normal"/>
    <w:next w:val="Normal"/>
    <w:autoRedefine/>
    <w:uiPriority w:val="39"/>
    <w:unhideWhenUsed/>
    <w:rsid w:val="000C038C"/>
    <w:pPr>
      <w:spacing w:after="100"/>
    </w:pPr>
  </w:style>
  <w:style w:type="character" w:styleId="Hyperlink">
    <w:name w:val="Hyperlink"/>
    <w:basedOn w:val="DefaultParagraphFont"/>
    <w:uiPriority w:val="99"/>
    <w:unhideWhenUsed/>
    <w:rsid w:val="000C038C"/>
    <w:rPr>
      <w:color w:val="0563C1" w:themeColor="hyperlink"/>
      <w:u w:val="single"/>
    </w:rPr>
  </w:style>
  <w:style w:type="character" w:customStyle="1" w:styleId="Heading2Char">
    <w:name w:val="Heading 2 Char"/>
    <w:basedOn w:val="DefaultParagraphFont"/>
    <w:link w:val="Heading2"/>
    <w:uiPriority w:val="9"/>
    <w:rsid w:val="0085034B"/>
    <w:rPr>
      <w:rFonts w:ascii="Times New Roman" w:eastAsiaTheme="majorEastAsia" w:hAnsi="Times New Roman" w:cs="Times New Roman"/>
      <w:b/>
      <w:color w:val="000000" w:themeColor="text1"/>
      <w:sz w:val="24"/>
      <w:szCs w:val="32"/>
    </w:rPr>
  </w:style>
  <w:style w:type="paragraph" w:styleId="TOC2">
    <w:name w:val="toc 2"/>
    <w:basedOn w:val="Normal"/>
    <w:next w:val="Normal"/>
    <w:autoRedefine/>
    <w:uiPriority w:val="39"/>
    <w:unhideWhenUsed/>
    <w:rsid w:val="00860075"/>
    <w:pPr>
      <w:spacing w:after="100"/>
      <w:ind w:left="220"/>
    </w:pPr>
  </w:style>
  <w:style w:type="character" w:customStyle="1" w:styleId="Heading3Char">
    <w:name w:val="Heading 3 Char"/>
    <w:basedOn w:val="DefaultParagraphFont"/>
    <w:link w:val="Heading3"/>
    <w:uiPriority w:val="9"/>
    <w:rsid w:val="00FA27E1"/>
    <w:rPr>
      <w:rFonts w:ascii="Times New Roman" w:eastAsiaTheme="majorEastAsia" w:hAnsi="Times New Roman" w:cstheme="majorBidi"/>
      <w:color w:val="000000" w:themeColor="text1"/>
      <w:sz w:val="24"/>
      <w:szCs w:val="24"/>
    </w:rPr>
  </w:style>
  <w:style w:type="paragraph" w:styleId="TOC3">
    <w:name w:val="toc 3"/>
    <w:basedOn w:val="Normal"/>
    <w:next w:val="Normal"/>
    <w:autoRedefine/>
    <w:uiPriority w:val="39"/>
    <w:unhideWhenUsed/>
    <w:rsid w:val="00FA27E1"/>
    <w:pPr>
      <w:spacing w:after="100"/>
      <w:ind w:left="440"/>
    </w:pPr>
  </w:style>
  <w:style w:type="paragraph" w:styleId="BalloonText">
    <w:name w:val="Balloon Text"/>
    <w:basedOn w:val="Normal"/>
    <w:link w:val="BalloonTextChar"/>
    <w:uiPriority w:val="99"/>
    <w:semiHidden/>
    <w:unhideWhenUsed/>
    <w:rsid w:val="009346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6E7"/>
    <w:rPr>
      <w:rFonts w:ascii="Segoe UI" w:hAnsi="Segoe UI" w:cs="Segoe UI"/>
      <w:sz w:val="18"/>
      <w:szCs w:val="18"/>
    </w:rPr>
  </w:style>
  <w:style w:type="paragraph" w:styleId="Caption">
    <w:name w:val="caption"/>
    <w:basedOn w:val="Normal"/>
    <w:next w:val="Normal"/>
    <w:autoRedefine/>
    <w:uiPriority w:val="35"/>
    <w:unhideWhenUsed/>
    <w:qFormat/>
    <w:rsid w:val="00F33F61"/>
    <w:pPr>
      <w:spacing w:after="200"/>
      <w:jc w:val="center"/>
    </w:pPr>
    <w:rPr>
      <w:i/>
      <w:iCs/>
      <w:sz w:val="18"/>
      <w:szCs w:val="18"/>
    </w:rPr>
  </w:style>
  <w:style w:type="paragraph" w:styleId="TableofFigures">
    <w:name w:val="table of figures"/>
    <w:basedOn w:val="Normal"/>
    <w:next w:val="Normal"/>
    <w:uiPriority w:val="99"/>
    <w:unhideWhenUsed/>
    <w:rsid w:val="00BD4F3A"/>
    <w:pPr>
      <w:spacing w:after="0"/>
    </w:pPr>
  </w:style>
  <w:style w:type="character" w:styleId="PlaceholderText">
    <w:name w:val="Placeholder Text"/>
    <w:basedOn w:val="DefaultParagraphFont"/>
    <w:uiPriority w:val="99"/>
    <w:semiHidden/>
    <w:rsid w:val="00B7085B"/>
    <w:rPr>
      <w:color w:val="808080"/>
    </w:rPr>
  </w:style>
  <w:style w:type="paragraph" w:customStyle="1" w:styleId="paragraph">
    <w:name w:val="paragraph"/>
    <w:basedOn w:val="Normal"/>
    <w:rsid w:val="0083792D"/>
    <w:pPr>
      <w:spacing w:before="100" w:beforeAutospacing="1" w:after="100" w:afterAutospacing="1"/>
    </w:pPr>
    <w:rPr>
      <w:rFonts w:eastAsia="Times New Roman" w:cs="Times New Roman"/>
      <w:color w:val="auto"/>
      <w:szCs w:val="24"/>
    </w:rPr>
  </w:style>
  <w:style w:type="character" w:customStyle="1" w:styleId="normaltextrun">
    <w:name w:val="normaltextrun"/>
    <w:basedOn w:val="DefaultParagraphFont"/>
    <w:rsid w:val="0083792D"/>
  </w:style>
  <w:style w:type="character" w:customStyle="1" w:styleId="eop">
    <w:name w:val="eop"/>
    <w:basedOn w:val="DefaultParagraphFont"/>
    <w:rsid w:val="008379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371649">
      <w:bodyDiv w:val="1"/>
      <w:marLeft w:val="0"/>
      <w:marRight w:val="0"/>
      <w:marTop w:val="0"/>
      <w:marBottom w:val="0"/>
      <w:divBdr>
        <w:top w:val="none" w:sz="0" w:space="0" w:color="auto"/>
        <w:left w:val="none" w:sz="0" w:space="0" w:color="auto"/>
        <w:bottom w:val="none" w:sz="0" w:space="0" w:color="auto"/>
        <w:right w:val="none" w:sz="0" w:space="0" w:color="auto"/>
      </w:divBdr>
      <w:divsChild>
        <w:div w:id="1068266369">
          <w:marLeft w:val="0"/>
          <w:marRight w:val="0"/>
          <w:marTop w:val="0"/>
          <w:marBottom w:val="0"/>
          <w:divBdr>
            <w:top w:val="none" w:sz="0" w:space="0" w:color="auto"/>
            <w:left w:val="none" w:sz="0" w:space="0" w:color="auto"/>
            <w:bottom w:val="none" w:sz="0" w:space="0" w:color="auto"/>
            <w:right w:val="none" w:sz="0" w:space="0" w:color="auto"/>
          </w:divBdr>
          <w:divsChild>
            <w:div w:id="970593910">
              <w:marLeft w:val="0"/>
              <w:marRight w:val="0"/>
              <w:marTop w:val="0"/>
              <w:marBottom w:val="0"/>
              <w:divBdr>
                <w:top w:val="none" w:sz="0" w:space="0" w:color="auto"/>
                <w:left w:val="none" w:sz="0" w:space="0" w:color="auto"/>
                <w:bottom w:val="none" w:sz="0" w:space="0" w:color="auto"/>
                <w:right w:val="none" w:sz="0" w:space="0" w:color="auto"/>
              </w:divBdr>
            </w:div>
          </w:divsChild>
        </w:div>
        <w:div w:id="1713117357">
          <w:marLeft w:val="0"/>
          <w:marRight w:val="0"/>
          <w:marTop w:val="0"/>
          <w:marBottom w:val="0"/>
          <w:divBdr>
            <w:top w:val="none" w:sz="0" w:space="0" w:color="auto"/>
            <w:left w:val="none" w:sz="0" w:space="0" w:color="auto"/>
            <w:bottom w:val="none" w:sz="0" w:space="0" w:color="auto"/>
            <w:right w:val="none" w:sz="0" w:space="0" w:color="auto"/>
          </w:divBdr>
          <w:divsChild>
            <w:div w:id="889615681">
              <w:marLeft w:val="0"/>
              <w:marRight w:val="0"/>
              <w:marTop w:val="0"/>
              <w:marBottom w:val="0"/>
              <w:divBdr>
                <w:top w:val="none" w:sz="0" w:space="0" w:color="auto"/>
                <w:left w:val="none" w:sz="0" w:space="0" w:color="auto"/>
                <w:bottom w:val="none" w:sz="0" w:space="0" w:color="auto"/>
                <w:right w:val="none" w:sz="0" w:space="0" w:color="auto"/>
              </w:divBdr>
            </w:div>
          </w:divsChild>
        </w:div>
        <w:div w:id="2107922887">
          <w:marLeft w:val="0"/>
          <w:marRight w:val="0"/>
          <w:marTop w:val="0"/>
          <w:marBottom w:val="0"/>
          <w:divBdr>
            <w:top w:val="none" w:sz="0" w:space="0" w:color="auto"/>
            <w:left w:val="none" w:sz="0" w:space="0" w:color="auto"/>
            <w:bottom w:val="none" w:sz="0" w:space="0" w:color="auto"/>
            <w:right w:val="none" w:sz="0" w:space="0" w:color="auto"/>
          </w:divBdr>
          <w:divsChild>
            <w:div w:id="1041444153">
              <w:marLeft w:val="0"/>
              <w:marRight w:val="0"/>
              <w:marTop w:val="0"/>
              <w:marBottom w:val="0"/>
              <w:divBdr>
                <w:top w:val="none" w:sz="0" w:space="0" w:color="auto"/>
                <w:left w:val="none" w:sz="0" w:space="0" w:color="auto"/>
                <w:bottom w:val="none" w:sz="0" w:space="0" w:color="auto"/>
                <w:right w:val="none" w:sz="0" w:space="0" w:color="auto"/>
              </w:divBdr>
            </w:div>
          </w:divsChild>
        </w:div>
        <w:div w:id="48261165">
          <w:marLeft w:val="0"/>
          <w:marRight w:val="0"/>
          <w:marTop w:val="0"/>
          <w:marBottom w:val="0"/>
          <w:divBdr>
            <w:top w:val="none" w:sz="0" w:space="0" w:color="auto"/>
            <w:left w:val="none" w:sz="0" w:space="0" w:color="auto"/>
            <w:bottom w:val="none" w:sz="0" w:space="0" w:color="auto"/>
            <w:right w:val="none" w:sz="0" w:space="0" w:color="auto"/>
          </w:divBdr>
          <w:divsChild>
            <w:div w:id="1529024219">
              <w:marLeft w:val="0"/>
              <w:marRight w:val="0"/>
              <w:marTop w:val="0"/>
              <w:marBottom w:val="0"/>
              <w:divBdr>
                <w:top w:val="none" w:sz="0" w:space="0" w:color="auto"/>
                <w:left w:val="none" w:sz="0" w:space="0" w:color="auto"/>
                <w:bottom w:val="none" w:sz="0" w:space="0" w:color="auto"/>
                <w:right w:val="none" w:sz="0" w:space="0" w:color="auto"/>
              </w:divBdr>
            </w:div>
          </w:divsChild>
        </w:div>
        <w:div w:id="1727414427">
          <w:marLeft w:val="0"/>
          <w:marRight w:val="0"/>
          <w:marTop w:val="0"/>
          <w:marBottom w:val="0"/>
          <w:divBdr>
            <w:top w:val="none" w:sz="0" w:space="0" w:color="auto"/>
            <w:left w:val="none" w:sz="0" w:space="0" w:color="auto"/>
            <w:bottom w:val="none" w:sz="0" w:space="0" w:color="auto"/>
            <w:right w:val="none" w:sz="0" w:space="0" w:color="auto"/>
          </w:divBdr>
          <w:divsChild>
            <w:div w:id="506559192">
              <w:marLeft w:val="0"/>
              <w:marRight w:val="0"/>
              <w:marTop w:val="0"/>
              <w:marBottom w:val="0"/>
              <w:divBdr>
                <w:top w:val="none" w:sz="0" w:space="0" w:color="auto"/>
                <w:left w:val="none" w:sz="0" w:space="0" w:color="auto"/>
                <w:bottom w:val="none" w:sz="0" w:space="0" w:color="auto"/>
                <w:right w:val="none" w:sz="0" w:space="0" w:color="auto"/>
              </w:divBdr>
            </w:div>
          </w:divsChild>
        </w:div>
        <w:div w:id="510609401">
          <w:marLeft w:val="0"/>
          <w:marRight w:val="0"/>
          <w:marTop w:val="0"/>
          <w:marBottom w:val="0"/>
          <w:divBdr>
            <w:top w:val="none" w:sz="0" w:space="0" w:color="auto"/>
            <w:left w:val="none" w:sz="0" w:space="0" w:color="auto"/>
            <w:bottom w:val="none" w:sz="0" w:space="0" w:color="auto"/>
            <w:right w:val="none" w:sz="0" w:space="0" w:color="auto"/>
          </w:divBdr>
          <w:divsChild>
            <w:div w:id="521086746">
              <w:marLeft w:val="0"/>
              <w:marRight w:val="0"/>
              <w:marTop w:val="0"/>
              <w:marBottom w:val="0"/>
              <w:divBdr>
                <w:top w:val="none" w:sz="0" w:space="0" w:color="auto"/>
                <w:left w:val="none" w:sz="0" w:space="0" w:color="auto"/>
                <w:bottom w:val="none" w:sz="0" w:space="0" w:color="auto"/>
                <w:right w:val="none" w:sz="0" w:space="0" w:color="auto"/>
              </w:divBdr>
            </w:div>
          </w:divsChild>
        </w:div>
        <w:div w:id="2146044256">
          <w:marLeft w:val="0"/>
          <w:marRight w:val="0"/>
          <w:marTop w:val="0"/>
          <w:marBottom w:val="0"/>
          <w:divBdr>
            <w:top w:val="none" w:sz="0" w:space="0" w:color="auto"/>
            <w:left w:val="none" w:sz="0" w:space="0" w:color="auto"/>
            <w:bottom w:val="none" w:sz="0" w:space="0" w:color="auto"/>
            <w:right w:val="none" w:sz="0" w:space="0" w:color="auto"/>
          </w:divBdr>
          <w:divsChild>
            <w:div w:id="637566064">
              <w:marLeft w:val="0"/>
              <w:marRight w:val="0"/>
              <w:marTop w:val="0"/>
              <w:marBottom w:val="0"/>
              <w:divBdr>
                <w:top w:val="none" w:sz="0" w:space="0" w:color="auto"/>
                <w:left w:val="none" w:sz="0" w:space="0" w:color="auto"/>
                <w:bottom w:val="none" w:sz="0" w:space="0" w:color="auto"/>
                <w:right w:val="none" w:sz="0" w:space="0" w:color="auto"/>
              </w:divBdr>
            </w:div>
          </w:divsChild>
        </w:div>
        <w:div w:id="1246233098">
          <w:marLeft w:val="0"/>
          <w:marRight w:val="0"/>
          <w:marTop w:val="0"/>
          <w:marBottom w:val="0"/>
          <w:divBdr>
            <w:top w:val="none" w:sz="0" w:space="0" w:color="auto"/>
            <w:left w:val="none" w:sz="0" w:space="0" w:color="auto"/>
            <w:bottom w:val="none" w:sz="0" w:space="0" w:color="auto"/>
            <w:right w:val="none" w:sz="0" w:space="0" w:color="auto"/>
          </w:divBdr>
          <w:divsChild>
            <w:div w:id="1134131824">
              <w:marLeft w:val="0"/>
              <w:marRight w:val="0"/>
              <w:marTop w:val="0"/>
              <w:marBottom w:val="0"/>
              <w:divBdr>
                <w:top w:val="none" w:sz="0" w:space="0" w:color="auto"/>
                <w:left w:val="none" w:sz="0" w:space="0" w:color="auto"/>
                <w:bottom w:val="none" w:sz="0" w:space="0" w:color="auto"/>
                <w:right w:val="none" w:sz="0" w:space="0" w:color="auto"/>
              </w:divBdr>
            </w:div>
          </w:divsChild>
        </w:div>
        <w:div w:id="1851218957">
          <w:marLeft w:val="0"/>
          <w:marRight w:val="0"/>
          <w:marTop w:val="0"/>
          <w:marBottom w:val="0"/>
          <w:divBdr>
            <w:top w:val="none" w:sz="0" w:space="0" w:color="auto"/>
            <w:left w:val="none" w:sz="0" w:space="0" w:color="auto"/>
            <w:bottom w:val="none" w:sz="0" w:space="0" w:color="auto"/>
            <w:right w:val="none" w:sz="0" w:space="0" w:color="auto"/>
          </w:divBdr>
          <w:divsChild>
            <w:div w:id="1232082171">
              <w:marLeft w:val="0"/>
              <w:marRight w:val="0"/>
              <w:marTop w:val="0"/>
              <w:marBottom w:val="0"/>
              <w:divBdr>
                <w:top w:val="none" w:sz="0" w:space="0" w:color="auto"/>
                <w:left w:val="none" w:sz="0" w:space="0" w:color="auto"/>
                <w:bottom w:val="none" w:sz="0" w:space="0" w:color="auto"/>
                <w:right w:val="none" w:sz="0" w:space="0" w:color="auto"/>
              </w:divBdr>
            </w:div>
          </w:divsChild>
        </w:div>
        <w:div w:id="71053489">
          <w:marLeft w:val="0"/>
          <w:marRight w:val="0"/>
          <w:marTop w:val="0"/>
          <w:marBottom w:val="0"/>
          <w:divBdr>
            <w:top w:val="none" w:sz="0" w:space="0" w:color="auto"/>
            <w:left w:val="none" w:sz="0" w:space="0" w:color="auto"/>
            <w:bottom w:val="none" w:sz="0" w:space="0" w:color="auto"/>
            <w:right w:val="none" w:sz="0" w:space="0" w:color="auto"/>
          </w:divBdr>
          <w:divsChild>
            <w:div w:id="79639175">
              <w:marLeft w:val="0"/>
              <w:marRight w:val="0"/>
              <w:marTop w:val="0"/>
              <w:marBottom w:val="0"/>
              <w:divBdr>
                <w:top w:val="none" w:sz="0" w:space="0" w:color="auto"/>
                <w:left w:val="none" w:sz="0" w:space="0" w:color="auto"/>
                <w:bottom w:val="none" w:sz="0" w:space="0" w:color="auto"/>
                <w:right w:val="none" w:sz="0" w:space="0" w:color="auto"/>
              </w:divBdr>
            </w:div>
          </w:divsChild>
        </w:div>
        <w:div w:id="1673988692">
          <w:marLeft w:val="0"/>
          <w:marRight w:val="0"/>
          <w:marTop w:val="0"/>
          <w:marBottom w:val="0"/>
          <w:divBdr>
            <w:top w:val="none" w:sz="0" w:space="0" w:color="auto"/>
            <w:left w:val="none" w:sz="0" w:space="0" w:color="auto"/>
            <w:bottom w:val="none" w:sz="0" w:space="0" w:color="auto"/>
            <w:right w:val="none" w:sz="0" w:space="0" w:color="auto"/>
          </w:divBdr>
          <w:divsChild>
            <w:div w:id="416679939">
              <w:marLeft w:val="0"/>
              <w:marRight w:val="0"/>
              <w:marTop w:val="0"/>
              <w:marBottom w:val="0"/>
              <w:divBdr>
                <w:top w:val="none" w:sz="0" w:space="0" w:color="auto"/>
                <w:left w:val="none" w:sz="0" w:space="0" w:color="auto"/>
                <w:bottom w:val="none" w:sz="0" w:space="0" w:color="auto"/>
                <w:right w:val="none" w:sz="0" w:space="0" w:color="auto"/>
              </w:divBdr>
            </w:div>
          </w:divsChild>
        </w:div>
        <w:div w:id="1928230360">
          <w:marLeft w:val="0"/>
          <w:marRight w:val="0"/>
          <w:marTop w:val="0"/>
          <w:marBottom w:val="0"/>
          <w:divBdr>
            <w:top w:val="none" w:sz="0" w:space="0" w:color="auto"/>
            <w:left w:val="none" w:sz="0" w:space="0" w:color="auto"/>
            <w:bottom w:val="none" w:sz="0" w:space="0" w:color="auto"/>
            <w:right w:val="none" w:sz="0" w:space="0" w:color="auto"/>
          </w:divBdr>
          <w:divsChild>
            <w:div w:id="1439250976">
              <w:marLeft w:val="0"/>
              <w:marRight w:val="0"/>
              <w:marTop w:val="0"/>
              <w:marBottom w:val="0"/>
              <w:divBdr>
                <w:top w:val="none" w:sz="0" w:space="0" w:color="auto"/>
                <w:left w:val="none" w:sz="0" w:space="0" w:color="auto"/>
                <w:bottom w:val="none" w:sz="0" w:space="0" w:color="auto"/>
                <w:right w:val="none" w:sz="0" w:space="0" w:color="auto"/>
              </w:divBdr>
            </w:div>
          </w:divsChild>
        </w:div>
        <w:div w:id="633947811">
          <w:marLeft w:val="0"/>
          <w:marRight w:val="0"/>
          <w:marTop w:val="0"/>
          <w:marBottom w:val="0"/>
          <w:divBdr>
            <w:top w:val="none" w:sz="0" w:space="0" w:color="auto"/>
            <w:left w:val="none" w:sz="0" w:space="0" w:color="auto"/>
            <w:bottom w:val="none" w:sz="0" w:space="0" w:color="auto"/>
            <w:right w:val="none" w:sz="0" w:space="0" w:color="auto"/>
          </w:divBdr>
          <w:divsChild>
            <w:div w:id="2144108127">
              <w:marLeft w:val="0"/>
              <w:marRight w:val="0"/>
              <w:marTop w:val="0"/>
              <w:marBottom w:val="0"/>
              <w:divBdr>
                <w:top w:val="none" w:sz="0" w:space="0" w:color="auto"/>
                <w:left w:val="none" w:sz="0" w:space="0" w:color="auto"/>
                <w:bottom w:val="none" w:sz="0" w:space="0" w:color="auto"/>
                <w:right w:val="none" w:sz="0" w:space="0" w:color="auto"/>
              </w:divBdr>
            </w:div>
          </w:divsChild>
        </w:div>
        <w:div w:id="721371082">
          <w:marLeft w:val="0"/>
          <w:marRight w:val="0"/>
          <w:marTop w:val="0"/>
          <w:marBottom w:val="0"/>
          <w:divBdr>
            <w:top w:val="none" w:sz="0" w:space="0" w:color="auto"/>
            <w:left w:val="none" w:sz="0" w:space="0" w:color="auto"/>
            <w:bottom w:val="none" w:sz="0" w:space="0" w:color="auto"/>
            <w:right w:val="none" w:sz="0" w:space="0" w:color="auto"/>
          </w:divBdr>
          <w:divsChild>
            <w:div w:id="1760708627">
              <w:marLeft w:val="0"/>
              <w:marRight w:val="0"/>
              <w:marTop w:val="0"/>
              <w:marBottom w:val="0"/>
              <w:divBdr>
                <w:top w:val="none" w:sz="0" w:space="0" w:color="auto"/>
                <w:left w:val="none" w:sz="0" w:space="0" w:color="auto"/>
                <w:bottom w:val="none" w:sz="0" w:space="0" w:color="auto"/>
                <w:right w:val="none" w:sz="0" w:space="0" w:color="auto"/>
              </w:divBdr>
            </w:div>
          </w:divsChild>
        </w:div>
        <w:div w:id="1739279093">
          <w:marLeft w:val="0"/>
          <w:marRight w:val="0"/>
          <w:marTop w:val="0"/>
          <w:marBottom w:val="0"/>
          <w:divBdr>
            <w:top w:val="none" w:sz="0" w:space="0" w:color="auto"/>
            <w:left w:val="none" w:sz="0" w:space="0" w:color="auto"/>
            <w:bottom w:val="none" w:sz="0" w:space="0" w:color="auto"/>
            <w:right w:val="none" w:sz="0" w:space="0" w:color="auto"/>
          </w:divBdr>
          <w:divsChild>
            <w:div w:id="1257252262">
              <w:marLeft w:val="0"/>
              <w:marRight w:val="0"/>
              <w:marTop w:val="0"/>
              <w:marBottom w:val="0"/>
              <w:divBdr>
                <w:top w:val="none" w:sz="0" w:space="0" w:color="auto"/>
                <w:left w:val="none" w:sz="0" w:space="0" w:color="auto"/>
                <w:bottom w:val="none" w:sz="0" w:space="0" w:color="auto"/>
                <w:right w:val="none" w:sz="0" w:space="0" w:color="auto"/>
              </w:divBdr>
            </w:div>
          </w:divsChild>
        </w:div>
        <w:div w:id="1596131584">
          <w:marLeft w:val="0"/>
          <w:marRight w:val="0"/>
          <w:marTop w:val="0"/>
          <w:marBottom w:val="0"/>
          <w:divBdr>
            <w:top w:val="none" w:sz="0" w:space="0" w:color="auto"/>
            <w:left w:val="none" w:sz="0" w:space="0" w:color="auto"/>
            <w:bottom w:val="none" w:sz="0" w:space="0" w:color="auto"/>
            <w:right w:val="none" w:sz="0" w:space="0" w:color="auto"/>
          </w:divBdr>
          <w:divsChild>
            <w:div w:id="890846318">
              <w:marLeft w:val="0"/>
              <w:marRight w:val="0"/>
              <w:marTop w:val="0"/>
              <w:marBottom w:val="0"/>
              <w:divBdr>
                <w:top w:val="none" w:sz="0" w:space="0" w:color="auto"/>
                <w:left w:val="none" w:sz="0" w:space="0" w:color="auto"/>
                <w:bottom w:val="none" w:sz="0" w:space="0" w:color="auto"/>
                <w:right w:val="none" w:sz="0" w:space="0" w:color="auto"/>
              </w:divBdr>
            </w:div>
          </w:divsChild>
        </w:div>
        <w:div w:id="207572912">
          <w:marLeft w:val="0"/>
          <w:marRight w:val="0"/>
          <w:marTop w:val="0"/>
          <w:marBottom w:val="0"/>
          <w:divBdr>
            <w:top w:val="none" w:sz="0" w:space="0" w:color="auto"/>
            <w:left w:val="none" w:sz="0" w:space="0" w:color="auto"/>
            <w:bottom w:val="none" w:sz="0" w:space="0" w:color="auto"/>
            <w:right w:val="none" w:sz="0" w:space="0" w:color="auto"/>
          </w:divBdr>
          <w:divsChild>
            <w:div w:id="1087001639">
              <w:marLeft w:val="0"/>
              <w:marRight w:val="0"/>
              <w:marTop w:val="0"/>
              <w:marBottom w:val="0"/>
              <w:divBdr>
                <w:top w:val="none" w:sz="0" w:space="0" w:color="auto"/>
                <w:left w:val="none" w:sz="0" w:space="0" w:color="auto"/>
                <w:bottom w:val="none" w:sz="0" w:space="0" w:color="auto"/>
                <w:right w:val="none" w:sz="0" w:space="0" w:color="auto"/>
              </w:divBdr>
            </w:div>
          </w:divsChild>
        </w:div>
        <w:div w:id="392586155">
          <w:marLeft w:val="0"/>
          <w:marRight w:val="0"/>
          <w:marTop w:val="0"/>
          <w:marBottom w:val="0"/>
          <w:divBdr>
            <w:top w:val="none" w:sz="0" w:space="0" w:color="auto"/>
            <w:left w:val="none" w:sz="0" w:space="0" w:color="auto"/>
            <w:bottom w:val="none" w:sz="0" w:space="0" w:color="auto"/>
            <w:right w:val="none" w:sz="0" w:space="0" w:color="auto"/>
          </w:divBdr>
          <w:divsChild>
            <w:div w:id="744449916">
              <w:marLeft w:val="0"/>
              <w:marRight w:val="0"/>
              <w:marTop w:val="0"/>
              <w:marBottom w:val="0"/>
              <w:divBdr>
                <w:top w:val="none" w:sz="0" w:space="0" w:color="auto"/>
                <w:left w:val="none" w:sz="0" w:space="0" w:color="auto"/>
                <w:bottom w:val="none" w:sz="0" w:space="0" w:color="auto"/>
                <w:right w:val="none" w:sz="0" w:space="0" w:color="auto"/>
              </w:divBdr>
            </w:div>
          </w:divsChild>
        </w:div>
        <w:div w:id="1213692609">
          <w:marLeft w:val="0"/>
          <w:marRight w:val="0"/>
          <w:marTop w:val="0"/>
          <w:marBottom w:val="0"/>
          <w:divBdr>
            <w:top w:val="none" w:sz="0" w:space="0" w:color="auto"/>
            <w:left w:val="none" w:sz="0" w:space="0" w:color="auto"/>
            <w:bottom w:val="none" w:sz="0" w:space="0" w:color="auto"/>
            <w:right w:val="none" w:sz="0" w:space="0" w:color="auto"/>
          </w:divBdr>
          <w:divsChild>
            <w:div w:id="751898824">
              <w:marLeft w:val="0"/>
              <w:marRight w:val="0"/>
              <w:marTop w:val="0"/>
              <w:marBottom w:val="0"/>
              <w:divBdr>
                <w:top w:val="none" w:sz="0" w:space="0" w:color="auto"/>
                <w:left w:val="none" w:sz="0" w:space="0" w:color="auto"/>
                <w:bottom w:val="none" w:sz="0" w:space="0" w:color="auto"/>
                <w:right w:val="none" w:sz="0" w:space="0" w:color="auto"/>
              </w:divBdr>
            </w:div>
          </w:divsChild>
        </w:div>
        <w:div w:id="626476546">
          <w:marLeft w:val="0"/>
          <w:marRight w:val="0"/>
          <w:marTop w:val="0"/>
          <w:marBottom w:val="0"/>
          <w:divBdr>
            <w:top w:val="none" w:sz="0" w:space="0" w:color="auto"/>
            <w:left w:val="none" w:sz="0" w:space="0" w:color="auto"/>
            <w:bottom w:val="none" w:sz="0" w:space="0" w:color="auto"/>
            <w:right w:val="none" w:sz="0" w:space="0" w:color="auto"/>
          </w:divBdr>
          <w:divsChild>
            <w:div w:id="1970167745">
              <w:marLeft w:val="0"/>
              <w:marRight w:val="0"/>
              <w:marTop w:val="0"/>
              <w:marBottom w:val="0"/>
              <w:divBdr>
                <w:top w:val="none" w:sz="0" w:space="0" w:color="auto"/>
                <w:left w:val="none" w:sz="0" w:space="0" w:color="auto"/>
                <w:bottom w:val="none" w:sz="0" w:space="0" w:color="auto"/>
                <w:right w:val="none" w:sz="0" w:space="0" w:color="auto"/>
              </w:divBdr>
            </w:div>
          </w:divsChild>
        </w:div>
        <w:div w:id="279193351">
          <w:marLeft w:val="0"/>
          <w:marRight w:val="0"/>
          <w:marTop w:val="0"/>
          <w:marBottom w:val="0"/>
          <w:divBdr>
            <w:top w:val="none" w:sz="0" w:space="0" w:color="auto"/>
            <w:left w:val="none" w:sz="0" w:space="0" w:color="auto"/>
            <w:bottom w:val="none" w:sz="0" w:space="0" w:color="auto"/>
            <w:right w:val="none" w:sz="0" w:space="0" w:color="auto"/>
          </w:divBdr>
          <w:divsChild>
            <w:div w:id="1238326065">
              <w:marLeft w:val="0"/>
              <w:marRight w:val="0"/>
              <w:marTop w:val="0"/>
              <w:marBottom w:val="0"/>
              <w:divBdr>
                <w:top w:val="none" w:sz="0" w:space="0" w:color="auto"/>
                <w:left w:val="none" w:sz="0" w:space="0" w:color="auto"/>
                <w:bottom w:val="none" w:sz="0" w:space="0" w:color="auto"/>
                <w:right w:val="none" w:sz="0" w:space="0" w:color="auto"/>
              </w:divBdr>
            </w:div>
          </w:divsChild>
        </w:div>
        <w:div w:id="334263741">
          <w:marLeft w:val="0"/>
          <w:marRight w:val="0"/>
          <w:marTop w:val="0"/>
          <w:marBottom w:val="0"/>
          <w:divBdr>
            <w:top w:val="none" w:sz="0" w:space="0" w:color="auto"/>
            <w:left w:val="none" w:sz="0" w:space="0" w:color="auto"/>
            <w:bottom w:val="none" w:sz="0" w:space="0" w:color="auto"/>
            <w:right w:val="none" w:sz="0" w:space="0" w:color="auto"/>
          </w:divBdr>
          <w:divsChild>
            <w:div w:id="1177844808">
              <w:marLeft w:val="0"/>
              <w:marRight w:val="0"/>
              <w:marTop w:val="0"/>
              <w:marBottom w:val="0"/>
              <w:divBdr>
                <w:top w:val="none" w:sz="0" w:space="0" w:color="auto"/>
                <w:left w:val="none" w:sz="0" w:space="0" w:color="auto"/>
                <w:bottom w:val="none" w:sz="0" w:space="0" w:color="auto"/>
                <w:right w:val="none" w:sz="0" w:space="0" w:color="auto"/>
              </w:divBdr>
            </w:div>
          </w:divsChild>
        </w:div>
        <w:div w:id="1812092058">
          <w:marLeft w:val="0"/>
          <w:marRight w:val="0"/>
          <w:marTop w:val="0"/>
          <w:marBottom w:val="0"/>
          <w:divBdr>
            <w:top w:val="none" w:sz="0" w:space="0" w:color="auto"/>
            <w:left w:val="none" w:sz="0" w:space="0" w:color="auto"/>
            <w:bottom w:val="none" w:sz="0" w:space="0" w:color="auto"/>
            <w:right w:val="none" w:sz="0" w:space="0" w:color="auto"/>
          </w:divBdr>
          <w:divsChild>
            <w:div w:id="163670770">
              <w:marLeft w:val="0"/>
              <w:marRight w:val="0"/>
              <w:marTop w:val="0"/>
              <w:marBottom w:val="0"/>
              <w:divBdr>
                <w:top w:val="none" w:sz="0" w:space="0" w:color="auto"/>
                <w:left w:val="none" w:sz="0" w:space="0" w:color="auto"/>
                <w:bottom w:val="none" w:sz="0" w:space="0" w:color="auto"/>
                <w:right w:val="none" w:sz="0" w:space="0" w:color="auto"/>
              </w:divBdr>
            </w:div>
          </w:divsChild>
        </w:div>
        <w:div w:id="2076664489">
          <w:marLeft w:val="0"/>
          <w:marRight w:val="0"/>
          <w:marTop w:val="0"/>
          <w:marBottom w:val="0"/>
          <w:divBdr>
            <w:top w:val="none" w:sz="0" w:space="0" w:color="auto"/>
            <w:left w:val="none" w:sz="0" w:space="0" w:color="auto"/>
            <w:bottom w:val="none" w:sz="0" w:space="0" w:color="auto"/>
            <w:right w:val="none" w:sz="0" w:space="0" w:color="auto"/>
          </w:divBdr>
          <w:divsChild>
            <w:div w:id="1275820701">
              <w:marLeft w:val="0"/>
              <w:marRight w:val="0"/>
              <w:marTop w:val="0"/>
              <w:marBottom w:val="0"/>
              <w:divBdr>
                <w:top w:val="none" w:sz="0" w:space="0" w:color="auto"/>
                <w:left w:val="none" w:sz="0" w:space="0" w:color="auto"/>
                <w:bottom w:val="none" w:sz="0" w:space="0" w:color="auto"/>
                <w:right w:val="none" w:sz="0" w:space="0" w:color="auto"/>
              </w:divBdr>
            </w:div>
          </w:divsChild>
        </w:div>
        <w:div w:id="1894849212">
          <w:marLeft w:val="0"/>
          <w:marRight w:val="0"/>
          <w:marTop w:val="0"/>
          <w:marBottom w:val="0"/>
          <w:divBdr>
            <w:top w:val="none" w:sz="0" w:space="0" w:color="auto"/>
            <w:left w:val="none" w:sz="0" w:space="0" w:color="auto"/>
            <w:bottom w:val="none" w:sz="0" w:space="0" w:color="auto"/>
            <w:right w:val="none" w:sz="0" w:space="0" w:color="auto"/>
          </w:divBdr>
          <w:divsChild>
            <w:div w:id="601649119">
              <w:marLeft w:val="0"/>
              <w:marRight w:val="0"/>
              <w:marTop w:val="0"/>
              <w:marBottom w:val="0"/>
              <w:divBdr>
                <w:top w:val="none" w:sz="0" w:space="0" w:color="auto"/>
                <w:left w:val="none" w:sz="0" w:space="0" w:color="auto"/>
                <w:bottom w:val="none" w:sz="0" w:space="0" w:color="auto"/>
                <w:right w:val="none" w:sz="0" w:space="0" w:color="auto"/>
              </w:divBdr>
            </w:div>
          </w:divsChild>
        </w:div>
        <w:div w:id="1555003578">
          <w:marLeft w:val="0"/>
          <w:marRight w:val="0"/>
          <w:marTop w:val="0"/>
          <w:marBottom w:val="0"/>
          <w:divBdr>
            <w:top w:val="none" w:sz="0" w:space="0" w:color="auto"/>
            <w:left w:val="none" w:sz="0" w:space="0" w:color="auto"/>
            <w:bottom w:val="none" w:sz="0" w:space="0" w:color="auto"/>
            <w:right w:val="none" w:sz="0" w:space="0" w:color="auto"/>
          </w:divBdr>
          <w:divsChild>
            <w:div w:id="864513638">
              <w:marLeft w:val="0"/>
              <w:marRight w:val="0"/>
              <w:marTop w:val="0"/>
              <w:marBottom w:val="0"/>
              <w:divBdr>
                <w:top w:val="none" w:sz="0" w:space="0" w:color="auto"/>
                <w:left w:val="none" w:sz="0" w:space="0" w:color="auto"/>
                <w:bottom w:val="none" w:sz="0" w:space="0" w:color="auto"/>
                <w:right w:val="none" w:sz="0" w:space="0" w:color="auto"/>
              </w:divBdr>
            </w:div>
          </w:divsChild>
        </w:div>
        <w:div w:id="483282563">
          <w:marLeft w:val="0"/>
          <w:marRight w:val="0"/>
          <w:marTop w:val="0"/>
          <w:marBottom w:val="0"/>
          <w:divBdr>
            <w:top w:val="none" w:sz="0" w:space="0" w:color="auto"/>
            <w:left w:val="none" w:sz="0" w:space="0" w:color="auto"/>
            <w:bottom w:val="none" w:sz="0" w:space="0" w:color="auto"/>
            <w:right w:val="none" w:sz="0" w:space="0" w:color="auto"/>
          </w:divBdr>
          <w:divsChild>
            <w:div w:id="429661280">
              <w:marLeft w:val="0"/>
              <w:marRight w:val="0"/>
              <w:marTop w:val="0"/>
              <w:marBottom w:val="0"/>
              <w:divBdr>
                <w:top w:val="none" w:sz="0" w:space="0" w:color="auto"/>
                <w:left w:val="none" w:sz="0" w:space="0" w:color="auto"/>
                <w:bottom w:val="none" w:sz="0" w:space="0" w:color="auto"/>
                <w:right w:val="none" w:sz="0" w:space="0" w:color="auto"/>
              </w:divBdr>
            </w:div>
          </w:divsChild>
        </w:div>
        <w:div w:id="1480271046">
          <w:marLeft w:val="0"/>
          <w:marRight w:val="0"/>
          <w:marTop w:val="0"/>
          <w:marBottom w:val="0"/>
          <w:divBdr>
            <w:top w:val="none" w:sz="0" w:space="0" w:color="auto"/>
            <w:left w:val="none" w:sz="0" w:space="0" w:color="auto"/>
            <w:bottom w:val="none" w:sz="0" w:space="0" w:color="auto"/>
            <w:right w:val="none" w:sz="0" w:space="0" w:color="auto"/>
          </w:divBdr>
          <w:divsChild>
            <w:div w:id="652756055">
              <w:marLeft w:val="0"/>
              <w:marRight w:val="0"/>
              <w:marTop w:val="0"/>
              <w:marBottom w:val="0"/>
              <w:divBdr>
                <w:top w:val="none" w:sz="0" w:space="0" w:color="auto"/>
                <w:left w:val="none" w:sz="0" w:space="0" w:color="auto"/>
                <w:bottom w:val="none" w:sz="0" w:space="0" w:color="auto"/>
                <w:right w:val="none" w:sz="0" w:space="0" w:color="auto"/>
              </w:divBdr>
            </w:div>
          </w:divsChild>
        </w:div>
        <w:div w:id="472334046">
          <w:marLeft w:val="0"/>
          <w:marRight w:val="0"/>
          <w:marTop w:val="0"/>
          <w:marBottom w:val="0"/>
          <w:divBdr>
            <w:top w:val="none" w:sz="0" w:space="0" w:color="auto"/>
            <w:left w:val="none" w:sz="0" w:space="0" w:color="auto"/>
            <w:bottom w:val="none" w:sz="0" w:space="0" w:color="auto"/>
            <w:right w:val="none" w:sz="0" w:space="0" w:color="auto"/>
          </w:divBdr>
          <w:divsChild>
            <w:div w:id="1364750678">
              <w:marLeft w:val="0"/>
              <w:marRight w:val="0"/>
              <w:marTop w:val="0"/>
              <w:marBottom w:val="0"/>
              <w:divBdr>
                <w:top w:val="none" w:sz="0" w:space="0" w:color="auto"/>
                <w:left w:val="none" w:sz="0" w:space="0" w:color="auto"/>
                <w:bottom w:val="none" w:sz="0" w:space="0" w:color="auto"/>
                <w:right w:val="none" w:sz="0" w:space="0" w:color="auto"/>
              </w:divBdr>
            </w:div>
          </w:divsChild>
        </w:div>
        <w:div w:id="1390110700">
          <w:marLeft w:val="0"/>
          <w:marRight w:val="0"/>
          <w:marTop w:val="0"/>
          <w:marBottom w:val="0"/>
          <w:divBdr>
            <w:top w:val="none" w:sz="0" w:space="0" w:color="auto"/>
            <w:left w:val="none" w:sz="0" w:space="0" w:color="auto"/>
            <w:bottom w:val="none" w:sz="0" w:space="0" w:color="auto"/>
            <w:right w:val="none" w:sz="0" w:space="0" w:color="auto"/>
          </w:divBdr>
          <w:divsChild>
            <w:div w:id="1653876104">
              <w:marLeft w:val="0"/>
              <w:marRight w:val="0"/>
              <w:marTop w:val="0"/>
              <w:marBottom w:val="0"/>
              <w:divBdr>
                <w:top w:val="none" w:sz="0" w:space="0" w:color="auto"/>
                <w:left w:val="none" w:sz="0" w:space="0" w:color="auto"/>
                <w:bottom w:val="none" w:sz="0" w:space="0" w:color="auto"/>
                <w:right w:val="none" w:sz="0" w:space="0" w:color="auto"/>
              </w:divBdr>
            </w:div>
          </w:divsChild>
        </w:div>
        <w:div w:id="1160539485">
          <w:marLeft w:val="0"/>
          <w:marRight w:val="0"/>
          <w:marTop w:val="0"/>
          <w:marBottom w:val="0"/>
          <w:divBdr>
            <w:top w:val="none" w:sz="0" w:space="0" w:color="auto"/>
            <w:left w:val="none" w:sz="0" w:space="0" w:color="auto"/>
            <w:bottom w:val="none" w:sz="0" w:space="0" w:color="auto"/>
            <w:right w:val="none" w:sz="0" w:space="0" w:color="auto"/>
          </w:divBdr>
          <w:divsChild>
            <w:div w:id="39717073">
              <w:marLeft w:val="0"/>
              <w:marRight w:val="0"/>
              <w:marTop w:val="0"/>
              <w:marBottom w:val="0"/>
              <w:divBdr>
                <w:top w:val="none" w:sz="0" w:space="0" w:color="auto"/>
                <w:left w:val="none" w:sz="0" w:space="0" w:color="auto"/>
                <w:bottom w:val="none" w:sz="0" w:space="0" w:color="auto"/>
                <w:right w:val="none" w:sz="0" w:space="0" w:color="auto"/>
              </w:divBdr>
            </w:div>
          </w:divsChild>
        </w:div>
        <w:div w:id="444889417">
          <w:marLeft w:val="0"/>
          <w:marRight w:val="0"/>
          <w:marTop w:val="0"/>
          <w:marBottom w:val="0"/>
          <w:divBdr>
            <w:top w:val="none" w:sz="0" w:space="0" w:color="auto"/>
            <w:left w:val="none" w:sz="0" w:space="0" w:color="auto"/>
            <w:bottom w:val="none" w:sz="0" w:space="0" w:color="auto"/>
            <w:right w:val="none" w:sz="0" w:space="0" w:color="auto"/>
          </w:divBdr>
          <w:divsChild>
            <w:div w:id="662585866">
              <w:marLeft w:val="0"/>
              <w:marRight w:val="0"/>
              <w:marTop w:val="0"/>
              <w:marBottom w:val="0"/>
              <w:divBdr>
                <w:top w:val="none" w:sz="0" w:space="0" w:color="auto"/>
                <w:left w:val="none" w:sz="0" w:space="0" w:color="auto"/>
                <w:bottom w:val="none" w:sz="0" w:space="0" w:color="auto"/>
                <w:right w:val="none" w:sz="0" w:space="0" w:color="auto"/>
              </w:divBdr>
            </w:div>
          </w:divsChild>
        </w:div>
        <w:div w:id="1707027515">
          <w:marLeft w:val="0"/>
          <w:marRight w:val="0"/>
          <w:marTop w:val="0"/>
          <w:marBottom w:val="0"/>
          <w:divBdr>
            <w:top w:val="none" w:sz="0" w:space="0" w:color="auto"/>
            <w:left w:val="none" w:sz="0" w:space="0" w:color="auto"/>
            <w:bottom w:val="none" w:sz="0" w:space="0" w:color="auto"/>
            <w:right w:val="none" w:sz="0" w:space="0" w:color="auto"/>
          </w:divBdr>
          <w:divsChild>
            <w:div w:id="295642974">
              <w:marLeft w:val="0"/>
              <w:marRight w:val="0"/>
              <w:marTop w:val="0"/>
              <w:marBottom w:val="0"/>
              <w:divBdr>
                <w:top w:val="none" w:sz="0" w:space="0" w:color="auto"/>
                <w:left w:val="none" w:sz="0" w:space="0" w:color="auto"/>
                <w:bottom w:val="none" w:sz="0" w:space="0" w:color="auto"/>
                <w:right w:val="none" w:sz="0" w:space="0" w:color="auto"/>
              </w:divBdr>
            </w:div>
          </w:divsChild>
        </w:div>
        <w:div w:id="1061901874">
          <w:marLeft w:val="0"/>
          <w:marRight w:val="0"/>
          <w:marTop w:val="0"/>
          <w:marBottom w:val="0"/>
          <w:divBdr>
            <w:top w:val="none" w:sz="0" w:space="0" w:color="auto"/>
            <w:left w:val="none" w:sz="0" w:space="0" w:color="auto"/>
            <w:bottom w:val="none" w:sz="0" w:space="0" w:color="auto"/>
            <w:right w:val="none" w:sz="0" w:space="0" w:color="auto"/>
          </w:divBdr>
          <w:divsChild>
            <w:div w:id="1847283342">
              <w:marLeft w:val="0"/>
              <w:marRight w:val="0"/>
              <w:marTop w:val="0"/>
              <w:marBottom w:val="0"/>
              <w:divBdr>
                <w:top w:val="none" w:sz="0" w:space="0" w:color="auto"/>
                <w:left w:val="none" w:sz="0" w:space="0" w:color="auto"/>
                <w:bottom w:val="none" w:sz="0" w:space="0" w:color="auto"/>
                <w:right w:val="none" w:sz="0" w:space="0" w:color="auto"/>
              </w:divBdr>
            </w:div>
          </w:divsChild>
        </w:div>
        <w:div w:id="908342628">
          <w:marLeft w:val="0"/>
          <w:marRight w:val="0"/>
          <w:marTop w:val="0"/>
          <w:marBottom w:val="0"/>
          <w:divBdr>
            <w:top w:val="none" w:sz="0" w:space="0" w:color="auto"/>
            <w:left w:val="none" w:sz="0" w:space="0" w:color="auto"/>
            <w:bottom w:val="none" w:sz="0" w:space="0" w:color="auto"/>
            <w:right w:val="none" w:sz="0" w:space="0" w:color="auto"/>
          </w:divBdr>
          <w:divsChild>
            <w:div w:id="1660501822">
              <w:marLeft w:val="0"/>
              <w:marRight w:val="0"/>
              <w:marTop w:val="0"/>
              <w:marBottom w:val="0"/>
              <w:divBdr>
                <w:top w:val="none" w:sz="0" w:space="0" w:color="auto"/>
                <w:left w:val="none" w:sz="0" w:space="0" w:color="auto"/>
                <w:bottom w:val="none" w:sz="0" w:space="0" w:color="auto"/>
                <w:right w:val="none" w:sz="0" w:space="0" w:color="auto"/>
              </w:divBdr>
            </w:div>
          </w:divsChild>
        </w:div>
        <w:div w:id="635795615">
          <w:marLeft w:val="0"/>
          <w:marRight w:val="0"/>
          <w:marTop w:val="0"/>
          <w:marBottom w:val="0"/>
          <w:divBdr>
            <w:top w:val="none" w:sz="0" w:space="0" w:color="auto"/>
            <w:left w:val="none" w:sz="0" w:space="0" w:color="auto"/>
            <w:bottom w:val="none" w:sz="0" w:space="0" w:color="auto"/>
            <w:right w:val="none" w:sz="0" w:space="0" w:color="auto"/>
          </w:divBdr>
          <w:divsChild>
            <w:div w:id="1507286197">
              <w:marLeft w:val="0"/>
              <w:marRight w:val="0"/>
              <w:marTop w:val="0"/>
              <w:marBottom w:val="0"/>
              <w:divBdr>
                <w:top w:val="none" w:sz="0" w:space="0" w:color="auto"/>
                <w:left w:val="none" w:sz="0" w:space="0" w:color="auto"/>
                <w:bottom w:val="none" w:sz="0" w:space="0" w:color="auto"/>
                <w:right w:val="none" w:sz="0" w:space="0" w:color="auto"/>
              </w:divBdr>
            </w:div>
          </w:divsChild>
        </w:div>
        <w:div w:id="755202268">
          <w:marLeft w:val="0"/>
          <w:marRight w:val="0"/>
          <w:marTop w:val="0"/>
          <w:marBottom w:val="0"/>
          <w:divBdr>
            <w:top w:val="none" w:sz="0" w:space="0" w:color="auto"/>
            <w:left w:val="none" w:sz="0" w:space="0" w:color="auto"/>
            <w:bottom w:val="none" w:sz="0" w:space="0" w:color="auto"/>
            <w:right w:val="none" w:sz="0" w:space="0" w:color="auto"/>
          </w:divBdr>
          <w:divsChild>
            <w:div w:id="460463738">
              <w:marLeft w:val="0"/>
              <w:marRight w:val="0"/>
              <w:marTop w:val="0"/>
              <w:marBottom w:val="0"/>
              <w:divBdr>
                <w:top w:val="none" w:sz="0" w:space="0" w:color="auto"/>
                <w:left w:val="none" w:sz="0" w:space="0" w:color="auto"/>
                <w:bottom w:val="none" w:sz="0" w:space="0" w:color="auto"/>
                <w:right w:val="none" w:sz="0" w:space="0" w:color="auto"/>
              </w:divBdr>
            </w:div>
          </w:divsChild>
        </w:div>
        <w:div w:id="1374841381">
          <w:marLeft w:val="0"/>
          <w:marRight w:val="0"/>
          <w:marTop w:val="0"/>
          <w:marBottom w:val="0"/>
          <w:divBdr>
            <w:top w:val="none" w:sz="0" w:space="0" w:color="auto"/>
            <w:left w:val="none" w:sz="0" w:space="0" w:color="auto"/>
            <w:bottom w:val="none" w:sz="0" w:space="0" w:color="auto"/>
            <w:right w:val="none" w:sz="0" w:space="0" w:color="auto"/>
          </w:divBdr>
          <w:divsChild>
            <w:div w:id="989092756">
              <w:marLeft w:val="0"/>
              <w:marRight w:val="0"/>
              <w:marTop w:val="0"/>
              <w:marBottom w:val="0"/>
              <w:divBdr>
                <w:top w:val="none" w:sz="0" w:space="0" w:color="auto"/>
                <w:left w:val="none" w:sz="0" w:space="0" w:color="auto"/>
                <w:bottom w:val="none" w:sz="0" w:space="0" w:color="auto"/>
                <w:right w:val="none" w:sz="0" w:space="0" w:color="auto"/>
              </w:divBdr>
            </w:div>
          </w:divsChild>
        </w:div>
        <w:div w:id="1916671751">
          <w:marLeft w:val="0"/>
          <w:marRight w:val="0"/>
          <w:marTop w:val="0"/>
          <w:marBottom w:val="0"/>
          <w:divBdr>
            <w:top w:val="none" w:sz="0" w:space="0" w:color="auto"/>
            <w:left w:val="none" w:sz="0" w:space="0" w:color="auto"/>
            <w:bottom w:val="none" w:sz="0" w:space="0" w:color="auto"/>
            <w:right w:val="none" w:sz="0" w:space="0" w:color="auto"/>
          </w:divBdr>
          <w:divsChild>
            <w:div w:id="1033920418">
              <w:marLeft w:val="0"/>
              <w:marRight w:val="0"/>
              <w:marTop w:val="0"/>
              <w:marBottom w:val="0"/>
              <w:divBdr>
                <w:top w:val="none" w:sz="0" w:space="0" w:color="auto"/>
                <w:left w:val="none" w:sz="0" w:space="0" w:color="auto"/>
                <w:bottom w:val="none" w:sz="0" w:space="0" w:color="auto"/>
                <w:right w:val="none" w:sz="0" w:space="0" w:color="auto"/>
              </w:divBdr>
            </w:div>
          </w:divsChild>
        </w:div>
        <w:div w:id="1757093855">
          <w:marLeft w:val="0"/>
          <w:marRight w:val="0"/>
          <w:marTop w:val="0"/>
          <w:marBottom w:val="0"/>
          <w:divBdr>
            <w:top w:val="none" w:sz="0" w:space="0" w:color="auto"/>
            <w:left w:val="none" w:sz="0" w:space="0" w:color="auto"/>
            <w:bottom w:val="none" w:sz="0" w:space="0" w:color="auto"/>
            <w:right w:val="none" w:sz="0" w:space="0" w:color="auto"/>
          </w:divBdr>
          <w:divsChild>
            <w:div w:id="20294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A32CA-C1E9-48B7-BE04-267F9203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Noah</dc:creator>
  <cp:keywords/>
  <dc:description/>
  <cp:lastModifiedBy>Martin, Noah</cp:lastModifiedBy>
  <cp:revision>9</cp:revision>
  <dcterms:created xsi:type="dcterms:W3CDTF">2019-12-13T03:42:00Z</dcterms:created>
  <dcterms:modified xsi:type="dcterms:W3CDTF">2019-12-13T04:02:00Z</dcterms:modified>
</cp:coreProperties>
</file>