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96"/>
          <w:szCs w:val="9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-457199</wp:posOffset>
                </wp:positionH>
                <wp:positionV relativeFrom="paragraph">
                  <wp:posOffset>-380999</wp:posOffset>
                </wp:positionV>
                <wp:extent cx="7761453" cy="10026981"/>
                <wp:effectExtent b="0" l="0" r="0" t="0"/>
                <wp:wrapNone/>
                <wp:docPr id="7" name=""/>
                <a:graphic>
                  <a:graphicData uri="http://schemas.microsoft.com/office/word/2010/wordprocessingShape">
                    <wps:wsp>
                      <wps:cNvSpPr/>
                      <wps:cNvPr id="8" name="Shape 8"/>
                      <wps:spPr>
                        <a:xfrm>
                          <a:off x="1470036" y="0"/>
                          <a:ext cx="7751928" cy="7560000"/>
                        </a:xfrm>
                        <a:prstGeom prst="rect">
                          <a:avLst/>
                        </a:prstGeom>
                        <a:solidFill>
                          <a:schemeClr val="lt1"/>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-457199</wp:posOffset>
                </wp:positionH>
                <wp:positionV relativeFrom="paragraph">
                  <wp:posOffset>-380999</wp:posOffset>
                </wp:positionV>
                <wp:extent cx="7761453" cy="10026981"/>
                <wp:effectExtent b="0" l="0" r="0" t="0"/>
                <wp:wrapNone/>
                <wp:docPr id="7"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7761453" cy="10026981"/>
                        </a:xfrm>
                        <a:prstGeom prst="rect"/>
                        <a:ln/>
                      </pic:spPr>
                    </pic:pic>
                  </a:graphicData>
                </a:graphic>
              </wp:anchor>
            </w:drawing>
          </mc:Fallback>
        </mc:AlternateContent>
      </w:r>
    </w:p>
    <w:p w:rsidR="00000000" w:rsidDel="00000000" w:rsidP="00000000" w:rsidRDefault="00000000" w:rsidRPr="00000000" w14:paraId="00000002">
      <w:pPr>
        <w:ind w:left="-108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-1396999</wp:posOffset>
                </wp:positionH>
                <wp:positionV relativeFrom="paragraph">
                  <wp:posOffset>-380999</wp:posOffset>
                </wp:positionV>
                <wp:extent cx="5462666" cy="4476627"/>
                <wp:effectExtent b="0" l="0" r="0" t="0"/>
                <wp:wrapNone/>
                <wp:docPr id="5" name=""/>
                <a:graphic>
                  <a:graphicData uri="http://schemas.microsoft.com/office/word/2010/wordprocessingShape">
                    <wps:wsp>
                      <wps:cNvSpPr/>
                      <wps:cNvPr id="6" name="Shape 6"/>
                      <wps:spPr>
                        <a:xfrm rot="-1005737">
                          <a:off x="2991097" y="2167671"/>
                          <a:ext cx="4709806" cy="3224658"/>
                        </a:xfrm>
                        <a:prstGeom prst="rect">
                          <a:avLst/>
                        </a:prstGeom>
                        <a:solidFill>
                          <a:schemeClr val="lt1"/>
                        </a:solidFill>
                        <a:ln cap="flat" cmpd="sng" w="12700">
                          <a:solidFill>
                            <a:srgbClr val="31538F"/>
                          </a:solidFill>
                          <a:prstDash val="solid"/>
                          <a:miter lim="800000"/>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-1396999</wp:posOffset>
                </wp:positionH>
                <wp:positionV relativeFrom="paragraph">
                  <wp:posOffset>-380999</wp:posOffset>
                </wp:positionV>
                <wp:extent cx="5462666" cy="4476627"/>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462666" cy="447662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-1460499</wp:posOffset>
                </wp:positionH>
                <wp:positionV relativeFrom="paragraph">
                  <wp:posOffset>-203199</wp:posOffset>
                </wp:positionV>
                <wp:extent cx="6990896" cy="6573783"/>
                <wp:effectExtent b="0" l="0" r="0" t="0"/>
                <wp:wrapNone/>
                <wp:docPr id="2" name=""/>
                <a:graphic>
                  <a:graphicData uri="http://schemas.microsoft.com/office/word/2010/wordprocessingShape">
                    <wps:wsp>
                      <wps:cNvSpPr/>
                      <wps:cNvPr id="3" name="Shape 3"/>
                      <wps:spPr>
                        <a:xfrm rot="-753514">
                          <a:off x="2384043" y="1096334"/>
                          <a:ext cx="5923915" cy="5367333"/>
                        </a:xfrm>
                        <a:prstGeom prst="rect">
                          <a:avLst/>
                        </a:prstGeom>
                        <a:solidFill>
                          <a:srgbClr val="FFF2CC"/>
                        </a:solidFill>
                        <a:ln>
                          <a:noFill/>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40"/>
                                <w:vertAlign w:val="baseline"/>
                              </w:rPr>
                              <w:t xml:space="preserve">           </w:t>
                            </w:r>
                            <w:r w:rsidDel="00000000" w:rsidR="00000000" w:rsidRPr="00000000">
                              <w:rPr>
                                <w:rFonts w:ascii="Calibri" w:cs="Calibri" w:eastAsia="Calibri" w:hAnsi="Calibri"/>
                                <w:b w:val="1"/>
                                <w:i w:val="0"/>
                                <w:smallCaps w:val="0"/>
                                <w:strike w:val="0"/>
                                <w:color w:val="000000"/>
                                <w:sz w:val="44"/>
                                <w:vertAlign w:val="baseline"/>
                              </w:rPr>
                              <w:t xml:space="preserve"> NCSSFL-ACTFL CAN-DO STATEMENTS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40"/>
                                <w:vertAlign w:val="baseline"/>
                              </w:rPr>
                            </w:r>
                            <w:r w:rsidDel="00000000" w:rsidR="00000000" w:rsidRPr="00000000">
                              <w:rPr>
                                <w:rFonts w:ascii="Calibri" w:cs="Calibri" w:eastAsia="Calibri" w:hAnsi="Calibri"/>
                                <w:b w:val="0"/>
                                <w:i w:val="0"/>
                                <w:smallCaps w:val="0"/>
                                <w:strike w:val="0"/>
                                <w:color w:val="000000"/>
                                <w:sz w:val="40"/>
                                <w:vertAlign w:val="baseline"/>
                              </w:rPr>
                              <w:t xml:space="preserve">For Use With LinguaFolio®</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40"/>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-1460499</wp:posOffset>
                </wp:positionH>
                <wp:positionV relativeFrom="paragraph">
                  <wp:posOffset>-203199</wp:posOffset>
                </wp:positionV>
                <wp:extent cx="6990896" cy="6573783"/>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990896" cy="657378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3365500</wp:posOffset>
                </wp:positionV>
                <wp:extent cx="9851788" cy="3818976"/>
                <wp:effectExtent b="0" l="0" r="0" t="0"/>
                <wp:wrapNone/>
                <wp:docPr id="3" name=""/>
                <a:graphic>
                  <a:graphicData uri="http://schemas.microsoft.com/office/word/2010/wordprocessingShape">
                    <wps:wsp>
                      <wps:cNvSpPr/>
                      <wps:cNvPr id="4" name="Shape 4"/>
                      <wps:spPr>
                        <a:xfrm>
                          <a:off x="432806" y="1883212"/>
                          <a:ext cx="9826388" cy="3793576"/>
                        </a:xfrm>
                        <a:prstGeom prst="flowChartPunchedTape">
                          <a:avLst/>
                        </a:prstGeom>
                        <a:solidFill>
                          <a:srgbClr val="24406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144"/>
                                <w:vertAlign w:val="baseline"/>
                              </w:rPr>
                              <w:t xml:space="preserve">Novice Low</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-863599</wp:posOffset>
                </wp:positionH>
                <wp:positionV relativeFrom="paragraph">
                  <wp:posOffset>3365500</wp:posOffset>
                </wp:positionV>
                <wp:extent cx="9851788" cy="3818976"/>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9851788" cy="381897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5461000</wp:posOffset>
                </wp:positionV>
                <wp:extent cx="9838690" cy="3212423"/>
                <wp:effectExtent b="0" l="0" r="0" t="0"/>
                <wp:wrapNone/>
                <wp:docPr id="6" name=""/>
                <a:graphic>
                  <a:graphicData uri="http://schemas.microsoft.com/office/word/2010/wordprocessingShape">
                    <wps:wsp>
                      <wps:cNvSpPr/>
                      <wps:cNvPr id="7" name="Shape 7"/>
                      <wps:spPr>
                        <a:xfrm>
                          <a:off x="433005" y="2180139"/>
                          <a:ext cx="9825990" cy="3199723"/>
                        </a:xfrm>
                        <a:prstGeom prst="flowChartPunchedTape">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5461000</wp:posOffset>
                </wp:positionV>
                <wp:extent cx="9838690" cy="3212423"/>
                <wp:effectExtent b="0" l="0" r="0" t="0"/>
                <wp:wrapNone/>
                <wp:docPr id="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9838690" cy="321242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5753100</wp:posOffset>
                </wp:positionV>
                <wp:extent cx="9838690" cy="3361541"/>
                <wp:effectExtent b="0" l="0" r="0" t="0"/>
                <wp:wrapNone/>
                <wp:docPr id="1" name=""/>
                <a:graphic>
                  <a:graphicData uri="http://schemas.microsoft.com/office/word/2010/wordprocessingShape">
                    <wps:wsp>
                      <wps:cNvSpPr/>
                      <wps:cNvPr id="2" name="Shape 2"/>
                      <wps:spPr>
                        <a:xfrm>
                          <a:off x="433005" y="2105580"/>
                          <a:ext cx="9825990" cy="3348841"/>
                        </a:xfrm>
                        <a:prstGeom prst="flowChartPunchedTape">
                          <a:avLst/>
                        </a:prstGeom>
                        <a:solidFill>
                          <a:srgbClr val="00808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5753100</wp:posOffset>
                </wp:positionV>
                <wp:extent cx="9838690" cy="3361541"/>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9838690" cy="3361541"/>
                        </a:xfrm>
                        <a:prstGeom prst="rect"/>
                        <a:ln/>
                      </pic:spPr>
                    </pic:pic>
                  </a:graphicData>
                </a:graphic>
              </wp:anchor>
            </w:drawing>
          </mc:Fallback>
        </mc:AlternateContent>
      </w:r>
    </w:p>
    <w:p w:rsidR="00000000" w:rsidDel="00000000" w:rsidP="00000000" w:rsidRDefault="00000000" w:rsidRPr="00000000" w14:paraId="00000003">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4">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5">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6">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7">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8">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A">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C">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D">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E">
      <w:pPr>
        <w:spacing w:after="0" w:line="240" w:lineRule="auto"/>
        <w:jc w:val="center"/>
        <w:rPr>
          <w:rFonts w:ascii="Arial Black" w:cs="Arial Black" w:eastAsia="Arial Black" w:hAnsi="Arial Black"/>
          <w:b w:val="1"/>
          <w:sz w:val="56"/>
          <w:szCs w:val="5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3831205</wp:posOffset>
            </wp:positionH>
            <wp:positionV relativeFrom="paragraph">
              <wp:posOffset>39435</wp:posOffset>
            </wp:positionV>
            <wp:extent cx="3026795" cy="1045796"/>
            <wp:effectExtent b="0" l="0" r="0" t="0"/>
            <wp:wrapNone/>
            <wp:docPr id="1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26795" cy="1045796"/>
                    </a:xfrm>
                    <a:prstGeom prst="rect"/>
                    <a:ln/>
                  </pic:spPr>
                </pic:pic>
              </a:graphicData>
            </a:graphic>
          </wp:anchor>
        </w:drawing>
      </w:r>
    </w:p>
    <w:p w:rsidR="00000000" w:rsidDel="00000000" w:rsidP="00000000" w:rsidRDefault="00000000" w:rsidRPr="00000000" w14:paraId="0000000F">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10">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11">
      <w:pPr>
        <w:spacing w:after="0" w:line="240" w:lineRule="auto"/>
        <w:jc w:val="center"/>
        <w:rPr>
          <w:rFonts w:ascii="Calibri" w:cs="Calibri" w:eastAsia="Calibri" w:hAnsi="Calibri"/>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4606120</wp:posOffset>
            </wp:positionH>
            <wp:positionV relativeFrom="paragraph">
              <wp:posOffset>8255</wp:posOffset>
            </wp:positionV>
            <wp:extent cx="2251880" cy="778181"/>
            <wp:effectExtent b="0" l="0" r="0" t="0"/>
            <wp:wrapNone/>
            <wp:docPr id="9"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251880" cy="778181"/>
                    </a:xfrm>
                    <a:prstGeom prst="rect"/>
                    <a:ln/>
                  </pic:spPr>
                </pic:pic>
              </a:graphicData>
            </a:graphic>
          </wp:anchor>
        </w:drawing>
      </w:r>
    </w:p>
    <w:p w:rsidR="00000000" w:rsidDel="00000000" w:rsidP="00000000" w:rsidRDefault="00000000" w:rsidRPr="00000000" w14:paraId="00000012">
      <w:pPr>
        <w:spacing w:after="0" w:line="240" w:lineRule="auto"/>
        <w:rPr>
          <w:rFonts w:ascii="Arial Black" w:cs="Arial Black" w:eastAsia="Arial Black" w:hAnsi="Arial Black"/>
          <w:b w:val="1"/>
          <w:sz w:val="40"/>
          <w:szCs w:val="40"/>
        </w:rPr>
      </w:pPr>
      <w:r w:rsidDel="00000000" w:rsidR="00000000" w:rsidRPr="00000000">
        <w:rPr>
          <w:rFonts w:ascii="Arial Black" w:cs="Arial Black" w:eastAsia="Arial Black" w:hAnsi="Arial Black"/>
          <w:b w:val="1"/>
          <w:sz w:val="40"/>
          <w:szCs w:val="40"/>
          <w:rtl w:val="0"/>
        </w:rPr>
        <w:t xml:space="preserve">NOVICE LOW</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rtl w:val="0"/>
        </w:rPr>
        <w:t xml:space="preserve">INSTRUCTIONS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NCSSFL-ACTFL Can-Do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Benchmark</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italicized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are followed by specific Can-Do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Indicators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indicators break down the benchmarks into smaller steps. Directly below the can-do learning indicators is a bulleted list of</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Examples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illustrate and make transparent what such expectations might look like. Benchmarks and indicators are aligned to ACTFL proficiency levels and sublevels and as such should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modified. The blank can-do statement is designed for that purpose – to personalize learning targets that illustrate your language skills and performance.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statement should be assessed separately to identify a level of proficiency.</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tbl>
      <w:tblPr>
        <w:tblStyle w:val="Table1"/>
        <w:tblW w:w="95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shd w:fill="7f7f7f" w:val="clear"/>
          </w:tcPr>
          <w:p w:rsidR="00000000" w:rsidDel="00000000" w:rsidP="00000000" w:rsidRDefault="00000000" w:rsidRPr="00000000" w14:paraId="00000019">
            <w:pPr>
              <w:spacing w:after="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Self-Assessment Statement</w:t>
            </w:r>
          </w:p>
        </w:tc>
        <w:tc>
          <w:tcPr>
            <w:shd w:fill="7f7f7f" w:val="clear"/>
          </w:tcPr>
          <w:p w:rsidR="00000000" w:rsidDel="00000000" w:rsidP="00000000" w:rsidRDefault="00000000" w:rsidRPr="00000000" w14:paraId="0000001A">
            <w:pPr>
              <w:spacing w:after="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Explanation</w:t>
            </w:r>
          </w:p>
        </w:tc>
      </w:tr>
      <w:tr>
        <w:trPr>
          <w:cantSplit w:val="0"/>
          <w:tblHeader w:val="0"/>
        </w:trPr>
        <w:tc>
          <w:tcPr>
            <w:shd w:fill="f2f2f2" w:val="clear"/>
          </w:tcPr>
          <w:p w:rsidR="00000000" w:rsidDel="00000000" w:rsidP="00000000" w:rsidRDefault="00000000" w:rsidRPr="00000000" w14:paraId="0000001B">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This is my goal.</w:t>
            </w:r>
          </w:p>
        </w:tc>
        <w:tc>
          <w:tcPr>
            <w:shd w:fill="f2f2f2" w:val="clear"/>
          </w:tcPr>
          <w:p w:rsidR="00000000" w:rsidDel="00000000" w:rsidP="00000000" w:rsidRDefault="00000000" w:rsidRPr="00000000" w14:paraId="0000001C">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This is something that I want to be able to do.</w:t>
            </w:r>
          </w:p>
        </w:tc>
      </w:tr>
      <w:tr>
        <w:trPr>
          <w:cantSplit w:val="0"/>
          <w:tblHeader w:val="0"/>
        </w:trPr>
        <w:tc>
          <w:tcPr>
            <w:shd w:fill="f2f2f2" w:val="clear"/>
          </w:tcPr>
          <w:p w:rsidR="00000000" w:rsidDel="00000000" w:rsidP="00000000" w:rsidRDefault="00000000" w:rsidRPr="00000000" w14:paraId="0000001D">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 can do this with help.</w:t>
            </w:r>
          </w:p>
        </w:tc>
        <w:tc>
          <w:tcPr>
            <w:shd w:fill="f2f2f2" w:val="clear"/>
          </w:tcPr>
          <w:p w:rsidR="00000000" w:rsidDel="00000000" w:rsidP="00000000" w:rsidRDefault="00000000" w:rsidRPr="00000000" w14:paraId="0000001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 am able to do this when prompted, when someone provides a word or hint, or after multiple tries.</w:t>
            </w:r>
          </w:p>
        </w:tc>
      </w:tr>
      <w:tr>
        <w:trPr>
          <w:cantSplit w:val="0"/>
          <w:tblHeader w:val="0"/>
        </w:trPr>
        <w:tc>
          <w:tcPr>
            <w:shd w:fill="f2f2f2" w:val="clear"/>
          </w:tcPr>
          <w:p w:rsidR="00000000" w:rsidDel="00000000" w:rsidP="00000000" w:rsidRDefault="00000000" w:rsidRPr="00000000" w14:paraId="0000001F">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 can do this consistently.</w:t>
            </w:r>
          </w:p>
        </w:tc>
        <w:tc>
          <w:tcPr>
            <w:shd w:fill="f2f2f2" w:val="clear"/>
          </w:tcPr>
          <w:p w:rsidR="00000000" w:rsidDel="00000000" w:rsidP="00000000" w:rsidRDefault="00000000" w:rsidRPr="00000000" w14:paraId="00000020">
            <w:pPr>
              <w:spacing w:after="0" w:lineRule="auto"/>
              <w:rPr>
                <w:rFonts w:ascii="Calibri" w:cs="Calibri" w:eastAsia="Calibri" w:hAnsi="Calibri"/>
              </w:rPr>
            </w:pPr>
            <w:r w:rsidDel="00000000" w:rsidR="00000000" w:rsidRPr="00000000">
              <w:rPr>
                <w:rFonts w:ascii="Calibri" w:cs="Calibri" w:eastAsia="Calibri" w:hAnsi="Calibri"/>
                <w:rtl w:val="0"/>
              </w:rPr>
              <w:t xml:space="preserve">I have done this numerous times, comfortably and independently, without hesitation.</w:t>
            </w:r>
          </w:p>
        </w:tc>
      </w:tr>
      <w:tr>
        <w:trPr>
          <w:cantSplit w:val="0"/>
          <w:tblHeader w:val="0"/>
        </w:trPr>
        <w:tc>
          <w:tcPr>
            <w:shd w:fill="f2f2f2" w:val="clear"/>
          </w:tcPr>
          <w:p w:rsidR="00000000" w:rsidDel="00000000" w:rsidP="00000000" w:rsidRDefault="00000000" w:rsidRPr="00000000" w14:paraId="00000021">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 have provided evidence to demonstrate this</w:t>
            </w:r>
          </w:p>
        </w:tc>
        <w:tc>
          <w:tcPr>
            <w:shd w:fill="f2f2f2" w:val="clear"/>
          </w:tcPr>
          <w:p w:rsidR="00000000" w:rsidDel="00000000" w:rsidP="00000000" w:rsidRDefault="00000000" w:rsidRPr="00000000" w14:paraId="00000022">
            <w:pPr>
              <w:spacing w:after="0" w:lineRule="auto"/>
              <w:rPr>
                <w:rFonts w:ascii="Calibri" w:cs="Calibri" w:eastAsia="Calibri" w:hAnsi="Calibri"/>
              </w:rPr>
            </w:pPr>
            <w:r w:rsidDel="00000000" w:rsidR="00000000" w:rsidRPr="00000000">
              <w:rPr>
                <w:rFonts w:ascii="Calibri" w:cs="Calibri" w:eastAsia="Calibri" w:hAnsi="Calibri"/>
                <w:rtl w:val="0"/>
              </w:rPr>
              <w:t xml:space="preserve">Since I can do this without much effort, I have provided proof by sharing samples of my work that demonstrate this goal.</w:t>
            </w:r>
          </w:p>
        </w:tc>
      </w:tr>
    </w:tbl>
    <w:p w:rsidR="00000000" w:rsidDel="00000000" w:rsidP="00000000" w:rsidRDefault="00000000" w:rsidRPr="00000000" w14:paraId="00000023">
      <w:pPr>
        <w:spacing w:after="0" w:lineRule="auto"/>
        <w:jc w:val="both"/>
        <w:rPr>
          <w:rFonts w:ascii="Calibri" w:cs="Calibri" w:eastAsia="Calibri" w:hAnsi="Calibri"/>
          <w:strike w:val="1"/>
        </w:rPr>
      </w:pPr>
      <w:r w:rsidDel="00000000" w:rsidR="00000000" w:rsidRPr="00000000">
        <w:rPr>
          <w:rtl w:val="0"/>
        </w:rPr>
      </w:r>
    </w:p>
    <w:p w:rsidR="00000000" w:rsidDel="00000000" w:rsidP="00000000" w:rsidRDefault="00000000" w:rsidRPr="00000000" w14:paraId="00000024">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These self-assessment statements are provided to help you understand and document what you can do with the language that you are learning in each of the three modes of communication: interpretive, interpersonal and presentational. </w:t>
      </w:r>
    </w:p>
    <w:p w:rsidR="00000000" w:rsidDel="00000000" w:rsidP="00000000" w:rsidRDefault="00000000" w:rsidRPr="00000000" w14:paraId="00000025">
      <w:pPr>
        <w:spacing w:after="0" w:lineRule="auto"/>
        <w:jc w:val="both"/>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interpretive mode*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describes how you interpret meaning from hearing, reading or viewing the language</w:t>
        <w:br w:type="textWrapping"/>
        <w:t xml:space="preserve"> in a variety of ways (e.g. voice mail, podcasts, lyrics, television, stories, books, public announcements, etc.). </w:t>
        <w:br w:type="textWrapping"/>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interpersonal mode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describes how you engage in direct oral, written or signed communication with others (e.g. face-to-face conversations, online discussions or video conferences, emails, text messaging, etc.).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presentational mode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describes how you speak, write or sign to a variety of audiences (e.g. leaving a voice message, making a presentation, giving directions to a group, delivering a speech, etc.). </w:t>
      </w:r>
    </w:p>
    <w:p w:rsidR="00000000" w:rsidDel="00000000" w:rsidP="00000000" w:rsidRDefault="00000000" w:rsidRPr="00000000" w14:paraId="0000002A">
      <w:pPr>
        <w:spacing w:after="60" w:lineRule="auto"/>
        <w:rPr>
          <w:i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1651000</wp:posOffset>
                </wp:positionH>
                <wp:positionV relativeFrom="paragraph">
                  <wp:posOffset>25400</wp:posOffset>
                </wp:positionV>
                <wp:extent cx="3505200" cy="12700"/>
                <wp:effectExtent b="0" l="0" r="0" t="0"/>
                <wp:wrapNone/>
                <wp:docPr id="4" name=""/>
                <a:graphic>
                  <a:graphicData uri="http://schemas.microsoft.com/office/word/2010/wordprocessingShape">
                    <wps:wsp>
                      <wps:cNvCnPr/>
                      <wps:spPr>
                        <a:xfrm>
                          <a:off x="3593400" y="3780000"/>
                          <a:ext cx="3505200" cy="0"/>
                        </a:xfrm>
                        <a:prstGeom prst="straightConnector1">
                          <a:avLst/>
                        </a:prstGeom>
                        <a:noFill/>
                        <a:ln cap="flat" cmpd="sng" w="9525">
                          <a:solidFill>
                            <a:schemeClr val="accen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1651000</wp:posOffset>
                </wp:positionH>
                <wp:positionV relativeFrom="paragraph">
                  <wp:posOffset>25400</wp:posOffset>
                </wp:positionV>
                <wp:extent cx="3505200" cy="12700"/>
                <wp:effectExtent b="0" l="0" r="0" t="0"/>
                <wp:wrapNone/>
                <wp:docPr id="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505200" cy="12700"/>
                        </a:xfrm>
                        <a:prstGeom prst="rect"/>
                        <a:ln/>
                      </pic:spPr>
                    </pic:pic>
                  </a:graphicData>
                </a:graphic>
              </wp:anchor>
            </w:drawing>
          </mc:Fallback>
        </mc:AlternateContent>
      </w:r>
    </w:p>
    <w:p w:rsidR="00000000" w:rsidDel="00000000" w:rsidP="00000000" w:rsidRDefault="00000000" w:rsidRPr="00000000" w14:paraId="0000002B">
      <w:pPr>
        <w:spacing w:after="60" w:lineRule="auto"/>
        <w:rPr>
          <w:i w:val="1"/>
          <w:sz w:val="20"/>
          <w:szCs w:val="20"/>
          <w:u w:val="single"/>
        </w:rPr>
      </w:pPr>
      <w:r w:rsidDel="00000000" w:rsidR="00000000" w:rsidRPr="00000000">
        <w:rPr>
          <w:i w:val="1"/>
          <w:sz w:val="20"/>
          <w:szCs w:val="20"/>
          <w:rtl w:val="0"/>
        </w:rPr>
        <w:t xml:space="preserve">*</w:t>
      </w:r>
      <w:r w:rsidDel="00000000" w:rsidR="00000000" w:rsidRPr="00000000">
        <w:rPr>
          <w:i w:val="1"/>
          <w:sz w:val="20"/>
          <w:szCs w:val="20"/>
          <w:u w:val="single"/>
          <w:rtl w:val="0"/>
        </w:rPr>
        <w:t xml:space="preserve"> What elements of literacy lead to higher levels of understanding in the Interpretive Mode? </w:t>
      </w:r>
    </w:p>
    <w:p w:rsidR="00000000" w:rsidDel="00000000" w:rsidP="00000000" w:rsidRDefault="00000000" w:rsidRPr="00000000" w14:paraId="0000002C">
      <w:pPr>
        <w:spacing w:after="80" w:lineRule="auto"/>
        <w:rPr>
          <w:i w:val="1"/>
          <w:sz w:val="20"/>
          <w:szCs w:val="20"/>
        </w:rPr>
      </w:pPr>
      <w:r w:rsidDel="00000000" w:rsidR="00000000" w:rsidRPr="00000000">
        <w:rPr>
          <w:i w:val="1"/>
          <w:sz w:val="20"/>
          <w:szCs w:val="20"/>
          <w:rtl w:val="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text complexity or length</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familiarity with topic and background</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rsidR="00000000" w:rsidDel="00000000" w:rsidP="00000000" w:rsidRDefault="00000000" w:rsidRPr="00000000" w14:paraId="00000030">
      <w:pPr>
        <w:spacing w:after="160" w:line="259" w:lineRule="auto"/>
        <w:rPr>
          <w:i w:val="1"/>
          <w:sz w:val="20"/>
          <w:szCs w:val="20"/>
        </w:rPr>
      </w:pPr>
      <w:r w:rsidDel="00000000" w:rsidR="00000000" w:rsidRPr="00000000">
        <w:rPr>
          <w:rtl w:val="0"/>
        </w:rPr>
      </w:r>
    </w:p>
    <w:p w:rsidR="00000000" w:rsidDel="00000000" w:rsidP="00000000" w:rsidRDefault="00000000" w:rsidRPr="00000000" w14:paraId="00000031">
      <w:pPr>
        <w:spacing w:after="160" w:line="259" w:lineRule="auto"/>
        <w:rPr>
          <w:i w:val="1"/>
          <w:sz w:val="20"/>
          <w:szCs w:val="20"/>
        </w:rPr>
      </w:pPr>
      <w:r w:rsidDel="00000000" w:rsidR="00000000" w:rsidRPr="00000000">
        <w:rPr>
          <w:rtl w:val="0"/>
        </w:rPr>
      </w:r>
    </w:p>
    <w:p w:rsidR="00000000" w:rsidDel="00000000" w:rsidP="00000000" w:rsidRDefault="00000000" w:rsidRPr="00000000" w14:paraId="00000032">
      <w:pPr>
        <w:spacing w:after="160" w:line="259" w:lineRule="auto"/>
        <w:rPr>
          <w:i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-17545</wp:posOffset>
            </wp:positionV>
            <wp:extent cx="1686296" cy="582709"/>
            <wp:effectExtent b="0" l="0" r="0" t="0"/>
            <wp:wrapNone/>
            <wp:docPr id="1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p w:rsidR="00000000" w:rsidDel="00000000" w:rsidP="00000000" w:rsidRDefault="00000000" w:rsidRPr="00000000" w14:paraId="00000033">
      <w:pPr>
        <w:tabs>
          <w:tab w:val="left" w:leader="none" w:pos="4275"/>
        </w:tabs>
        <w:jc w:val="both"/>
        <w:rPr>
          <w:rFonts w:ascii="Arial Black" w:cs="Arial Black" w:eastAsia="Arial Black" w:hAnsi="Arial Black"/>
          <w:b w:val="1"/>
          <w:sz w:val="24"/>
          <w:szCs w:val="24"/>
        </w:rPr>
      </w:pPr>
      <w:r w:rsidDel="00000000" w:rsidR="00000000" w:rsidRPr="00000000">
        <w:rPr>
          <w:b w:val="1"/>
          <w:sz w:val="24"/>
          <w:szCs w:val="24"/>
          <w:rtl w:val="0"/>
        </w:rPr>
        <w:t xml:space="preserve">  </w:t>
      </w:r>
      <w:r w:rsidDel="00000000" w:rsidR="00000000" w:rsidRPr="00000000">
        <w:rPr>
          <w:rFonts w:ascii="Arial Black" w:cs="Arial Black" w:eastAsia="Arial Black" w:hAnsi="Arial Black"/>
          <w:b w:val="1"/>
          <w:color w:val="000000"/>
          <w:sz w:val="32"/>
          <w:szCs w:val="32"/>
          <w:rtl w:val="0"/>
        </w:rPr>
        <w:t xml:space="preserve">NOVICE LOW</w:t>
      </w:r>
      <w:r w:rsidDel="00000000" w:rsidR="00000000" w:rsidRPr="00000000">
        <w:rPr>
          <w:rtl w:val="0"/>
        </w:rPr>
      </w:r>
    </w:p>
    <w:tbl>
      <w:tblPr>
        <w:tblStyle w:val="Table2"/>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71" w:hRule="atLeast"/>
          <w:tblHeader w:val="0"/>
        </w:trPr>
        <w:tc>
          <w:tcPr>
            <w:tcBorders>
              <w:top w:color="000000" w:space="0" w:sz="4" w:val="single"/>
              <w:left w:color="000000" w:space="0" w:sz="4" w:val="single"/>
              <w:bottom w:color="244061" w:space="0" w:sz="24" w:val="single"/>
              <w:right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Interpretive Listening or Viewing</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identify the general topic and some basic information in both very familiar and everyday contexts by recognizing practiced or memorized words, phrases and simple sentences in texts that are spoken, written or signed.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informational texts that I hear or view?</w:t>
            </w:r>
            <w:r w:rsidDel="00000000" w:rsidR="00000000" w:rsidRPr="00000000">
              <w:rPr>
                <w:rtl w:val="0"/>
              </w:rPr>
            </w:r>
          </w:p>
        </w:tc>
      </w:tr>
      <w:tr>
        <w:trPr>
          <w:cantSplit w:val="0"/>
          <w:trHeight w:val="2744"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memorized or familiar words when they are supported by gestures or visuals in informational texts.</w:t>
              <w:br w:type="textWrapping"/>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recognize familiar names of people and places in a public announcement.</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understand simple directions to a familiar place.</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follow instructions for simple class routines.</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understand names and titles when speakers are introduced.</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understand a cell phone number.</w:t>
            </w:r>
          </w:p>
        </w:tc>
        <w:tc>
          <w:tcPr>
            <w:shd w:fill="ffffff"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r>
        <w:trPr>
          <w:cantSplit w:val="0"/>
          <w:tblHeader w:val="0"/>
        </w:trPr>
        <w:tc>
          <w:tcPr>
            <w:gridSpan w:val="5"/>
            <w:tcBorders>
              <w:top w:color="000000" w:space="0" w:sz="4" w:val="single"/>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fictional texts that I hear or view?</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memorized or familiar words when they are supported by gestures or visuals in fictional texts.</w:t>
              <w:br w:type="textWrapping"/>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53">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054">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a few individual words of a read-aloud story.</w:t>
            </w:r>
          </w:p>
          <w:p w:rsidR="00000000" w:rsidDel="00000000" w:rsidP="00000000" w:rsidRDefault="00000000" w:rsidRPr="00000000" w14:paraId="00000055">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a few individual words in a read-aloud poem.</w:t>
            </w:r>
          </w:p>
          <w:p w:rsidR="00000000" w:rsidDel="00000000" w:rsidP="00000000" w:rsidRDefault="00000000" w:rsidRPr="00000000" w14:paraId="00000056">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a character’s name in a folk tale.</w:t>
            </w:r>
          </w:p>
          <w:p w:rsidR="00000000" w:rsidDel="00000000" w:rsidP="00000000" w:rsidRDefault="00000000" w:rsidRPr="00000000" w14:paraId="00000057">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common opening and closing words in oral storytelling.</w:t>
            </w:r>
          </w:p>
          <w:p w:rsidR="00000000" w:rsidDel="00000000" w:rsidP="00000000" w:rsidRDefault="00000000" w:rsidRPr="00000000" w14:paraId="00000058">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a few familiar words from a music video.</w:t>
            </w:r>
          </w:p>
        </w:tc>
        <w:tc>
          <w:tcPr>
            <w:shd w:fill="ffffff"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conversations or discussions that I hear or view, in which I am not a participant?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6"/>
                <w:szCs w:val="6"/>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understand memorized or familiar words when they are supported by gestures or visuals in conversations.</w:t>
              <w:br w:type="textWrapping"/>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when greetings and leave-taking are expressed.</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people’s names and their titles when they are introduced.   </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a few individual question words in a conversation among visitors in school.</w:t>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familiar names of places discussed on a tour.</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simple words of praise by a teacher to a student.</w:t>
            </w:r>
          </w:p>
        </w:tc>
        <w:tc>
          <w:tcPr>
            <w:tcBorders>
              <w:bottom w:color="000000" w:space="0" w:sz="4" w:val="single"/>
            </w:tcBorders>
            <w:shd w:fill="ffffff" w:val="cle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bl>
    <w:p w:rsidR="00000000" w:rsidDel="00000000" w:rsidP="00000000" w:rsidRDefault="00000000" w:rsidRPr="00000000" w14:paraId="0000006E">
      <w:pPr>
        <w:tabs>
          <w:tab w:val="left" w:leader="none" w:pos="4620"/>
        </w:tabs>
        <w:rPr>
          <w:rFonts w:ascii="Arial Black" w:cs="Arial Black" w:eastAsia="Arial Black" w:hAnsi="Arial Black"/>
          <w:b w:val="1"/>
          <w:sz w:val="32"/>
          <w:szCs w:val="32"/>
        </w:rPr>
      </w:pPr>
      <w:r w:rsidDel="00000000" w:rsidR="00000000" w:rsidRPr="00000000">
        <w:rPr>
          <w:rtl w:val="0"/>
        </w:rPr>
      </w:r>
    </w:p>
    <w:p w:rsidR="00000000" w:rsidDel="00000000" w:rsidP="00000000" w:rsidRDefault="00000000" w:rsidRPr="00000000" w14:paraId="0000006F">
      <w:pPr>
        <w:tabs>
          <w:tab w:val="left" w:leader="none" w:pos="4620"/>
        </w:tabs>
        <w:rPr>
          <w:b w:val="1"/>
          <w:sz w:val="24"/>
          <w:szCs w:val="24"/>
        </w:rPr>
      </w:pPr>
      <w:r w:rsidDel="00000000" w:rsidR="00000000" w:rsidRPr="00000000">
        <w:rPr>
          <w:rFonts w:ascii="Arial Black" w:cs="Arial Black" w:eastAsia="Arial Black" w:hAnsi="Arial Black"/>
          <w:b w:val="1"/>
          <w:sz w:val="32"/>
          <w:szCs w:val="32"/>
          <w:rtl w:val="0"/>
        </w:rPr>
        <w:tab/>
        <w:br w:type="textWrapping"/>
        <w:t xml:space="preserve">NOVICE LOW</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5105400</wp:posOffset>
            </wp:positionH>
            <wp:positionV relativeFrom="paragraph">
              <wp:posOffset>5080</wp:posOffset>
            </wp:positionV>
            <wp:extent cx="1686296" cy="582709"/>
            <wp:effectExtent b="0" l="0" r="0" t="0"/>
            <wp:wrapNone/>
            <wp:docPr id="8"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3"/>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71"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Interpretive Reading</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identify the general topic and some basic information in both very familiar and everyday contexts by recognizing practiced or memorized words, phrases and simple sentences in texts that are spoken, written or signed.</w:t>
            </w:r>
          </w:p>
        </w:tc>
        <w:tc>
          <w:tcPr>
            <w:tcBorders>
              <w:top w:color="000000" w:space="0" w:sz="4" w:val="single"/>
            </w:tcBorders>
            <w:shd w:fill="ffffff" w:val="cle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informational texts that I read?</w:t>
            </w:r>
            <w:r w:rsidDel="00000000" w:rsidR="00000000" w:rsidRPr="00000000">
              <w:rPr>
                <w:rtl w:val="0"/>
              </w:rPr>
            </w:r>
          </w:p>
        </w:tc>
      </w:tr>
      <w:tr>
        <w:trPr>
          <w:cantSplit w:val="0"/>
          <w:trHeight w:val="2501"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memorized or familiar words when they are supported by visuals in informational texts.</w:t>
              <w:br w:type="textWrapping"/>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identify some locations or stores by their signs.</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match a word or character in a headline to a related visual.</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recognize some names of cities on a map.</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identify labeled aisles in a store.</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recognize the labels on a recycling bin.</w:t>
            </w:r>
          </w:p>
        </w:tc>
        <w:tc>
          <w:tcPr>
            <w:shd w:fill="ffffff" w:val="cle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fictional texts that I read?</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memorized or familiar words when they are supported by visuals in fictional texts.</w:t>
              <w:br w:type="textWrapping"/>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8F">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090">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a few individual words in the title of a story.</w:t>
            </w:r>
          </w:p>
          <w:p w:rsidR="00000000" w:rsidDel="00000000" w:rsidP="00000000" w:rsidRDefault="00000000" w:rsidRPr="00000000" w14:paraId="00000091">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a few individual words in a picture book.</w:t>
            </w:r>
          </w:p>
          <w:p w:rsidR="00000000" w:rsidDel="00000000" w:rsidP="00000000" w:rsidRDefault="00000000" w:rsidRPr="00000000" w14:paraId="00000092">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a few individual words in a poem.</w:t>
            </w:r>
          </w:p>
          <w:p w:rsidR="00000000" w:rsidDel="00000000" w:rsidP="00000000" w:rsidRDefault="00000000" w:rsidRPr="00000000" w14:paraId="00000093">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a characters’ name in a folk tale.</w:t>
            </w:r>
          </w:p>
          <w:p w:rsidR="00000000" w:rsidDel="00000000" w:rsidP="00000000" w:rsidRDefault="00000000" w:rsidRPr="00000000" w14:paraId="00000094">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common opening and closing words of a fairy tale.</w:t>
            </w:r>
          </w:p>
        </w:tc>
        <w:tc>
          <w:tcPr>
            <w:shd w:fill="ffffff"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conversations or discussions that I read, in which I am not a participant?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memorized or familiar words when they are supported by visuals in conversations.</w:t>
              <w:br w:type="textWrapping"/>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names and titles in an email introduction.</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familiar place names in a brochure.   </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greetings and leave taking words in an email.</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salutation words in a business letter. </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question words in a text message.</w:t>
            </w:r>
          </w:p>
        </w:tc>
        <w:tc>
          <w:tcPr>
            <w:tcBorders>
              <w:bottom w:color="000000" w:space="0" w:sz="4" w:val="single"/>
            </w:tcBorders>
            <w:shd w:fill="ffffff" w:val="cle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bl>
    <w:p w:rsidR="00000000" w:rsidDel="00000000" w:rsidP="00000000" w:rsidRDefault="00000000" w:rsidRPr="00000000" w14:paraId="000000AA">
      <w:pPr>
        <w:spacing w:line="240" w:lineRule="auto"/>
        <w:jc w:val="both"/>
        <w:rPr>
          <w:b w:val="1"/>
          <w:sz w:val="24"/>
          <w:szCs w:val="24"/>
        </w:rPr>
      </w:pPr>
      <w:r w:rsidDel="00000000" w:rsidR="00000000" w:rsidRPr="00000000">
        <w:rPr>
          <w:b w:val="1"/>
          <w:sz w:val="24"/>
          <w:szCs w:val="24"/>
          <w:rtl w:val="0"/>
        </w:rPr>
        <w:br w:type="textWrapping"/>
      </w:r>
    </w:p>
    <w:p w:rsidR="00000000" w:rsidDel="00000000" w:rsidP="00000000" w:rsidRDefault="00000000" w:rsidRPr="00000000" w14:paraId="000000AB">
      <w:pPr>
        <w:spacing w:line="240" w:lineRule="auto"/>
        <w:jc w:val="both"/>
        <w:rPr>
          <w:b w:val="1"/>
          <w:sz w:val="24"/>
          <w:szCs w:val="24"/>
        </w:rPr>
      </w:pPr>
      <w:r w:rsidDel="00000000" w:rsidR="00000000" w:rsidRPr="00000000">
        <w:rPr>
          <w:b w:val="1"/>
          <w:sz w:val="24"/>
          <w:szCs w:val="24"/>
          <w:rtl w:val="0"/>
        </w:rPr>
        <w:br w:type="textWrapping"/>
        <w:br w:type="textWrapping"/>
      </w:r>
      <w:r w:rsidDel="00000000" w:rsidR="00000000" w:rsidRPr="00000000">
        <w:rPr>
          <w:rFonts w:ascii="Arial Black" w:cs="Arial Black" w:eastAsia="Arial Black" w:hAnsi="Arial Black"/>
          <w:b w:val="1"/>
          <w:sz w:val="32"/>
          <w:szCs w:val="32"/>
          <w:rtl w:val="0"/>
        </w:rPr>
        <w:t xml:space="preserve">NOVICE LOW</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13970</wp:posOffset>
            </wp:positionV>
            <wp:extent cx="1686296" cy="582709"/>
            <wp:effectExtent b="0" l="0" r="0" t="0"/>
            <wp:wrapNone/>
            <wp:docPr id="1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4"/>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03"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Interpersonal Listening/Speaking or Signing</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communicate in spontaneous spoken, written or signed conversations on both very familiar and everyday topics, using a variety of practiced or memorized words, phrases, simple sentences and questions.</w:t>
            </w:r>
          </w:p>
        </w:tc>
        <w:tc>
          <w:tcPr>
            <w:tcBorders>
              <w:top w:color="000000" w:space="0" w:sz="4" w:val="single"/>
            </w:tcBorders>
            <w:shd w:fill="ffffff" w:val="cle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exchange information and ideas in conversations?</w:t>
            </w:r>
            <w:r w:rsidDel="00000000" w:rsidR="00000000" w:rsidRPr="00000000">
              <w:rPr>
                <w:rtl w:val="0"/>
              </w:rPr>
            </w:r>
          </w:p>
        </w:tc>
      </w:tr>
      <w:tr>
        <w:trPr>
          <w:cantSplit w:val="0"/>
          <w:trHeight w:val="2591"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provide information by answering a few simple questions on very familiar topics, using practiced or memorized words and phrases, with the help of gestures or visuals.</w:t>
              <w:br w:type="textWrapping"/>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introduce myself when I meet people.</w:t>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answer questions about who is in my family.</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answer questions about my favorite weekend activities.</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respond to a basic math question using numbers.</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respond when asked to name the style of music I am playing.</w:t>
            </w:r>
          </w:p>
        </w:tc>
        <w:tc>
          <w:tcPr>
            <w:shd w:fill="ffffff" w:val="cle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meet my needs in conversations?      </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some basic needs, using practiced or memorized words and phrases, with the help of gestures or visuals.</w:t>
              <w:br w:type="textWrapping"/>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CB">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0CC">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tell someone my name.</w:t>
            </w:r>
          </w:p>
          <w:p w:rsidR="00000000" w:rsidDel="00000000" w:rsidP="00000000" w:rsidRDefault="00000000" w:rsidRPr="00000000" w14:paraId="000000CD">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greet and take leave in a polite way.</w:t>
            </w:r>
          </w:p>
          <w:p w:rsidR="00000000" w:rsidDel="00000000" w:rsidP="00000000" w:rsidRDefault="00000000" w:rsidRPr="00000000" w14:paraId="000000CE">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tell the customs official which countries I visited.</w:t>
            </w:r>
          </w:p>
          <w:p w:rsidR="00000000" w:rsidDel="00000000" w:rsidP="00000000" w:rsidRDefault="00000000" w:rsidRPr="00000000" w14:paraId="000000CF">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tell someone if I understand him/her.</w:t>
            </w:r>
          </w:p>
          <w:p w:rsidR="00000000" w:rsidDel="00000000" w:rsidP="00000000" w:rsidRDefault="00000000" w:rsidRPr="00000000" w14:paraId="000000D0">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say how much money I need to pay for my lunch.</w:t>
            </w:r>
          </w:p>
        </w:tc>
        <w:tc>
          <w:tcPr>
            <w:shd w:fill="ffffff" w:val="cle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express and react to preferences and opinions in conversations?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basic preferences or feelings, using practiced or memorized words and phrases, with the help of gestures or visuals.</w:t>
              <w:br w:type="textWrapping"/>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say if I feel well, so-so or sick.</w:t>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identify my favorite people, places or things from a list.   </w:t>
            </w:r>
          </w:p>
          <w:p w:rsidR="00000000" w:rsidDel="00000000" w:rsidP="00000000" w:rsidRDefault="00000000" w:rsidRPr="00000000" w14:paraId="000000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say what sport I play.</w:t>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say what food I like or dislike.</w:t>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say if I agree with someone about basic preferences.</w:t>
            </w:r>
          </w:p>
        </w:tc>
        <w:tc>
          <w:tcPr>
            <w:tcBorders>
              <w:bottom w:color="000000" w:space="0" w:sz="4" w:val="single"/>
            </w:tcBorders>
            <w:shd w:fill="ffffff" w:val="cle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bl>
    <w:p w:rsidR="00000000" w:rsidDel="00000000" w:rsidP="00000000" w:rsidRDefault="00000000" w:rsidRPr="00000000" w14:paraId="000000E6">
      <w:pPr>
        <w:spacing w:line="240" w:lineRule="auto"/>
        <w:jc w:val="both"/>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E7">
      <w:pPr>
        <w:spacing w:line="240" w:lineRule="auto"/>
        <w:jc w:val="both"/>
        <w:rPr>
          <w:b w:val="1"/>
          <w:sz w:val="24"/>
          <w:szCs w:val="24"/>
        </w:rPr>
      </w:pPr>
      <w:r w:rsidDel="00000000" w:rsidR="00000000" w:rsidRPr="00000000">
        <w:rPr>
          <w:rFonts w:ascii="Arial Black" w:cs="Arial Black" w:eastAsia="Arial Black" w:hAnsi="Arial Black"/>
          <w:b w:val="1"/>
          <w:rtl w:val="0"/>
        </w:rPr>
        <w:br w:type="textWrapping"/>
        <w:br w:type="textWrapping"/>
      </w:r>
      <w:r w:rsidDel="00000000" w:rsidR="00000000" w:rsidRPr="00000000">
        <w:rPr>
          <w:rFonts w:ascii="Arial Black" w:cs="Arial Black" w:eastAsia="Arial Black" w:hAnsi="Arial Black"/>
          <w:b w:val="1"/>
          <w:sz w:val="32"/>
          <w:szCs w:val="32"/>
          <w:rtl w:val="0"/>
        </w:rPr>
        <w:t xml:space="preserve">NOVICE LOW</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25400</wp:posOffset>
            </wp:positionV>
            <wp:extent cx="1686296" cy="582709"/>
            <wp:effectExtent b="0" l="0" r="0" t="0"/>
            <wp:wrapNone/>
            <wp:docPr id="10"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5"/>
        <w:tblW w:w="1086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720"/>
        <w:tblGridChange w:id="0">
          <w:tblGrid>
            <w:gridCol w:w="8520"/>
            <w:gridCol w:w="540"/>
            <w:gridCol w:w="540"/>
            <w:gridCol w:w="540"/>
            <w:gridCol w:w="720"/>
          </w:tblGrid>
        </w:tblGridChange>
      </w:tblGrid>
      <w:tr>
        <w:trPr>
          <w:cantSplit w:val="0"/>
          <w:trHeight w:val="1803"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Interpersonal Reading/Writing</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communicate in spontaneous spoken, written or signed conversations on both very familiar and everyday topics, using a variety of practiced or memorized words, phrases, simple sentences and questions.</w:t>
            </w:r>
          </w:p>
        </w:tc>
        <w:tc>
          <w:tcPr>
            <w:tcBorders>
              <w:top w:color="000000" w:space="0" w:sz="4" w:val="single"/>
            </w:tcBorders>
            <w:shd w:fill="ffffff" w:val="cle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exchange information and ideas in conversations?</w:t>
            </w:r>
            <w:r w:rsidDel="00000000" w:rsidR="00000000" w:rsidRPr="00000000">
              <w:rPr>
                <w:rtl w:val="0"/>
              </w:rPr>
            </w:r>
          </w:p>
        </w:tc>
      </w:tr>
      <w:tr>
        <w:trPr>
          <w:cantSplit w:val="0"/>
          <w:trHeight w:val="2708"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provide information by answering a few simple questions on very familiar topics, using practiced or memorized words and phrases, with the help of gestures or visuals.</w:t>
              <w:br w:type="textWrapping"/>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respond to personal questions such as my name, age or family in an online forum.</w:t>
            </w:r>
          </w:p>
          <w:p w:rsidR="00000000" w:rsidDel="00000000" w:rsidP="00000000" w:rsidRDefault="00000000" w:rsidRPr="00000000" w14:paraId="000000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fill out an online form to provide my class schedule.</w:t>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fill in a chat box by answering who, what, where or when questions.</w:t>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text a friend the time and day we plan to meet.</w:t>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respond to a text message that asks where I am going.</w:t>
            </w:r>
          </w:p>
        </w:tc>
        <w:tc>
          <w:tcPr>
            <w:shd w:fill="ffffff" w:val="clea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meet my needs in conversations?      </w:t>
            </w:r>
            <w:r w:rsidDel="00000000" w:rsidR="00000000" w:rsidRPr="00000000">
              <w:rPr>
                <w:rtl w:val="0"/>
              </w:rPr>
            </w:r>
          </w:p>
        </w:tc>
      </w:tr>
      <w:tr>
        <w:trPr>
          <w:cantSplit w:val="0"/>
          <w:trHeight w:val="2789"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some basic needs, using practiced or memorized words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 phrases, with the help of gestures or visuals.</w:t>
              <w:br w:type="textWrapping"/>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08">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109">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introduce myself on an online site.</w:t>
            </w:r>
          </w:p>
          <w:p w:rsidR="00000000" w:rsidDel="00000000" w:rsidP="00000000" w:rsidRDefault="00000000" w:rsidRPr="00000000" w14:paraId="0000010A">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enter a word in an online Scrabble game.</w:t>
            </w:r>
          </w:p>
          <w:p w:rsidR="00000000" w:rsidDel="00000000" w:rsidP="00000000" w:rsidRDefault="00000000" w:rsidRPr="00000000" w14:paraId="0000010B">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respond with the appropriate greeting to a text message.</w:t>
            </w:r>
          </w:p>
          <w:p w:rsidR="00000000" w:rsidDel="00000000" w:rsidP="00000000" w:rsidRDefault="00000000" w:rsidRPr="00000000" w14:paraId="0000010C">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add Happy Birthday to a social media post.</w:t>
            </w:r>
          </w:p>
          <w:p w:rsidR="00000000" w:rsidDel="00000000" w:rsidP="00000000" w:rsidRDefault="00000000" w:rsidRPr="00000000" w14:paraId="0000010D">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reply to a message asking the price for a service.</w:t>
            </w:r>
          </w:p>
        </w:tc>
        <w:tc>
          <w:tcPr>
            <w:shd w:fill="ffffff" w:val="clea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express and react to preferences and opinions in conversations?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basic preferences or feelings, using practiced or memorized words and phrases, with the help of gestures or visuals.</w:t>
              <w:br w:type="textWrapping"/>
            </w:r>
            <w:r w:rsidDel="00000000" w:rsidR="00000000" w:rsidRPr="00000000">
              <w:rPr>
                <w:rFonts w:ascii="Calibri" w:cs="Calibri" w:eastAsia="Calibri" w:hAnsi="Calibri"/>
                <w:b w:val="1"/>
                <w:i w:val="0"/>
                <w:smallCaps w:val="0"/>
                <w:strike w:val="0"/>
                <w:color w:val="4f81bd"/>
                <w:sz w:val="10"/>
                <w:szCs w:val="10"/>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1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respond to a social media post asking about best restaurants or best sports teams.</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indicating approval or disapproval</w:t>
            </w:r>
          </w:p>
          <w:p w:rsidR="00000000" w:rsidDel="00000000" w:rsidP="00000000" w:rsidRDefault="00000000" w:rsidRPr="00000000" w14:paraId="000001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text my friend about where I prefer to meet and when.   </w:t>
            </w:r>
          </w:p>
          <w:p w:rsidR="00000000" w:rsidDel="00000000" w:rsidP="00000000" w:rsidRDefault="00000000" w:rsidRPr="00000000" w14:paraId="000001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text someone what I prefer for dinner tonight. </w:t>
            </w:r>
          </w:p>
          <w:p w:rsidR="00000000" w:rsidDel="00000000" w:rsidP="00000000" w:rsidRDefault="00000000" w:rsidRPr="00000000" w14:paraId="000001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choose my preference for clothing brands in an online survey.</w:t>
            </w:r>
          </w:p>
          <w:p w:rsidR="00000000" w:rsidDel="00000000" w:rsidP="00000000" w:rsidRDefault="00000000" w:rsidRPr="00000000" w14:paraId="000001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complete a simple survey about what I like and don’t like about a store or service.</w:t>
            </w:r>
          </w:p>
        </w:tc>
        <w:tc>
          <w:tcPr>
            <w:tcBorders>
              <w:bottom w:color="000000" w:space="0" w:sz="4" w:val="single"/>
            </w:tcBorders>
            <w:shd w:fill="ffffff" w:val="clea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bl>
    <w:p w:rsidR="00000000" w:rsidDel="00000000" w:rsidP="00000000" w:rsidRDefault="00000000" w:rsidRPr="00000000" w14:paraId="00000123">
      <w:pPr>
        <w:spacing w:after="0"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124">
      <w:pPr>
        <w:spacing w:after="0"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89903</wp:posOffset>
            </wp:positionV>
            <wp:extent cx="1686296" cy="582709"/>
            <wp:effectExtent b="0" l="0" r="0" t="0"/>
            <wp:wrapNone/>
            <wp:docPr id="1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p w:rsidR="00000000" w:rsidDel="00000000" w:rsidP="00000000" w:rsidRDefault="00000000" w:rsidRPr="00000000" w14:paraId="00000125">
      <w:pPr>
        <w:spacing w:after="0" w:line="240" w:lineRule="auto"/>
        <w:rPr>
          <w:b w:val="1"/>
          <w:sz w:val="24"/>
          <w:szCs w:val="24"/>
        </w:rPr>
      </w:pPr>
      <w:r w:rsidDel="00000000" w:rsidR="00000000" w:rsidRPr="00000000">
        <w:rPr>
          <w:rFonts w:ascii="Arial Black" w:cs="Arial Black" w:eastAsia="Arial Black" w:hAnsi="Arial Black"/>
          <w:b w:val="1"/>
          <w:sz w:val="32"/>
          <w:szCs w:val="32"/>
          <w:rtl w:val="0"/>
        </w:rPr>
        <w:t xml:space="preserve">NOVICE LOW</w:t>
        <w:br w:type="textWrapping"/>
      </w:r>
      <w:r w:rsidDel="00000000" w:rsidR="00000000" w:rsidRPr="00000000">
        <w:rPr>
          <w:rtl w:val="0"/>
        </w:rPr>
      </w:r>
    </w:p>
    <w:tbl>
      <w:tblPr>
        <w:tblStyle w:val="Table6"/>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21"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Presentational Speaking or Signing</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present information on both very familiar and everyday topics using a variety of practiced or memorized words, phrases and simple sentences through spoken, written or signed language.</w:t>
            </w:r>
          </w:p>
        </w:tc>
        <w:tc>
          <w:tcPr>
            <w:tcBorders>
              <w:top w:color="000000" w:space="0" w:sz="4" w:val="single"/>
            </w:tcBorders>
            <w:shd w:fill="ffffff" w:val="clea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narrate about my life, experiences and events? </w:t>
            </w:r>
            <w:r w:rsidDel="00000000" w:rsidR="00000000" w:rsidRPr="00000000">
              <w:rPr>
                <w:rtl w:val="0"/>
              </w:rPr>
            </w:r>
          </w:p>
        </w:tc>
      </w:tr>
      <w:tr>
        <w:trPr>
          <w:cantSplit w:val="0"/>
          <w:trHeight w:val="2681"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introduce myself using practiced or memorized words and phrases, with the help of gestures or visuals.</w:t>
              <w:br w:type="textWrapping"/>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1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1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say my name, age and where I live to introduce myself.</w:t>
            </w:r>
          </w:p>
          <w:p w:rsidR="00000000" w:rsidDel="00000000" w:rsidP="00000000" w:rsidRDefault="00000000" w:rsidRPr="00000000" w14:paraId="000001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say my phone number, home address and email address.</w:t>
            </w:r>
          </w:p>
          <w:p w:rsidR="00000000" w:rsidDel="00000000" w:rsidP="00000000" w:rsidRDefault="00000000" w:rsidRPr="00000000" w14:paraId="000001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say some activities I do every day.</w:t>
            </w:r>
          </w:p>
          <w:p w:rsidR="00000000" w:rsidDel="00000000" w:rsidP="00000000" w:rsidRDefault="00000000" w:rsidRPr="00000000" w14:paraId="000001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tell the names of places I go on the weekend.</w:t>
            </w:r>
          </w:p>
          <w:p w:rsidR="00000000" w:rsidDel="00000000" w:rsidP="00000000" w:rsidRDefault="00000000" w:rsidRPr="00000000" w14:paraId="000001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state my physical or personality traits.</w:t>
            </w:r>
          </w:p>
        </w:tc>
        <w:tc>
          <w:tcPr>
            <w:shd w:fill="ffffff" w:val="clea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give a preference or opinion?       </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my likes and dislikes using practiced or memorized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words and phrases, with the help of gestures or visuals.</w:t>
              <w:br w:type="textWrapping"/>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46">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147">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list places I like to go to see art or listen to music.</w:t>
            </w:r>
          </w:p>
          <w:p w:rsidR="00000000" w:rsidDel="00000000" w:rsidP="00000000" w:rsidRDefault="00000000" w:rsidRPr="00000000" w14:paraId="00000148">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tell sports I like or don’t like.</w:t>
            </w:r>
          </w:p>
          <w:p w:rsidR="00000000" w:rsidDel="00000000" w:rsidP="00000000" w:rsidRDefault="00000000" w:rsidRPr="00000000" w14:paraId="00000149">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say names of my favorite animals based on pictures I see.</w:t>
            </w:r>
          </w:p>
          <w:p w:rsidR="00000000" w:rsidDel="00000000" w:rsidP="00000000" w:rsidRDefault="00000000" w:rsidRPr="00000000" w14:paraId="0000014A">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look at pictures on a menu and name foods based on my likes and dislikes.</w:t>
            </w:r>
          </w:p>
          <w:p w:rsidR="00000000" w:rsidDel="00000000" w:rsidP="00000000" w:rsidRDefault="00000000" w:rsidRPr="00000000" w14:paraId="0000014B">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state some activities that I enjoy.</w:t>
            </w:r>
          </w:p>
        </w:tc>
        <w:tc>
          <w:tcPr>
            <w:shd w:fill="ffffff" w:val="clea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r>
        <w:trPr>
          <w:cantSplit w:val="0"/>
          <w:trHeight w:val="305" w:hRule="atLeast"/>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inform or describe?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8"/>
                <w:szCs w:val="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name very familiar people, places and objects, using practiced or memorized words and phrases, with the help of gestures or visuals.</w:t>
              <w:br w:type="textWrapping"/>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1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name items I see every day.</w:t>
            </w:r>
          </w:p>
          <w:p w:rsidR="00000000" w:rsidDel="00000000" w:rsidP="00000000" w:rsidRDefault="00000000" w:rsidRPr="00000000" w14:paraId="000001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say numbers from 1 - 10.   </w:t>
            </w:r>
          </w:p>
          <w:p w:rsidR="00000000" w:rsidDel="00000000" w:rsidP="00000000" w:rsidRDefault="00000000" w:rsidRPr="00000000" w14:paraId="000001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say the date and the day of the week.</w:t>
            </w:r>
          </w:p>
          <w:p w:rsidR="00000000" w:rsidDel="00000000" w:rsidP="00000000" w:rsidRDefault="00000000" w:rsidRPr="00000000" w14:paraId="000001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name some countries on a map when planning a trip. </w:t>
            </w:r>
          </w:p>
          <w:p w:rsidR="00000000" w:rsidDel="00000000" w:rsidP="00000000" w:rsidRDefault="00000000" w:rsidRPr="00000000" w14:paraId="000001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name some famous landmarks and people.</w:t>
            </w:r>
          </w:p>
        </w:tc>
        <w:tc>
          <w:tcPr>
            <w:tcBorders>
              <w:bottom w:color="000000" w:space="0" w:sz="4" w:val="single"/>
            </w:tcBorders>
            <w:shd w:fill="ffffff" w:val="clea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bl>
    <w:p w:rsidR="00000000" w:rsidDel="00000000" w:rsidP="00000000" w:rsidRDefault="00000000" w:rsidRPr="00000000" w14:paraId="00000161">
      <w:pPr>
        <w:spacing w:after="0" w:line="240" w:lineRule="auto"/>
        <w:rPr>
          <w:rFonts w:ascii="Arial Black" w:cs="Arial Black" w:eastAsia="Arial Black" w:hAnsi="Arial Black"/>
          <w:b w:val="1"/>
          <w:sz w:val="32"/>
          <w:szCs w:val="32"/>
        </w:rPr>
      </w:pPr>
      <w:r w:rsidDel="00000000" w:rsidR="00000000" w:rsidRPr="00000000">
        <w:rPr>
          <w:rtl w:val="0"/>
        </w:rPr>
      </w:r>
    </w:p>
    <w:p w:rsidR="00000000" w:rsidDel="00000000" w:rsidP="00000000" w:rsidRDefault="00000000" w:rsidRPr="00000000" w14:paraId="00000162">
      <w:pPr>
        <w:spacing w:after="0" w:line="240" w:lineRule="auto"/>
        <w:rPr>
          <w:b w:val="1"/>
          <w:sz w:val="24"/>
          <w:szCs w:val="24"/>
        </w:rPr>
      </w:pPr>
      <w:r w:rsidDel="00000000" w:rsidR="00000000" w:rsidRPr="00000000">
        <w:rPr>
          <w:rFonts w:ascii="Arial Black" w:cs="Arial Black" w:eastAsia="Arial Black" w:hAnsi="Arial Black"/>
          <w:b w:val="1"/>
          <w:rtl w:val="0"/>
        </w:rPr>
        <w:br w:type="textWrapping"/>
        <w:br w:type="textWrapping"/>
      </w:r>
      <w:r w:rsidDel="00000000" w:rsidR="00000000" w:rsidRPr="00000000">
        <w:rPr>
          <w:rFonts w:ascii="Arial Black" w:cs="Arial Black" w:eastAsia="Arial Black" w:hAnsi="Arial Black"/>
          <w:b w:val="1"/>
          <w:sz w:val="32"/>
          <w:szCs w:val="32"/>
          <w:rtl w:val="0"/>
        </w:rPr>
        <w:t xml:space="preserve"> NOVICE LOW</w:t>
      </w:r>
      <w:r w:rsidDel="00000000" w:rsidR="00000000" w:rsidRPr="00000000">
        <w:rPr>
          <w:b w:val="1"/>
          <w:sz w:val="24"/>
          <w:szCs w:val="24"/>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89903</wp:posOffset>
            </wp:positionV>
            <wp:extent cx="1686296" cy="582709"/>
            <wp:effectExtent b="0" l="0" r="0" t="0"/>
            <wp:wrapNone/>
            <wp:docPr id="1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7"/>
        <w:tblW w:w="1086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630"/>
        <w:gridCol w:w="540"/>
        <w:gridCol w:w="630"/>
        <w:tblGridChange w:id="0">
          <w:tblGrid>
            <w:gridCol w:w="8520"/>
            <w:gridCol w:w="540"/>
            <w:gridCol w:w="630"/>
            <w:gridCol w:w="540"/>
            <w:gridCol w:w="630"/>
          </w:tblGrid>
        </w:tblGridChange>
      </w:tblGrid>
      <w:tr>
        <w:trPr>
          <w:cantSplit w:val="0"/>
          <w:trHeight w:val="1722"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Presentational Writing</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present information on both very familiar and everyday topics using a variety of practiced or memorized words, phrases and simple sentences through spoken, written or signed language.</w:t>
            </w:r>
          </w:p>
        </w:tc>
        <w:tc>
          <w:tcPr>
            <w:tcBorders>
              <w:top w:color="000000" w:space="0" w:sz="4" w:val="single"/>
            </w:tcBorders>
            <w:shd w:fill="ffffff" w:val="clea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rHeight w:val="576" w:hRule="atLeast"/>
          <w:tblHeader w:val="0"/>
        </w:trPr>
        <w:tc>
          <w:tcPr>
            <w:gridSpan w:val="5"/>
            <w:tcBorders>
              <w:left w:color="000000" w:space="0" w:sz="4" w:val="single"/>
              <w:right w:color="000000" w:space="0" w:sz="4" w:val="single"/>
            </w:tcBorders>
            <w:shd w:fill="244061" w:val="clear"/>
            <w:vAlign w:val="cente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narrate about my life, experiences and events?</w:t>
            </w:r>
          </w:p>
        </w:tc>
      </w:tr>
      <w:tr>
        <w:trPr>
          <w:cantSplit w:val="0"/>
          <w:trHeight w:val="2501"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introduce myself using practiced or memorized words and phrases, with the help of gestures or visuals.</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1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1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my name, age and where I live on a simple form.</w:t>
            </w:r>
          </w:p>
          <w:p w:rsidR="00000000" w:rsidDel="00000000" w:rsidP="00000000" w:rsidRDefault="00000000" w:rsidRPr="00000000" w14:paraId="000001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my phone number, home address and email address on a simple form.</w:t>
            </w:r>
          </w:p>
          <w:p w:rsidR="00000000" w:rsidDel="00000000" w:rsidP="00000000" w:rsidRDefault="00000000" w:rsidRPr="00000000" w14:paraId="000001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how I’m feeling in a short journal entry. </w:t>
            </w:r>
          </w:p>
          <w:p w:rsidR="00000000" w:rsidDel="00000000" w:rsidP="00000000" w:rsidRDefault="00000000" w:rsidRPr="00000000" w14:paraId="000001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a list of what I need to pack for an upcoming trip.</w:t>
            </w:r>
          </w:p>
          <w:p w:rsidR="00000000" w:rsidDel="00000000" w:rsidP="00000000" w:rsidRDefault="00000000" w:rsidRPr="00000000" w14:paraId="000001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0"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a shopping list of what I need to buy.</w:t>
            </w:r>
          </w:p>
        </w:tc>
        <w:tc>
          <w:tcPr>
            <w:shd w:fill="ffffff" w:val="clea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r>
        <w:trPr>
          <w:cantSplit w:val="0"/>
          <w:trHeight w:val="665" w:hRule="atLeast"/>
          <w:tblHeader w:val="0"/>
        </w:trPr>
        <w:tc>
          <w:tcPr>
            <w:gridSpan w:val="5"/>
            <w:tcBorders>
              <w:left w:color="000000" w:space="0" w:sz="4" w:val="single"/>
              <w:right w:color="000000" w:space="0" w:sz="4" w:val="single"/>
            </w:tcBorders>
            <w:shd w:fill="244061" w:val="clear"/>
            <w:vAlign w:val="cente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give a preference or opinion?       </w:t>
            </w:r>
          </w:p>
        </w:tc>
      </w:tr>
      <w:tr>
        <w:trPr>
          <w:cantSplit w:val="0"/>
          <w:trHeight w:val="2645"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my likes and dislikes using practiced or memorized words and phrases, with the help of gestures or visuals.</w:t>
              <w:br w:type="textWrapping"/>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82">
            <w:pPr>
              <w:numPr>
                <w:ilvl w:val="0"/>
                <w:numId w:val="2"/>
              </w:numPr>
              <w:tabs>
                <w:tab w:val="left" w:leader="none" w:pos="7920"/>
              </w:tabs>
              <w:spacing w:after="0" w:lineRule="auto"/>
              <w:ind w:left="450" w:hanging="18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183">
            <w:pPr>
              <w:numPr>
                <w:ilvl w:val="0"/>
                <w:numId w:val="2"/>
              </w:numPr>
              <w:tabs>
                <w:tab w:val="left" w:leader="none" w:pos="7920"/>
              </w:tabs>
              <w:spacing w:after="0" w:lineRule="auto"/>
              <w:ind w:left="450" w:hanging="180"/>
              <w:rPr>
                <w:sz w:val="20"/>
                <w:szCs w:val="20"/>
              </w:rPr>
            </w:pPr>
            <w:r w:rsidDel="00000000" w:rsidR="00000000" w:rsidRPr="00000000">
              <w:rPr>
                <w:rFonts w:ascii="Calibri" w:cs="Calibri" w:eastAsia="Calibri" w:hAnsi="Calibri"/>
                <w:sz w:val="20"/>
                <w:szCs w:val="20"/>
                <w:rtl w:val="0"/>
              </w:rPr>
              <w:t xml:space="preserve">I can list places I like to go to see art or listen to music.</w:t>
            </w:r>
          </w:p>
          <w:p w:rsidR="00000000" w:rsidDel="00000000" w:rsidP="00000000" w:rsidRDefault="00000000" w:rsidRPr="00000000" w14:paraId="00000184">
            <w:pPr>
              <w:numPr>
                <w:ilvl w:val="0"/>
                <w:numId w:val="2"/>
              </w:numPr>
              <w:tabs>
                <w:tab w:val="left" w:leader="none" w:pos="7920"/>
              </w:tabs>
              <w:spacing w:after="0" w:lineRule="auto"/>
              <w:ind w:left="450" w:hanging="180"/>
              <w:rPr>
                <w:sz w:val="20"/>
                <w:szCs w:val="20"/>
              </w:rPr>
            </w:pPr>
            <w:r w:rsidDel="00000000" w:rsidR="00000000" w:rsidRPr="00000000">
              <w:rPr>
                <w:rFonts w:ascii="Calibri" w:cs="Calibri" w:eastAsia="Calibri" w:hAnsi="Calibri"/>
                <w:sz w:val="20"/>
                <w:szCs w:val="20"/>
                <w:rtl w:val="0"/>
              </w:rPr>
              <w:t xml:space="preserve">I can create a simple chart of a few things I like and dislike.</w:t>
            </w:r>
          </w:p>
          <w:p w:rsidR="00000000" w:rsidDel="00000000" w:rsidP="00000000" w:rsidRDefault="00000000" w:rsidRPr="00000000" w14:paraId="00000185">
            <w:pPr>
              <w:numPr>
                <w:ilvl w:val="0"/>
                <w:numId w:val="2"/>
              </w:numPr>
              <w:tabs>
                <w:tab w:val="left" w:leader="none" w:pos="7920"/>
              </w:tabs>
              <w:spacing w:after="0" w:lineRule="auto"/>
              <w:ind w:left="450" w:hanging="180"/>
              <w:rPr>
                <w:sz w:val="20"/>
                <w:szCs w:val="20"/>
              </w:rPr>
            </w:pPr>
            <w:r w:rsidDel="00000000" w:rsidR="00000000" w:rsidRPr="00000000">
              <w:rPr>
                <w:rFonts w:ascii="Calibri" w:cs="Calibri" w:eastAsia="Calibri" w:hAnsi="Calibri"/>
                <w:sz w:val="20"/>
                <w:szCs w:val="20"/>
                <w:rtl w:val="0"/>
              </w:rPr>
              <w:t xml:space="preserve">I can label the things I like and don’t like in a picture.</w:t>
            </w:r>
          </w:p>
          <w:p w:rsidR="00000000" w:rsidDel="00000000" w:rsidP="00000000" w:rsidRDefault="00000000" w:rsidRPr="00000000" w14:paraId="00000186">
            <w:pPr>
              <w:numPr>
                <w:ilvl w:val="0"/>
                <w:numId w:val="2"/>
              </w:numPr>
              <w:tabs>
                <w:tab w:val="left" w:leader="none" w:pos="7920"/>
              </w:tabs>
              <w:spacing w:after="0" w:lineRule="auto"/>
              <w:ind w:left="450" w:hanging="180"/>
              <w:rPr>
                <w:sz w:val="20"/>
                <w:szCs w:val="20"/>
              </w:rPr>
            </w:pPr>
            <w:r w:rsidDel="00000000" w:rsidR="00000000" w:rsidRPr="00000000">
              <w:rPr>
                <w:rFonts w:ascii="Calibri" w:cs="Calibri" w:eastAsia="Calibri" w:hAnsi="Calibri"/>
                <w:sz w:val="20"/>
                <w:szCs w:val="20"/>
                <w:rtl w:val="0"/>
              </w:rPr>
              <w:t xml:space="preserve">I can write a list of desirable and undesirable characteristics of a friend.</w:t>
            </w:r>
          </w:p>
          <w:p w:rsidR="00000000" w:rsidDel="00000000" w:rsidP="00000000" w:rsidRDefault="00000000" w:rsidRPr="00000000" w14:paraId="00000187">
            <w:pPr>
              <w:numPr>
                <w:ilvl w:val="0"/>
                <w:numId w:val="2"/>
              </w:numPr>
              <w:tabs>
                <w:tab w:val="left" w:leader="none" w:pos="7920"/>
              </w:tabs>
              <w:spacing w:after="0" w:lineRule="auto"/>
              <w:ind w:left="450" w:hanging="180"/>
              <w:rPr>
                <w:sz w:val="20"/>
                <w:szCs w:val="20"/>
              </w:rPr>
            </w:pPr>
            <w:r w:rsidDel="00000000" w:rsidR="00000000" w:rsidRPr="00000000">
              <w:rPr>
                <w:rFonts w:ascii="Calibri" w:cs="Calibri" w:eastAsia="Calibri" w:hAnsi="Calibri"/>
                <w:sz w:val="20"/>
                <w:szCs w:val="20"/>
                <w:rtl w:val="0"/>
              </w:rPr>
              <w:t xml:space="preserve">I can list my favorite free-time activities to create a survey for my peers.</w:t>
            </w:r>
          </w:p>
        </w:tc>
        <w:tc>
          <w:tcPr>
            <w:shd w:fill="ffffff" w:val="clea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r>
        <w:trPr>
          <w:cantSplit w:val="0"/>
          <w:trHeight w:val="566" w:hRule="atLeast"/>
          <w:tblHeader w:val="0"/>
        </w:trPr>
        <w:tc>
          <w:tcPr>
            <w:gridSpan w:val="5"/>
            <w:tcBorders>
              <w:left w:color="000000" w:space="0" w:sz="4" w:val="single"/>
              <w:right w:color="000000" w:space="0" w:sz="4" w:val="single"/>
            </w:tcBorders>
            <w:shd w:fill="244061" w:val="clear"/>
            <w:vAlign w:val="center"/>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inform or describe?</w:t>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name very familiar people, places and objects, using practiced or memorized words and phrases, with the help of gestures or visuals.</w:t>
              <w:br w:type="textWrapping"/>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1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list items I see every day.</w:t>
            </w:r>
          </w:p>
          <w:p w:rsidR="00000000" w:rsidDel="00000000" w:rsidP="00000000" w:rsidRDefault="00000000" w:rsidRPr="00000000" w14:paraId="000001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fill out a simple form with my name, address, phone number, birth date and nationality.   </w:t>
            </w:r>
          </w:p>
          <w:p w:rsidR="00000000" w:rsidDel="00000000" w:rsidP="00000000" w:rsidRDefault="00000000" w:rsidRPr="00000000" w14:paraId="000001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label familiar people, places and objects in pictures and posters.</w:t>
            </w:r>
          </w:p>
          <w:p w:rsidR="00000000" w:rsidDel="00000000" w:rsidP="00000000" w:rsidRDefault="00000000" w:rsidRPr="00000000" w14:paraId="000001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write the names of places on a map.</w:t>
            </w:r>
          </w:p>
          <w:p w:rsidR="00000000" w:rsidDel="00000000" w:rsidP="00000000" w:rsidRDefault="00000000" w:rsidRPr="00000000" w14:paraId="000001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copy a simple phrase like “Happy Birthday,” “Happy Holidays,” etc. </w:t>
            </w:r>
          </w:p>
        </w:tc>
        <w:tc>
          <w:tcPr>
            <w:tcBorders>
              <w:bottom w:color="000000" w:space="0" w:sz="4" w:val="single"/>
            </w:tcBorders>
            <w:shd w:fill="ffffff" w:val="clea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bl>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85"/>
        </w:tabs>
        <w:spacing w:after="0" w:before="0" w:line="240" w:lineRule="auto"/>
        <w:ind w:left="0" w:right="0" w:firstLine="0"/>
        <w:jc w:val="left"/>
        <w:rPr>
          <w:rFonts w:ascii="Calibri" w:cs="Calibri" w:eastAsia="Calibri" w:hAnsi="Calibri"/>
          <w:b w:val="1"/>
          <w:i w:val="0"/>
          <w:smallCaps w:val="0"/>
          <w:strike w:val="0"/>
          <w:color w:val="ff0000"/>
          <w:sz w:val="32"/>
          <w:szCs w:val="32"/>
          <w:u w:val="none"/>
          <w:shd w:fill="auto" w:val="clear"/>
          <w:vertAlign w:val="baseline"/>
        </w:rPr>
      </w:pPr>
      <w:bookmarkStart w:colFirst="0" w:colLast="0" w:name="_1fob9te" w:id="2"/>
      <w:bookmarkEnd w:id="2"/>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ab/>
      </w:r>
    </w:p>
    <w:sectPr>
      <w:footerReference r:id="rId14" w:type="default"/>
      <w:footerReference r:id="rId15" w:type="even"/>
      <w:pgSz w:h="15840" w:w="12240" w:orient="portrait"/>
      <w:pgMar w:bottom="450" w:top="630" w:left="720" w:right="720" w:header="720" w:footer="2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Arial Black">
    <w:embedRegular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LinguaFolio</w:t>
    </w:r>
    <w:r w:rsidDel="00000000" w:rsidR="00000000" w:rsidRPr="00000000">
      <w:rPr>
        <w:rFonts w:ascii="Corbel" w:cs="Corbel" w:eastAsia="Corbel" w:hAnsi="Corbe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 National Council of State Supervisors for Languages ©2018                                                                                                     </w:t>
    </w:r>
    <w:r w:rsidDel="00000000" w:rsidR="00000000" w:rsidRPr="00000000">
      <w:rPr>
        <w:rFonts w:ascii="Calibri" w:cs="Calibri" w:eastAsia="Calibri" w:hAnsi="Calibri"/>
        <w:b w:val="0"/>
        <w:i w:val="0"/>
        <w:smallCaps w:val="0"/>
        <w:strike w:val="0"/>
        <w:color w:val="548dd4"/>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7365d"/>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17365d"/>
        <w:sz w:val="20"/>
        <w:szCs w:val="20"/>
        <w:u w:val="none"/>
        <w:shd w:fill="auto" w:val="clear"/>
        <w:vertAlign w:val="baseline"/>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6">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7">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5.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6.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11" Type="http://schemas.openxmlformats.org/officeDocument/2006/relationships/font" Target="fonts/ArialBlack-regular.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