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B0117" w:rsidRPr="00195CD4" w:rsidRDefault="008D2B64">
      <w:pPr>
        <w:rPr>
          <w:sz w:val="24"/>
          <w:szCs w:val="24"/>
          <w:lang w:val="en-US"/>
        </w:rPr>
      </w:pPr>
      <w:r w:rsidRPr="00153A45">
        <w:rPr>
          <w:lang w:val="en-US"/>
        </w:rPr>
        <w:t>A</w:t>
      </w:r>
      <w:r w:rsidRPr="00195CD4">
        <w:rPr>
          <w:sz w:val="24"/>
          <w:szCs w:val="24"/>
          <w:lang w:val="en-US"/>
        </w:rPr>
        <w:t xml:space="preserve">driana Mercedes </w:t>
      </w:r>
    </w:p>
    <w:p w14:paraId="00000002" w14:textId="77777777" w:rsidR="000B0117" w:rsidRPr="00195CD4" w:rsidRDefault="008D2B64">
      <w:pPr>
        <w:rPr>
          <w:sz w:val="24"/>
          <w:szCs w:val="24"/>
          <w:lang w:val="en-US"/>
        </w:rPr>
      </w:pPr>
      <w:r w:rsidRPr="00195CD4">
        <w:rPr>
          <w:sz w:val="24"/>
          <w:szCs w:val="24"/>
          <w:lang w:val="en-US"/>
        </w:rPr>
        <w:t>Scientific Lit. Essay</w:t>
      </w:r>
    </w:p>
    <w:p w14:paraId="00000003" w14:textId="77777777" w:rsidR="000B0117" w:rsidRPr="00195CD4" w:rsidRDefault="008D2B64">
      <w:pPr>
        <w:rPr>
          <w:sz w:val="24"/>
          <w:szCs w:val="24"/>
          <w:lang w:val="en-US"/>
        </w:rPr>
      </w:pPr>
      <w:r w:rsidRPr="00195CD4">
        <w:rPr>
          <w:sz w:val="24"/>
          <w:szCs w:val="24"/>
          <w:lang w:val="en-US"/>
        </w:rPr>
        <w:t>Bio 293</w:t>
      </w:r>
    </w:p>
    <w:p w14:paraId="00000004" w14:textId="77777777" w:rsidR="000B0117" w:rsidRPr="00195CD4" w:rsidRDefault="008D2B64">
      <w:pPr>
        <w:rPr>
          <w:sz w:val="24"/>
          <w:szCs w:val="24"/>
          <w:lang w:val="en-US"/>
        </w:rPr>
      </w:pPr>
      <w:r w:rsidRPr="00195CD4">
        <w:rPr>
          <w:sz w:val="24"/>
          <w:szCs w:val="24"/>
          <w:lang w:val="en-US"/>
        </w:rPr>
        <w:t>9/17/2022</w:t>
      </w:r>
    </w:p>
    <w:p w14:paraId="00000005" w14:textId="77777777" w:rsidR="000B0117" w:rsidRPr="00195CD4" w:rsidRDefault="008D2B64">
      <w:pPr>
        <w:rPr>
          <w:sz w:val="24"/>
          <w:szCs w:val="24"/>
          <w:lang w:val="en-US"/>
        </w:rPr>
      </w:pPr>
      <w:r w:rsidRPr="00195CD4">
        <w:rPr>
          <w:sz w:val="24"/>
          <w:szCs w:val="24"/>
          <w:lang w:val="en-US"/>
        </w:rPr>
        <w:tab/>
      </w:r>
      <w:r w:rsidRPr="00195CD4">
        <w:rPr>
          <w:sz w:val="24"/>
          <w:szCs w:val="24"/>
          <w:lang w:val="en-US"/>
        </w:rPr>
        <w:tab/>
      </w:r>
    </w:p>
    <w:p w14:paraId="00000006" w14:textId="77777777" w:rsidR="000B0117" w:rsidRPr="00195CD4" w:rsidRDefault="008D2B64">
      <w:pPr>
        <w:rPr>
          <w:sz w:val="24"/>
          <w:szCs w:val="24"/>
          <w:lang w:val="en-US"/>
        </w:rPr>
      </w:pPr>
      <w:r w:rsidRPr="00195CD4">
        <w:rPr>
          <w:sz w:val="24"/>
          <w:szCs w:val="24"/>
          <w:lang w:val="en-US"/>
        </w:rPr>
        <w:tab/>
      </w:r>
      <w:r w:rsidRPr="00195CD4">
        <w:rPr>
          <w:sz w:val="24"/>
          <w:szCs w:val="24"/>
          <w:lang w:val="en-US"/>
        </w:rPr>
        <w:tab/>
      </w:r>
      <w:r w:rsidRPr="00195CD4">
        <w:rPr>
          <w:sz w:val="24"/>
          <w:szCs w:val="24"/>
          <w:lang w:val="en-US"/>
        </w:rPr>
        <w:tab/>
      </w:r>
      <w:r w:rsidRPr="00195CD4">
        <w:rPr>
          <w:sz w:val="24"/>
          <w:szCs w:val="24"/>
          <w:lang w:val="en-US"/>
        </w:rPr>
        <w:tab/>
        <w:t>Scientific Literacy Essay pt. 1</w:t>
      </w:r>
    </w:p>
    <w:p w14:paraId="00000007" w14:textId="77777777" w:rsidR="000B0117" w:rsidRPr="00195CD4" w:rsidRDefault="000B0117">
      <w:pPr>
        <w:jc w:val="center"/>
        <w:rPr>
          <w:sz w:val="24"/>
          <w:szCs w:val="24"/>
          <w:lang w:val="en-US"/>
        </w:rPr>
      </w:pPr>
    </w:p>
    <w:p w14:paraId="00000008" w14:textId="77777777" w:rsidR="000B0117" w:rsidRPr="00195CD4" w:rsidRDefault="000B0117">
      <w:pPr>
        <w:jc w:val="center"/>
        <w:rPr>
          <w:sz w:val="24"/>
          <w:szCs w:val="24"/>
          <w:lang w:val="en-US"/>
        </w:rPr>
      </w:pPr>
    </w:p>
    <w:p w14:paraId="00000009" w14:textId="77777777" w:rsidR="000B0117" w:rsidRPr="00195CD4" w:rsidRDefault="008D2B64">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Mitosis is one of the multiple steps in the cell cycle; the step allows the copied DNA to separate forming two new cells; humans as well as most organisms are multicellular but life begins with one cell that is formed from two gametes.</w:t>
      </w:r>
    </w:p>
    <w:p w14:paraId="0000000A" w14:textId="77777777" w:rsidR="000B0117" w:rsidRPr="00195CD4" w:rsidRDefault="008D2B64">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 The zygote has all </w:t>
      </w:r>
      <w:r w:rsidRPr="00195CD4">
        <w:rPr>
          <w:rFonts w:ascii="Times New Roman" w:eastAsia="Times New Roman" w:hAnsi="Times New Roman" w:cs="Times New Roman"/>
          <w:sz w:val="24"/>
          <w:szCs w:val="24"/>
          <w:lang w:val="en-US"/>
        </w:rPr>
        <w:t xml:space="preserve">the necessary DNA to give rise to a fully functioning organism but there is still not a large number of cells. </w:t>
      </w:r>
    </w:p>
    <w:p w14:paraId="0000000B" w14:textId="77777777" w:rsidR="000B0117" w:rsidRPr="00195CD4" w:rsidRDefault="008D2B64">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Mitosis allows our cells to double up and, after some time, there are finally enough cells to carry out different tasks within the body.</w:t>
      </w:r>
    </w:p>
    <w:p w14:paraId="0000000C" w14:textId="77777777" w:rsidR="000B0117" w:rsidRPr="00195CD4" w:rsidRDefault="008D2B64">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 </w:t>
      </w:r>
      <w:r w:rsidRPr="00195CD4">
        <w:rPr>
          <w:rFonts w:ascii="Times New Roman" w:eastAsia="Times New Roman" w:hAnsi="Times New Roman" w:cs="Times New Roman"/>
          <w:sz w:val="24"/>
          <w:szCs w:val="24"/>
          <w:lang w:val="en-US"/>
        </w:rPr>
        <w:tab/>
        <w:t>Mitos</w:t>
      </w:r>
      <w:r w:rsidRPr="00195CD4">
        <w:rPr>
          <w:rFonts w:ascii="Times New Roman" w:eastAsia="Times New Roman" w:hAnsi="Times New Roman" w:cs="Times New Roman"/>
          <w:sz w:val="24"/>
          <w:szCs w:val="24"/>
          <w:lang w:val="en-US"/>
        </w:rPr>
        <w:t xml:space="preserve">is is needed for development; it is also necessary to replace damaged tissues. </w:t>
      </w:r>
    </w:p>
    <w:p w14:paraId="0000000D" w14:textId="77777777" w:rsidR="000B0117" w:rsidRPr="00195CD4" w:rsidRDefault="008D2B64">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Mitosis is the process of cell duplication and chromosome duplication. While this four-step process occurs; one cell is duplicated into two new cells called daughter cells that</w:t>
      </w:r>
      <w:r w:rsidRPr="00195CD4">
        <w:rPr>
          <w:rFonts w:ascii="Times New Roman" w:eastAsia="Times New Roman" w:hAnsi="Times New Roman" w:cs="Times New Roman"/>
          <w:sz w:val="24"/>
          <w:szCs w:val="24"/>
          <w:lang w:val="en-US"/>
        </w:rPr>
        <w:t xml:space="preserve"> are genetically identical. </w:t>
      </w:r>
    </w:p>
    <w:p w14:paraId="0000000E" w14:textId="77777777" w:rsidR="000B0117" w:rsidRPr="00195CD4" w:rsidRDefault="008D2B64">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This process has 4 stages- Interphase which also consists of the G1, S, and G2 phases; prophase, metaphase, anaphase, and telophase. This entire process takes 24 hours. During interphase, microtubules extend from these centroso</w:t>
      </w:r>
      <w:r w:rsidRPr="00195CD4">
        <w:rPr>
          <w:rFonts w:ascii="Times New Roman" w:eastAsia="Times New Roman" w:hAnsi="Times New Roman" w:cs="Times New Roman"/>
          <w:sz w:val="24"/>
          <w:szCs w:val="24"/>
          <w:lang w:val="en-US"/>
        </w:rPr>
        <w:t xml:space="preserve">mes. The DNA in the cell is duplicated for the preparation of the cell cycle, this results in two full sets of chromosomes. During prophase, each chromosome is made of the two sister chromatids, that have identical genetic information.  During this phase, </w:t>
      </w:r>
      <w:r w:rsidRPr="00195CD4">
        <w:rPr>
          <w:rFonts w:ascii="Times New Roman" w:eastAsia="Times New Roman" w:hAnsi="Times New Roman" w:cs="Times New Roman"/>
          <w:sz w:val="24"/>
          <w:szCs w:val="24"/>
          <w:lang w:val="en-US"/>
        </w:rPr>
        <w:t xml:space="preserve">the mitotic spindles that consist of the microtubules and other proteins extend across the cell; between the centrioles as they move to opposite sides of the cell. </w:t>
      </w:r>
    </w:p>
    <w:p w14:paraId="0000000F" w14:textId="77777777" w:rsidR="000B0117" w:rsidRPr="00195CD4" w:rsidRDefault="008D2B64">
      <w:pPr>
        <w:ind w:firstLine="720"/>
        <w:rPr>
          <w:rFonts w:ascii="Times New Roman" w:eastAsia="Times New Roman" w:hAnsi="Times New Roman" w:cs="Times New Roman"/>
          <w:i/>
          <w:sz w:val="24"/>
          <w:szCs w:val="24"/>
          <w:lang w:val="en-US"/>
        </w:rPr>
      </w:pPr>
      <w:r w:rsidRPr="00195CD4">
        <w:rPr>
          <w:rFonts w:ascii="Times New Roman" w:eastAsia="Times New Roman" w:hAnsi="Times New Roman" w:cs="Times New Roman"/>
          <w:sz w:val="24"/>
          <w:szCs w:val="24"/>
          <w:lang w:val="en-US"/>
        </w:rPr>
        <w:t>During metaphase, the mitotic spindle fibers connect to each of the sister chromatids. Duri</w:t>
      </w:r>
      <w:r w:rsidRPr="00195CD4">
        <w:rPr>
          <w:rFonts w:ascii="Times New Roman" w:eastAsia="Times New Roman" w:hAnsi="Times New Roman" w:cs="Times New Roman"/>
          <w:sz w:val="24"/>
          <w:szCs w:val="24"/>
          <w:lang w:val="en-US"/>
        </w:rPr>
        <w:t>ng anaphase, the sister chromatids are pulled apart by the mitotic spindle causing them to pull the chromatids to opposite sides of the cell. Finally; during telophase, a membrane is formed around the sets of chromosomes to make two new nuclei. The cell cl</w:t>
      </w:r>
      <w:r w:rsidRPr="00195CD4">
        <w:rPr>
          <w:rFonts w:ascii="Times New Roman" w:eastAsia="Times New Roman" w:hAnsi="Times New Roman" w:cs="Times New Roman"/>
          <w:sz w:val="24"/>
          <w:szCs w:val="24"/>
          <w:lang w:val="en-US"/>
        </w:rPr>
        <w:t xml:space="preserve">eaves in the middle to form two new cells that are completely identical; this process is known as cytokinesis </w:t>
      </w:r>
      <w:r w:rsidRPr="00195CD4">
        <w:rPr>
          <w:rFonts w:ascii="Times New Roman" w:eastAsia="Times New Roman" w:hAnsi="Times New Roman" w:cs="Times New Roman"/>
          <w:i/>
          <w:sz w:val="24"/>
          <w:szCs w:val="24"/>
          <w:lang w:val="en-US"/>
        </w:rPr>
        <w:t>(Raven, Johnson and Mason ., et al).</w:t>
      </w:r>
    </w:p>
    <w:p w14:paraId="00000010" w14:textId="77777777" w:rsidR="000B0117" w:rsidRPr="00195CD4" w:rsidRDefault="008D2B64">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 </w:t>
      </w:r>
      <w:r w:rsidRPr="00195CD4">
        <w:rPr>
          <w:rFonts w:ascii="Times New Roman" w:eastAsia="Times New Roman" w:hAnsi="Times New Roman" w:cs="Times New Roman"/>
          <w:sz w:val="24"/>
          <w:szCs w:val="24"/>
          <w:lang w:val="en-US"/>
        </w:rPr>
        <w:tab/>
        <w:t xml:space="preserve">There are multiple steps a cell must go through in order to become its own independent cell. Before a cell </w:t>
      </w:r>
      <w:r w:rsidRPr="00195CD4">
        <w:rPr>
          <w:rFonts w:ascii="Times New Roman" w:eastAsia="Times New Roman" w:hAnsi="Times New Roman" w:cs="Times New Roman"/>
          <w:sz w:val="24"/>
          <w:szCs w:val="24"/>
          <w:lang w:val="en-US"/>
        </w:rPr>
        <w:t>is ready for mitosis it must go through Interphase; during which the cell grows and creates its necessary proteins. During interphase in the S -phase is where the cell copies its chromosomes and where DNA replication occurs.</w:t>
      </w:r>
    </w:p>
    <w:p w14:paraId="00000011" w14:textId="77777777" w:rsidR="000B0117" w:rsidRPr="00195CD4" w:rsidRDefault="008D2B64">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DNA replication is regulated so</w:t>
      </w:r>
      <w:r w:rsidRPr="00195CD4">
        <w:rPr>
          <w:rFonts w:ascii="Times New Roman" w:eastAsia="Times New Roman" w:hAnsi="Times New Roman" w:cs="Times New Roman"/>
          <w:sz w:val="24"/>
          <w:szCs w:val="24"/>
          <w:lang w:val="en-US"/>
        </w:rPr>
        <w:t xml:space="preserve"> that it is only replicated once before cell division begins. DNA replication takes about 60 minutes or less depending on the speed of DNA replication, the amount of DNA within the cell, and the number of replication origins on each DNA molecule </w:t>
      </w:r>
      <w:r w:rsidRPr="00195CD4">
        <w:rPr>
          <w:rFonts w:ascii="Times New Roman" w:eastAsia="Times New Roman" w:hAnsi="Times New Roman" w:cs="Times New Roman"/>
          <w:i/>
          <w:sz w:val="24"/>
          <w:szCs w:val="24"/>
          <w:lang w:val="en-US"/>
        </w:rPr>
        <w:t>(Eric.,201</w:t>
      </w:r>
      <w:r w:rsidRPr="00195CD4">
        <w:rPr>
          <w:rFonts w:ascii="Times New Roman" w:eastAsia="Times New Roman" w:hAnsi="Times New Roman" w:cs="Times New Roman"/>
          <w:i/>
          <w:sz w:val="24"/>
          <w:szCs w:val="24"/>
          <w:lang w:val="en-US"/>
        </w:rPr>
        <w:t>9).</w:t>
      </w:r>
    </w:p>
    <w:p w14:paraId="00000012" w14:textId="77777777" w:rsidR="000B0117" w:rsidRPr="00195CD4" w:rsidRDefault="008D2B64">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 Cell division is the copying of a parent cell into two daughter cells which results in 2 genomic copies or 2 diploids of that replicated DNA. To make sure there are no errors in the newly copied DNA. One of these checkpoints in the cell cycle is the D</w:t>
      </w:r>
      <w:r w:rsidRPr="00195CD4">
        <w:rPr>
          <w:rFonts w:ascii="Times New Roman" w:eastAsia="Times New Roman" w:hAnsi="Times New Roman" w:cs="Times New Roman"/>
          <w:sz w:val="24"/>
          <w:szCs w:val="24"/>
          <w:lang w:val="en-US"/>
        </w:rPr>
        <w:t xml:space="preserve">NA replication fork </w:t>
      </w:r>
      <w:r w:rsidRPr="00195CD4">
        <w:rPr>
          <w:rFonts w:ascii="Times New Roman" w:eastAsia="Times New Roman" w:hAnsi="Times New Roman" w:cs="Times New Roman"/>
          <w:i/>
          <w:sz w:val="24"/>
          <w:szCs w:val="24"/>
          <w:lang w:val="en-US"/>
        </w:rPr>
        <w:lastRenderedPageBreak/>
        <w:t>(Bobby and Russell,2001)</w:t>
      </w:r>
      <w:r w:rsidRPr="00195CD4">
        <w:rPr>
          <w:rFonts w:ascii="Times New Roman" w:eastAsia="Times New Roman" w:hAnsi="Times New Roman" w:cs="Times New Roman"/>
          <w:sz w:val="24"/>
          <w:szCs w:val="24"/>
          <w:lang w:val="en-US"/>
        </w:rPr>
        <w:t xml:space="preserve"> or the G1/S and G2/M checkpoints </w:t>
      </w:r>
      <w:r w:rsidRPr="00195CD4">
        <w:rPr>
          <w:rFonts w:ascii="Times New Roman" w:eastAsia="Times New Roman" w:hAnsi="Times New Roman" w:cs="Times New Roman"/>
          <w:i/>
          <w:sz w:val="24"/>
          <w:szCs w:val="24"/>
          <w:lang w:val="en-US"/>
        </w:rPr>
        <w:t>(Willis and Rhind,2009)</w:t>
      </w:r>
      <w:r w:rsidRPr="00195CD4">
        <w:rPr>
          <w:rFonts w:ascii="Times New Roman" w:eastAsia="Times New Roman" w:hAnsi="Times New Roman" w:cs="Times New Roman"/>
          <w:sz w:val="24"/>
          <w:szCs w:val="24"/>
          <w:lang w:val="en-US"/>
        </w:rPr>
        <w:t xml:space="preserve"> occur to ensure that the DNA had been replicated correctly before it goes into mitosis. These checkpoints have several processes to control how DNA is rep</w:t>
      </w:r>
      <w:r w:rsidRPr="00195CD4">
        <w:rPr>
          <w:rFonts w:ascii="Times New Roman" w:eastAsia="Times New Roman" w:hAnsi="Times New Roman" w:cs="Times New Roman"/>
          <w:sz w:val="24"/>
          <w:szCs w:val="24"/>
          <w:lang w:val="en-US"/>
        </w:rPr>
        <w:t xml:space="preserve">licated and delay the onset of mitosis while DNA synthesis is occurring. </w:t>
      </w:r>
    </w:p>
    <w:p w14:paraId="00000013" w14:textId="7DABC3EC" w:rsidR="000B0117" w:rsidRPr="00195CD4" w:rsidRDefault="000B0117">
      <w:pPr>
        <w:rPr>
          <w:rFonts w:ascii="Times New Roman" w:eastAsia="Times New Roman" w:hAnsi="Times New Roman" w:cs="Times New Roman"/>
          <w:sz w:val="24"/>
          <w:szCs w:val="24"/>
          <w:lang w:val="en-US"/>
        </w:rPr>
      </w:pPr>
    </w:p>
    <w:p w14:paraId="418824FA" w14:textId="7AAAA5CB" w:rsidR="00153A45" w:rsidRPr="00195CD4" w:rsidRDefault="00153A4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We looked at 4 figures regarding cell division in Zebrafish all of them including different information on what was occurring during cell dividion in these fish. </w:t>
      </w:r>
    </w:p>
    <w:p w14:paraId="6F118B92" w14:textId="78BA1064" w:rsidR="00153A45" w:rsidRPr="00195CD4" w:rsidRDefault="00153A45" w:rsidP="00AE2FBE">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The first figure shows us that H2B was used to highlight genes to see which ones were expressed. They did this to understand what kind of cell division their skin cells were going through. Using a computer the scientist were able to have clear images of each individual cell and what color it was; a few of the cells came back unregistered resulting in some black spots showing up .</w:t>
      </w:r>
      <w:r w:rsidR="00AE2FBE" w:rsidRPr="00195CD4">
        <w:rPr>
          <w:rFonts w:ascii="Times New Roman" w:eastAsia="Times New Roman" w:hAnsi="Times New Roman" w:cs="Times New Roman"/>
          <w:sz w:val="24"/>
          <w:szCs w:val="24"/>
          <w:lang w:val="en-US"/>
        </w:rPr>
        <w:t xml:space="preserve"> </w:t>
      </w:r>
    </w:p>
    <w:p w14:paraId="1513D214" w14:textId="6A4AA906" w:rsidR="00AE2FBE" w:rsidRPr="00195CD4" w:rsidRDefault="00AE2FBE" w:rsidP="00AE2FBE">
      <w:pPr>
        <w:ind w:firstLine="720"/>
        <w:rPr>
          <w:rFonts w:ascii="Times New Roman" w:eastAsia="Times New Roman" w:hAnsi="Times New Roman" w:cs="Times New Roman"/>
          <w:sz w:val="24"/>
          <w:szCs w:val="24"/>
          <w:lang w:val="en-US"/>
        </w:rPr>
      </w:pPr>
      <w:r w:rsidRPr="00195CD4">
        <w:rPr>
          <w:rFonts w:ascii="Times New Roman" w:eastAsia="Times New Roman" w:hAnsi="Times New Roman" w:cs="Times New Roman"/>
          <w:noProof/>
          <w:sz w:val="24"/>
          <w:szCs w:val="24"/>
          <w:lang w:val="en-US"/>
        </w:rPr>
        <w:drawing>
          <wp:inline distT="0" distB="0" distL="0" distR="0" wp14:anchorId="0DC81328" wp14:editId="4FFE4FDD">
            <wp:extent cx="2590800" cy="146608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0800" cy="1466088"/>
                    </a:xfrm>
                    <a:prstGeom prst="rect">
                      <a:avLst/>
                    </a:prstGeom>
                  </pic:spPr>
                </pic:pic>
              </a:graphicData>
            </a:graphic>
          </wp:inline>
        </w:drawing>
      </w:r>
    </w:p>
    <w:p w14:paraId="07217A2E" w14:textId="77777777" w:rsidR="007477CF" w:rsidRPr="00195CD4" w:rsidRDefault="00AE2FBE" w:rsidP="00AE2FBE">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In the next figure they showed us a few different aspects of the fish; size(length, width, height) and they also looked at how many surface epithelial cell were present for 2 days; within these two days</w:t>
      </w:r>
      <w:r w:rsidR="00D41A64" w:rsidRPr="00195CD4">
        <w:rPr>
          <w:rFonts w:ascii="Times New Roman" w:eastAsia="Times New Roman" w:hAnsi="Times New Roman" w:cs="Times New Roman"/>
          <w:sz w:val="24"/>
          <w:szCs w:val="24"/>
          <w:lang w:val="en-US"/>
        </w:rPr>
        <w:t xml:space="preserve"> the scientist realized that the fish were rapidly growing as well. In chart F we see that the cells go</w:t>
      </w:r>
      <w:r w:rsidR="007477CF" w:rsidRPr="00195CD4">
        <w:rPr>
          <w:rFonts w:ascii="Times New Roman" w:eastAsia="Times New Roman" w:hAnsi="Times New Roman" w:cs="Times New Roman"/>
          <w:sz w:val="24"/>
          <w:szCs w:val="24"/>
          <w:lang w:val="en-US"/>
        </w:rPr>
        <w:t xml:space="preserve"> </w:t>
      </w:r>
      <w:r w:rsidR="00D41A64" w:rsidRPr="00195CD4">
        <w:rPr>
          <w:rFonts w:ascii="Times New Roman" w:eastAsia="Times New Roman" w:hAnsi="Times New Roman" w:cs="Times New Roman"/>
          <w:sz w:val="24"/>
          <w:szCs w:val="24"/>
          <w:lang w:val="en-US"/>
        </w:rPr>
        <w:t xml:space="preserve">from 1&gt;2&gt;3&gt;4 cells. </w:t>
      </w:r>
    </w:p>
    <w:p w14:paraId="6E5ACD8C" w14:textId="0B71AC64" w:rsidR="00AE2FBE" w:rsidRPr="00195CD4" w:rsidRDefault="00D41A64" w:rsidP="00AE2FBE">
      <w:pPr>
        <w:rPr>
          <w:rFonts w:ascii="Times New Roman" w:eastAsia="Times New Roman" w:hAnsi="Times New Roman" w:cs="Times New Roman"/>
          <w:sz w:val="24"/>
          <w:szCs w:val="24"/>
          <w:lang w:val="en-US"/>
        </w:rPr>
      </w:pPr>
      <w:r w:rsidRPr="00195CD4">
        <w:rPr>
          <w:rFonts w:ascii="Times New Roman" w:eastAsia="Times New Roman" w:hAnsi="Times New Roman" w:cs="Times New Roman"/>
          <w:noProof/>
          <w:sz w:val="24"/>
          <w:szCs w:val="24"/>
          <w:lang w:val="en-US"/>
        </w:rPr>
        <w:drawing>
          <wp:inline distT="0" distB="0" distL="0" distR="0" wp14:anchorId="03EF5D8D" wp14:editId="422CE098">
            <wp:extent cx="842839" cy="1194793"/>
            <wp:effectExtent l="0" t="0" r="0" b="571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5">
                      <a:extLst>
                        <a:ext uri="{28A0092B-C50C-407E-A947-70E740481C1C}">
                          <a14:useLocalDpi xmlns:a14="http://schemas.microsoft.com/office/drawing/2010/main" val="0"/>
                        </a:ext>
                      </a:extLst>
                    </a:blip>
                    <a:srcRect t="56593" r="83605" b="1"/>
                    <a:stretch/>
                  </pic:blipFill>
                  <pic:spPr bwMode="auto">
                    <a:xfrm>
                      <a:off x="0" y="0"/>
                      <a:ext cx="843505" cy="1195737"/>
                    </a:xfrm>
                    <a:prstGeom prst="rect">
                      <a:avLst/>
                    </a:prstGeom>
                    <a:ln>
                      <a:noFill/>
                    </a:ln>
                    <a:extLst>
                      <a:ext uri="{53640926-AAD7-44D8-BBD7-CCE9431645EC}">
                        <a14:shadowObscured xmlns:a14="http://schemas.microsoft.com/office/drawing/2010/main"/>
                      </a:ext>
                    </a:extLst>
                  </pic:spPr>
                </pic:pic>
              </a:graphicData>
            </a:graphic>
          </wp:inline>
        </w:drawing>
      </w:r>
      <w:r w:rsidR="00AE2FBE" w:rsidRPr="00195CD4">
        <w:rPr>
          <w:rFonts w:ascii="Times New Roman" w:eastAsia="Times New Roman" w:hAnsi="Times New Roman" w:cs="Times New Roman"/>
          <w:sz w:val="24"/>
          <w:szCs w:val="24"/>
          <w:lang w:val="en-US"/>
        </w:rPr>
        <w:t xml:space="preserve"> </w:t>
      </w:r>
      <w:r w:rsidR="007477CF" w:rsidRPr="00195CD4">
        <w:rPr>
          <w:rFonts w:ascii="Times New Roman" w:eastAsia="Times New Roman" w:hAnsi="Times New Roman" w:cs="Times New Roman"/>
          <w:sz w:val="24"/>
          <w:szCs w:val="24"/>
          <w:lang w:val="en-US"/>
        </w:rPr>
        <w:t xml:space="preserve">But what was strange was a grouping of three cells when normal mitosis multiplies by two. To determine how many cells were being produced; the scientist looked at image E-D.P.f and were able to see how many cells were grouped which is when they noticed the strange cell groupings. </w:t>
      </w:r>
      <w:r w:rsidR="007477CF" w:rsidRPr="00195CD4">
        <w:rPr>
          <w:rFonts w:ascii="Times New Roman" w:eastAsia="Times New Roman" w:hAnsi="Times New Roman" w:cs="Times New Roman"/>
          <w:noProof/>
          <w:sz w:val="24"/>
          <w:szCs w:val="24"/>
          <w:lang w:val="en-US"/>
        </w:rPr>
        <w:drawing>
          <wp:inline distT="0" distB="0" distL="0" distR="0" wp14:anchorId="36CCBB6C" wp14:editId="2E8FC35C">
            <wp:extent cx="2755652" cy="1570383"/>
            <wp:effectExtent l="0" t="0" r="6985"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5">
                      <a:extLst>
                        <a:ext uri="{28A0092B-C50C-407E-A947-70E740481C1C}">
                          <a14:useLocalDpi xmlns:a14="http://schemas.microsoft.com/office/drawing/2010/main" val="0"/>
                        </a:ext>
                      </a:extLst>
                    </a:blip>
                    <a:srcRect l="51937" b="42978"/>
                    <a:stretch/>
                  </pic:blipFill>
                  <pic:spPr bwMode="auto">
                    <a:xfrm>
                      <a:off x="0" y="0"/>
                      <a:ext cx="2755652" cy="1570383"/>
                    </a:xfrm>
                    <a:prstGeom prst="rect">
                      <a:avLst/>
                    </a:prstGeom>
                    <a:ln>
                      <a:noFill/>
                    </a:ln>
                    <a:extLst>
                      <a:ext uri="{53640926-AAD7-44D8-BBD7-CCE9431645EC}">
                        <a14:shadowObscured xmlns:a14="http://schemas.microsoft.com/office/drawing/2010/main"/>
                      </a:ext>
                    </a:extLst>
                  </pic:spPr>
                </pic:pic>
              </a:graphicData>
            </a:graphic>
          </wp:inline>
        </w:drawing>
      </w:r>
      <w:r w:rsidR="00E403D5" w:rsidRPr="00195CD4">
        <w:rPr>
          <w:rFonts w:ascii="Times New Roman" w:eastAsia="Times New Roman" w:hAnsi="Times New Roman" w:cs="Times New Roman"/>
          <w:noProof/>
          <w:sz w:val="24"/>
          <w:szCs w:val="24"/>
          <w:lang w:val="en-US"/>
        </w:rPr>
        <w:drawing>
          <wp:inline distT="0" distB="0" distL="0" distR="0" wp14:anchorId="67C56CA2" wp14:editId="300A24C9">
            <wp:extent cx="975360" cy="975360"/>
            <wp:effectExtent l="0" t="0" r="0" b="0"/>
            <wp:docPr id="4" name="Imagen 4" descr="Imagen que contiene foto, mostrando, diferente, color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foto, mostrando, diferente, colorid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p w14:paraId="13D65028" w14:textId="1FCDCF59" w:rsidR="007477CF" w:rsidRPr="00195CD4" w:rsidRDefault="007477CF" w:rsidP="00AE2FBE">
      <w:pPr>
        <w:rPr>
          <w:rFonts w:ascii="Times New Roman" w:eastAsia="Times New Roman" w:hAnsi="Times New Roman" w:cs="Times New Roman"/>
          <w:sz w:val="24"/>
          <w:szCs w:val="24"/>
          <w:lang w:val="en-US"/>
        </w:rPr>
      </w:pPr>
    </w:p>
    <w:p w14:paraId="2B794D82" w14:textId="77777777" w:rsidR="00E403D5" w:rsidRPr="00195CD4" w:rsidRDefault="007477CF" w:rsidP="00AE2FBE">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ab/>
      </w:r>
    </w:p>
    <w:p w14:paraId="61BFBF2C" w14:textId="77777777" w:rsidR="00E403D5" w:rsidRPr="00195CD4" w:rsidRDefault="00E403D5" w:rsidP="00AE2FBE">
      <w:pPr>
        <w:rPr>
          <w:rFonts w:ascii="Times New Roman" w:eastAsia="Times New Roman" w:hAnsi="Times New Roman" w:cs="Times New Roman"/>
          <w:sz w:val="24"/>
          <w:szCs w:val="24"/>
          <w:lang w:val="en-US"/>
        </w:rPr>
      </w:pPr>
    </w:p>
    <w:p w14:paraId="246D1602" w14:textId="77777777" w:rsidR="00E403D5" w:rsidRPr="00195CD4" w:rsidRDefault="00E403D5" w:rsidP="00AE2FBE">
      <w:pPr>
        <w:rPr>
          <w:rFonts w:ascii="Times New Roman" w:eastAsia="Times New Roman" w:hAnsi="Times New Roman" w:cs="Times New Roman"/>
          <w:sz w:val="24"/>
          <w:szCs w:val="24"/>
          <w:lang w:val="en-US"/>
        </w:rPr>
      </w:pPr>
    </w:p>
    <w:p w14:paraId="6BE82915" w14:textId="77777777" w:rsidR="00E403D5" w:rsidRPr="00195CD4" w:rsidRDefault="00E403D5" w:rsidP="00AE2FBE">
      <w:pPr>
        <w:rPr>
          <w:rFonts w:ascii="Times New Roman" w:eastAsia="Times New Roman" w:hAnsi="Times New Roman" w:cs="Times New Roman"/>
          <w:sz w:val="24"/>
          <w:szCs w:val="24"/>
          <w:lang w:val="en-US"/>
        </w:rPr>
      </w:pPr>
    </w:p>
    <w:p w14:paraId="0B158AB7" w14:textId="77777777" w:rsidR="00E403D5" w:rsidRPr="00195CD4" w:rsidRDefault="00E403D5" w:rsidP="00AE2FBE">
      <w:pPr>
        <w:rPr>
          <w:rFonts w:ascii="Times New Roman" w:eastAsia="Times New Roman" w:hAnsi="Times New Roman" w:cs="Times New Roman"/>
          <w:sz w:val="24"/>
          <w:szCs w:val="24"/>
          <w:lang w:val="en-US"/>
        </w:rPr>
      </w:pPr>
    </w:p>
    <w:p w14:paraId="00000018" w14:textId="301E0951" w:rsidR="000B0117" w:rsidRPr="00195CD4" w:rsidRDefault="007477CF" w:rsidP="00E403D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 xml:space="preserve">In figure three we looked at what else could have be causing all this to happen. We see that their DAPI is normal. When live palmskin +H2B-BEFP was </w:t>
      </w:r>
      <w:r w:rsidR="00E403D5" w:rsidRPr="00195CD4">
        <w:rPr>
          <w:rFonts w:ascii="Times New Roman" w:eastAsia="Times New Roman" w:hAnsi="Times New Roman" w:cs="Times New Roman"/>
          <w:sz w:val="24"/>
          <w:szCs w:val="24"/>
          <w:lang w:val="en-US"/>
        </w:rPr>
        <w:t>measured,</w:t>
      </w:r>
      <w:r w:rsidR="00D16465" w:rsidRPr="00195CD4">
        <w:rPr>
          <w:rFonts w:ascii="Times New Roman" w:eastAsia="Times New Roman" w:hAnsi="Times New Roman" w:cs="Times New Roman"/>
          <w:sz w:val="24"/>
          <w:szCs w:val="24"/>
          <w:lang w:val="en-US"/>
        </w:rPr>
        <w:t xml:space="preserve"> all the cell signals looked normal as well and with each</w:t>
      </w:r>
      <w:r w:rsidR="00E403D5" w:rsidRPr="00195CD4">
        <w:rPr>
          <w:rFonts w:ascii="Times New Roman" w:eastAsia="Times New Roman" w:hAnsi="Times New Roman" w:cs="Times New Roman"/>
          <w:sz w:val="24"/>
          <w:szCs w:val="24"/>
          <w:lang w:val="en-US"/>
        </w:rPr>
        <w:t xml:space="preserve"> division the die that was used would come back lighter each time</w:t>
      </w:r>
      <w:r w:rsidR="005408CA" w:rsidRPr="00195CD4">
        <w:rPr>
          <w:rFonts w:ascii="Times New Roman" w:eastAsia="Times New Roman" w:hAnsi="Times New Roman" w:cs="Times New Roman"/>
          <w:sz w:val="24"/>
          <w:szCs w:val="24"/>
          <w:lang w:val="en-US"/>
        </w:rPr>
        <w:t xml:space="preserve"> hinting that with each division, the cell would lose dye in the nucleus. </w:t>
      </w:r>
      <w:r w:rsidR="00E403D5" w:rsidRPr="00195CD4">
        <w:rPr>
          <w:rFonts w:ascii="Times New Roman" w:eastAsia="Times New Roman" w:hAnsi="Times New Roman" w:cs="Times New Roman"/>
          <w:noProof/>
          <w:sz w:val="24"/>
          <w:szCs w:val="24"/>
          <w:lang w:val="en-US"/>
        </w:rPr>
        <w:drawing>
          <wp:inline distT="0" distB="0" distL="0" distR="0" wp14:anchorId="27CB14C7" wp14:editId="34E8ED70">
            <wp:extent cx="2590800" cy="146608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0800" cy="1466088"/>
                    </a:xfrm>
                    <a:prstGeom prst="rect">
                      <a:avLst/>
                    </a:prstGeom>
                  </pic:spPr>
                </pic:pic>
              </a:graphicData>
            </a:graphic>
          </wp:inline>
        </w:drawing>
      </w:r>
    </w:p>
    <w:p w14:paraId="65B1C54F" w14:textId="78669A4B" w:rsidR="00E403D5" w:rsidRPr="00195CD4" w:rsidRDefault="00E403D5" w:rsidP="00E403D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ab/>
        <w:t xml:space="preserve">The scientist </w:t>
      </w:r>
      <w:r w:rsidR="005408CA" w:rsidRPr="00195CD4">
        <w:rPr>
          <w:rFonts w:ascii="Times New Roman" w:eastAsia="Times New Roman" w:hAnsi="Times New Roman" w:cs="Times New Roman"/>
          <w:sz w:val="24"/>
          <w:szCs w:val="24"/>
          <w:lang w:val="en-US"/>
        </w:rPr>
        <w:t xml:space="preserve">also discovered that there were anaphase bridges, lagging chromosomes, micronuclei and tripolar separation; these are not normal process for mitosis. </w:t>
      </w:r>
    </w:p>
    <w:p w14:paraId="133A3106" w14:textId="6620C1C6" w:rsidR="005408CA" w:rsidRPr="00195CD4" w:rsidRDefault="005408CA" w:rsidP="00E403D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ab/>
      </w:r>
      <w:r w:rsidR="00FD489F" w:rsidRPr="00195CD4">
        <w:rPr>
          <w:rFonts w:ascii="Times New Roman" w:eastAsia="Times New Roman" w:hAnsi="Times New Roman" w:cs="Times New Roman"/>
          <w:sz w:val="24"/>
          <w:szCs w:val="24"/>
          <w:lang w:val="en-US"/>
        </w:rPr>
        <w:t xml:space="preserve">An anaphase bridge is a DNA strand that is stretching between 2 DNA masses as the cells attempt to separate them </w:t>
      </w:r>
      <w:r w:rsidR="00FD489F" w:rsidRPr="00195CD4">
        <w:rPr>
          <w:rFonts w:ascii="Times New Roman" w:eastAsia="Times New Roman" w:hAnsi="Times New Roman" w:cs="Times New Roman"/>
          <w:i/>
          <w:iCs/>
          <w:sz w:val="24"/>
          <w:szCs w:val="24"/>
          <w:lang w:val="en-US"/>
        </w:rPr>
        <w:t xml:space="preserve">(Visintin and Finardi, 2020). </w:t>
      </w:r>
      <w:r w:rsidR="006D6FB2" w:rsidRPr="00195CD4">
        <w:rPr>
          <w:rFonts w:ascii="Times New Roman" w:eastAsia="Times New Roman" w:hAnsi="Times New Roman" w:cs="Times New Roman"/>
          <w:sz w:val="24"/>
          <w:szCs w:val="24"/>
          <w:lang w:val="en-US"/>
        </w:rPr>
        <w:t>Lagging chromosomes or anaphase lag is where sister chromatids do not correctly separate from each other due to tangles spindle fibers</w:t>
      </w:r>
      <w:r w:rsidR="0049272E" w:rsidRPr="00195CD4">
        <w:rPr>
          <w:rFonts w:ascii="Times New Roman" w:eastAsia="Times New Roman" w:hAnsi="Times New Roman" w:cs="Times New Roman"/>
          <w:sz w:val="24"/>
          <w:szCs w:val="24"/>
          <w:lang w:val="en-US"/>
        </w:rPr>
        <w:t>(SITE)</w:t>
      </w:r>
    </w:p>
    <w:p w14:paraId="11B6B907" w14:textId="0A9066A4" w:rsidR="0049272E" w:rsidRPr="00195CD4" w:rsidRDefault="0049272E" w:rsidP="00E403D5">
      <w:pPr>
        <w:rPr>
          <w:rFonts w:ascii="Times New Roman" w:eastAsia="Times New Roman" w:hAnsi="Times New Roman" w:cs="Times New Roman"/>
          <w:i/>
          <w:iCs/>
          <w:sz w:val="24"/>
          <w:szCs w:val="24"/>
          <w:lang w:val="en-US"/>
        </w:rPr>
      </w:pPr>
      <w:r w:rsidRPr="00195CD4">
        <w:rPr>
          <w:rFonts w:ascii="Times New Roman" w:eastAsia="Times New Roman" w:hAnsi="Times New Roman" w:cs="Times New Roman"/>
          <w:sz w:val="24"/>
          <w:szCs w:val="24"/>
          <w:lang w:val="en-US"/>
        </w:rPr>
        <w:t xml:space="preserve">Micronuclei are extra nuclear bodies that have damaged chromosome fragments or entire chromosomes that were not put into </w:t>
      </w:r>
      <w:r w:rsidR="00762ADF" w:rsidRPr="00195CD4">
        <w:rPr>
          <w:rFonts w:ascii="Times New Roman" w:eastAsia="Times New Roman" w:hAnsi="Times New Roman" w:cs="Times New Roman"/>
          <w:sz w:val="24"/>
          <w:szCs w:val="24"/>
          <w:lang w:val="en-US"/>
        </w:rPr>
        <w:t xml:space="preserve">the nucleus after division </w:t>
      </w:r>
      <w:r w:rsidR="00762ADF" w:rsidRPr="00195CD4">
        <w:rPr>
          <w:rFonts w:ascii="Times New Roman" w:eastAsia="Times New Roman" w:hAnsi="Times New Roman" w:cs="Times New Roman"/>
          <w:i/>
          <w:iCs/>
          <w:sz w:val="24"/>
          <w:szCs w:val="24"/>
          <w:lang w:val="en-US"/>
        </w:rPr>
        <w:t>(Luzhna,Lidiya et al, 2013)</w:t>
      </w:r>
    </w:p>
    <w:p w14:paraId="5D774E7D" w14:textId="0C978320" w:rsidR="00762ADF" w:rsidRPr="00195CD4" w:rsidRDefault="00762ADF" w:rsidP="00E403D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ab/>
        <w:t xml:space="preserve">Tripolar segregation is when specific cells divide into 3 cells instead of the normal 2. In the video it seems as if the cell goes from one cell directly into two other cells; since there is not DNA </w:t>
      </w:r>
      <w:r w:rsidR="00385A36" w:rsidRPr="00195CD4">
        <w:rPr>
          <w:rFonts w:ascii="Times New Roman" w:eastAsia="Times New Roman" w:hAnsi="Times New Roman" w:cs="Times New Roman"/>
          <w:sz w:val="24"/>
          <w:szCs w:val="24"/>
          <w:lang w:val="en-US"/>
        </w:rPr>
        <w:t>copying,</w:t>
      </w:r>
      <w:r w:rsidRPr="00195CD4">
        <w:rPr>
          <w:rFonts w:ascii="Times New Roman" w:eastAsia="Times New Roman" w:hAnsi="Times New Roman" w:cs="Times New Roman"/>
          <w:sz w:val="24"/>
          <w:szCs w:val="24"/>
          <w:lang w:val="en-US"/>
        </w:rPr>
        <w:t xml:space="preserve"> they seem to be going through mitosis individually every time. </w:t>
      </w:r>
      <w:r w:rsidR="00D765DC" w:rsidRPr="00195CD4">
        <w:rPr>
          <w:rFonts w:ascii="Times New Roman" w:eastAsia="Times New Roman" w:hAnsi="Times New Roman" w:cs="Times New Roman"/>
          <w:noProof/>
          <w:sz w:val="24"/>
          <w:szCs w:val="24"/>
          <w:lang w:val="en-US"/>
        </w:rPr>
        <w:drawing>
          <wp:inline distT="0" distB="0" distL="0" distR="0" wp14:anchorId="7693EE4F" wp14:editId="15D94515">
            <wp:extent cx="3027200" cy="882015"/>
            <wp:effectExtent l="0" t="0" r="1905" b="0"/>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faz de usuario gráfica&#10;&#10;Descripción generada automáticamente"/>
                    <pic:cNvPicPr/>
                  </pic:nvPicPr>
                  <pic:blipFill rotWithShape="1">
                    <a:blip r:embed="rId7">
                      <a:extLst>
                        <a:ext uri="{28A0092B-C50C-407E-A947-70E740481C1C}">
                          <a14:useLocalDpi xmlns:a14="http://schemas.microsoft.com/office/drawing/2010/main" val="0"/>
                        </a:ext>
                      </a:extLst>
                    </a:blip>
                    <a:srcRect l="46683" t="51190" r="140" b="30881"/>
                    <a:stretch/>
                  </pic:blipFill>
                  <pic:spPr bwMode="auto">
                    <a:xfrm>
                      <a:off x="0" y="0"/>
                      <a:ext cx="3029856" cy="882789"/>
                    </a:xfrm>
                    <a:prstGeom prst="rect">
                      <a:avLst/>
                    </a:prstGeom>
                    <a:ln>
                      <a:noFill/>
                    </a:ln>
                    <a:extLst>
                      <a:ext uri="{53640926-AAD7-44D8-BBD7-CCE9431645EC}">
                        <a14:shadowObscured xmlns:a14="http://schemas.microsoft.com/office/drawing/2010/main"/>
                      </a:ext>
                    </a:extLst>
                  </pic:spPr>
                </pic:pic>
              </a:graphicData>
            </a:graphic>
          </wp:inline>
        </w:drawing>
      </w:r>
    </w:p>
    <w:p w14:paraId="5B03525E" w14:textId="052A431A" w:rsidR="00762ADF" w:rsidRPr="00195CD4" w:rsidRDefault="00762ADF" w:rsidP="00E403D5">
      <w:pPr>
        <w:rPr>
          <w:rFonts w:ascii="Times New Roman" w:eastAsia="Times New Roman" w:hAnsi="Times New Roman" w:cs="Times New Roman"/>
          <w:sz w:val="24"/>
          <w:szCs w:val="24"/>
          <w:lang w:val="en-US"/>
        </w:rPr>
      </w:pPr>
      <w:r w:rsidRPr="00195CD4">
        <w:rPr>
          <w:rFonts w:ascii="Times New Roman" w:eastAsia="Times New Roman" w:hAnsi="Times New Roman" w:cs="Times New Roman"/>
          <w:sz w:val="24"/>
          <w:szCs w:val="24"/>
          <w:lang w:val="en-US"/>
        </w:rPr>
        <w:tab/>
        <w:t xml:space="preserve">In the final figure the scientist put the fish arranged in </w:t>
      </w:r>
      <w:r w:rsidR="00385A36" w:rsidRPr="00195CD4">
        <w:rPr>
          <w:rFonts w:ascii="Times New Roman" w:eastAsia="Times New Roman" w:hAnsi="Times New Roman" w:cs="Times New Roman"/>
          <w:sz w:val="24"/>
          <w:szCs w:val="24"/>
          <w:lang w:val="en-US"/>
        </w:rPr>
        <w:t xml:space="preserve">high- and low-density population groups. The fish in lower density grew faster than those in high density populations which we can see in chart F and E. This mean that since the fish are rapidly growing they also need to grow new skin cells at the same rate. </w:t>
      </w:r>
    </w:p>
    <w:p w14:paraId="00000019" w14:textId="5DF97686" w:rsidR="000B0117" w:rsidRPr="00195CD4" w:rsidRDefault="00000019">
      <w:pPr>
        <w:spacing w:before="240" w:after="240"/>
        <w:ind w:left="560"/>
        <w:rPr>
          <w:sz w:val="24"/>
          <w:szCs w:val="24"/>
          <w:lang w:val="en-US"/>
        </w:rPr>
      </w:pPr>
      <w:r w:rsidRPr="00195CD4">
        <w:rPr>
          <w:noProof/>
          <w:sz w:val="24"/>
          <w:szCs w:val="24"/>
        </w:rPr>
        <w:drawing>
          <wp:inline distT="0" distB="0" distL="0" distR="0" wp14:anchorId="78AAA852" wp14:editId="12262F83">
            <wp:extent cx="2404092" cy="1819910"/>
            <wp:effectExtent l="0" t="0" r="0" b="8890"/>
            <wp:docPr id="6146" name="Picture 2" descr="Figure 4: Dynamic demand in body surface dictates asynthetic division">
              <a:extLst xmlns:a="http://schemas.openxmlformats.org/drawingml/2006/main">
                <a:ext uri="{FF2B5EF4-FFF2-40B4-BE49-F238E27FC236}">
                  <a16:creationId xmlns:a16="http://schemas.microsoft.com/office/drawing/2014/main" id="{43F4AF63-9D5A-4451-B748-C502CE2990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Figure 4: Dynamic demand in body surface dictates asynthetic division">
                      <a:extLst>
                        <a:ext uri="{FF2B5EF4-FFF2-40B4-BE49-F238E27FC236}">
                          <a16:creationId xmlns:a16="http://schemas.microsoft.com/office/drawing/2014/main" id="{43F4AF63-9D5A-4451-B748-C502CE299081}"/>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39300" cy="1846563"/>
                    </a:xfrm>
                    <a:prstGeom prst="rect">
                      <a:avLst/>
                    </a:prstGeom>
                    <a:noFill/>
                  </pic:spPr>
                </pic:pic>
              </a:graphicData>
            </a:graphic>
          </wp:inline>
        </w:drawing>
      </w:r>
    </w:p>
    <w:p w14:paraId="4F2A9378" w14:textId="77777777" w:rsidR="00195CD4" w:rsidRDefault="00000019" w:rsidP="00195CD4">
      <w:pPr>
        <w:spacing w:before="240" w:after="240"/>
        <w:rPr>
          <w:sz w:val="24"/>
          <w:szCs w:val="24"/>
          <w:lang w:val="en-US"/>
        </w:rPr>
      </w:pPr>
      <w:r w:rsidRPr="00195CD4">
        <w:rPr>
          <w:sz w:val="24"/>
          <w:szCs w:val="24"/>
          <w:lang w:val="en-US"/>
        </w:rPr>
        <w:lastRenderedPageBreak/>
        <w:t xml:space="preserve">These zebrafish cells divide without </w:t>
      </w:r>
      <w:r w:rsidR="00D431CD" w:rsidRPr="00195CD4">
        <w:rPr>
          <w:sz w:val="24"/>
          <w:szCs w:val="24"/>
          <w:lang w:val="en-US"/>
        </w:rPr>
        <w:t>replicating</w:t>
      </w:r>
      <w:r w:rsidRPr="00195CD4">
        <w:rPr>
          <w:sz w:val="24"/>
          <w:szCs w:val="24"/>
          <w:lang w:val="en-US"/>
        </w:rPr>
        <w:t xml:space="preserve"> their DNA, while normal mitosis requires that. Normally before a cell divides it needs to make couples of all its DNA so the new cells can get a full replica. </w:t>
      </w:r>
    </w:p>
    <w:p w14:paraId="4644ECE3" w14:textId="172DB2A1" w:rsidR="00000019" w:rsidRPr="00195CD4" w:rsidRDefault="00000019" w:rsidP="00195CD4">
      <w:pPr>
        <w:spacing w:before="240" w:after="240"/>
        <w:ind w:firstLine="720"/>
        <w:rPr>
          <w:sz w:val="24"/>
          <w:szCs w:val="24"/>
          <w:lang w:val="en-US"/>
        </w:rPr>
      </w:pPr>
      <w:r w:rsidRPr="00195CD4">
        <w:rPr>
          <w:sz w:val="24"/>
          <w:szCs w:val="24"/>
          <w:lang w:val="en-US"/>
        </w:rPr>
        <w:t>The zebrafish cells split their DNA so the new cells do not have a full set which is not normal</w:t>
      </w:r>
      <w:r w:rsidR="00D431CD" w:rsidRPr="00195CD4">
        <w:rPr>
          <w:sz w:val="24"/>
          <w:szCs w:val="24"/>
          <w:lang w:val="en-US"/>
        </w:rPr>
        <w:t xml:space="preserve">. Not only did the cells not need a full set of DNA; they were also going through this process with many mistakes occurring. This type of cell division is also different from meiosis because there are no sex cells being produced and because the skin cells of the zebrafish are only dividing into three cells instead of 4 sex cells. </w:t>
      </w:r>
    </w:p>
    <w:p w14:paraId="1746DE18" w14:textId="5C3175F6" w:rsidR="00D431CD" w:rsidRPr="00195CD4" w:rsidRDefault="00D431CD" w:rsidP="00000019">
      <w:pPr>
        <w:spacing w:before="240" w:after="240"/>
        <w:rPr>
          <w:sz w:val="24"/>
          <w:szCs w:val="24"/>
          <w:lang w:val="en-US"/>
        </w:rPr>
      </w:pPr>
      <w:r w:rsidRPr="00195CD4">
        <w:rPr>
          <w:noProof/>
          <w:sz w:val="24"/>
          <w:szCs w:val="24"/>
          <w:lang w:val="en-US"/>
        </w:rPr>
        <w:drawing>
          <wp:inline distT="0" distB="0" distL="0" distR="0" wp14:anchorId="7B91B9AB" wp14:editId="70061397">
            <wp:extent cx="2120618" cy="1302105"/>
            <wp:effectExtent l="0" t="0" r="0" b="0"/>
            <wp:docPr id="9" name="Imagen 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Dibujo de ingenierí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164" cy="1304283"/>
                    </a:xfrm>
                    <a:prstGeom prst="rect">
                      <a:avLst/>
                    </a:prstGeom>
                  </pic:spPr>
                </pic:pic>
              </a:graphicData>
            </a:graphic>
          </wp:inline>
        </w:drawing>
      </w:r>
      <w:r w:rsidR="00195CD4" w:rsidRPr="00195CD4">
        <w:rPr>
          <w:noProof/>
          <w:sz w:val="24"/>
          <w:szCs w:val="24"/>
          <w:lang w:val="en-US"/>
        </w:rPr>
        <w:drawing>
          <wp:inline distT="0" distB="0" distL="0" distR="0" wp14:anchorId="70873608" wp14:editId="4B9D2ADB">
            <wp:extent cx="2442286" cy="1499616"/>
            <wp:effectExtent l="0" t="0" r="0" b="571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743" cy="1502353"/>
                    </a:xfrm>
                    <a:prstGeom prst="rect">
                      <a:avLst/>
                    </a:prstGeom>
                  </pic:spPr>
                </pic:pic>
              </a:graphicData>
            </a:graphic>
          </wp:inline>
        </w:drawing>
      </w:r>
    </w:p>
    <w:p w14:paraId="0000001A" w14:textId="71B3BC1F" w:rsidR="000B0117" w:rsidRPr="00195CD4" w:rsidRDefault="00195CD4">
      <w:pPr>
        <w:spacing w:before="240" w:after="240"/>
        <w:ind w:left="560"/>
        <w:rPr>
          <w:sz w:val="24"/>
          <w:szCs w:val="24"/>
          <w:lang w:val="en-US"/>
        </w:rPr>
      </w:pPr>
      <w:r w:rsidRPr="00195CD4">
        <w:rPr>
          <w:sz w:val="24"/>
          <w:szCs w:val="24"/>
          <w:lang w:val="en-US"/>
        </w:rPr>
        <w:t xml:space="preserve">Normal cell division                                 Synthetic division. </w:t>
      </w:r>
    </w:p>
    <w:p w14:paraId="0000001B" w14:textId="77777777" w:rsidR="000B0117" w:rsidRPr="00195CD4" w:rsidRDefault="000B0117">
      <w:pPr>
        <w:spacing w:before="240" w:after="240"/>
        <w:ind w:left="560"/>
        <w:rPr>
          <w:sz w:val="24"/>
          <w:szCs w:val="24"/>
          <w:lang w:val="en-US"/>
        </w:rPr>
      </w:pPr>
    </w:p>
    <w:p w14:paraId="0000001C" w14:textId="77777777" w:rsidR="000B0117" w:rsidRPr="00195CD4" w:rsidRDefault="000B0117">
      <w:pPr>
        <w:spacing w:before="240" w:after="240"/>
        <w:ind w:left="560"/>
        <w:rPr>
          <w:sz w:val="24"/>
          <w:szCs w:val="24"/>
          <w:lang w:val="en-US"/>
        </w:rPr>
      </w:pPr>
    </w:p>
    <w:p w14:paraId="0000001D" w14:textId="77777777" w:rsidR="000B0117" w:rsidRPr="00195CD4" w:rsidRDefault="008D2B64">
      <w:pPr>
        <w:spacing w:before="240" w:after="240"/>
        <w:ind w:left="560"/>
        <w:rPr>
          <w:sz w:val="24"/>
          <w:szCs w:val="24"/>
          <w:lang w:val="en-US"/>
        </w:rPr>
      </w:pPr>
      <w:r w:rsidRPr="00195CD4">
        <w:rPr>
          <w:sz w:val="24"/>
          <w:szCs w:val="24"/>
          <w:lang w:val="en-US"/>
        </w:rPr>
        <w:tab/>
      </w:r>
      <w:r w:rsidRPr="00195CD4">
        <w:rPr>
          <w:sz w:val="24"/>
          <w:szCs w:val="24"/>
          <w:lang w:val="en-US"/>
        </w:rPr>
        <w:tab/>
      </w:r>
      <w:r w:rsidRPr="00195CD4">
        <w:rPr>
          <w:sz w:val="24"/>
          <w:szCs w:val="24"/>
          <w:lang w:val="en-US"/>
        </w:rPr>
        <w:tab/>
      </w:r>
      <w:r w:rsidRPr="00195CD4">
        <w:rPr>
          <w:sz w:val="24"/>
          <w:szCs w:val="24"/>
          <w:lang w:val="en-US"/>
        </w:rPr>
        <w:tab/>
      </w:r>
      <w:r w:rsidRPr="00195CD4">
        <w:rPr>
          <w:sz w:val="24"/>
          <w:szCs w:val="24"/>
          <w:lang w:val="en-US"/>
        </w:rPr>
        <w:tab/>
      </w:r>
    </w:p>
    <w:p w14:paraId="0000001E" w14:textId="77777777" w:rsidR="000B0117" w:rsidRPr="00195CD4" w:rsidRDefault="000B0117">
      <w:pPr>
        <w:spacing w:before="240" w:after="240"/>
        <w:ind w:left="560"/>
        <w:rPr>
          <w:sz w:val="24"/>
          <w:szCs w:val="24"/>
          <w:lang w:val="en-US"/>
        </w:rPr>
      </w:pPr>
    </w:p>
    <w:p w14:paraId="0000001F" w14:textId="77777777" w:rsidR="000B0117" w:rsidRPr="00195CD4" w:rsidRDefault="000B0117">
      <w:pPr>
        <w:spacing w:before="240" w:after="240"/>
        <w:ind w:left="560"/>
        <w:rPr>
          <w:sz w:val="24"/>
          <w:szCs w:val="24"/>
          <w:lang w:val="en-US"/>
        </w:rPr>
      </w:pPr>
    </w:p>
    <w:p w14:paraId="00000020" w14:textId="77777777" w:rsidR="000B0117" w:rsidRPr="00195CD4" w:rsidRDefault="000B0117">
      <w:pPr>
        <w:spacing w:before="240" w:after="240"/>
        <w:ind w:left="560"/>
        <w:rPr>
          <w:sz w:val="24"/>
          <w:szCs w:val="24"/>
          <w:lang w:val="en-US"/>
        </w:rPr>
      </w:pPr>
    </w:p>
    <w:p w14:paraId="00000021" w14:textId="77777777" w:rsidR="000B0117" w:rsidRPr="00195CD4" w:rsidRDefault="000B0117">
      <w:pPr>
        <w:spacing w:before="240" w:after="240"/>
        <w:ind w:left="560"/>
        <w:rPr>
          <w:sz w:val="24"/>
          <w:szCs w:val="24"/>
          <w:lang w:val="en-US"/>
        </w:rPr>
      </w:pPr>
    </w:p>
    <w:p w14:paraId="00000022" w14:textId="77777777" w:rsidR="000B0117" w:rsidRPr="00195CD4" w:rsidRDefault="000B0117">
      <w:pPr>
        <w:spacing w:before="240" w:after="240"/>
        <w:ind w:left="560"/>
        <w:rPr>
          <w:sz w:val="24"/>
          <w:szCs w:val="24"/>
          <w:lang w:val="en-US"/>
        </w:rPr>
      </w:pPr>
    </w:p>
    <w:p w14:paraId="00000023" w14:textId="77777777" w:rsidR="000B0117" w:rsidRPr="00195CD4" w:rsidRDefault="000B0117">
      <w:pPr>
        <w:spacing w:before="240" w:after="240"/>
        <w:ind w:left="560"/>
        <w:rPr>
          <w:sz w:val="24"/>
          <w:szCs w:val="24"/>
          <w:lang w:val="en-US"/>
        </w:rPr>
      </w:pPr>
    </w:p>
    <w:p w14:paraId="00000024" w14:textId="77777777" w:rsidR="000B0117" w:rsidRPr="00195CD4" w:rsidRDefault="000B0117">
      <w:pPr>
        <w:spacing w:before="240" w:after="240"/>
        <w:ind w:left="560"/>
        <w:rPr>
          <w:sz w:val="24"/>
          <w:szCs w:val="24"/>
          <w:lang w:val="en-US"/>
        </w:rPr>
      </w:pPr>
    </w:p>
    <w:p w14:paraId="00000025" w14:textId="77777777" w:rsidR="000B0117" w:rsidRPr="00195CD4" w:rsidRDefault="000B0117">
      <w:pPr>
        <w:spacing w:before="240" w:after="240"/>
        <w:ind w:left="560"/>
        <w:rPr>
          <w:sz w:val="24"/>
          <w:szCs w:val="24"/>
          <w:lang w:val="en-US"/>
        </w:rPr>
      </w:pPr>
    </w:p>
    <w:p w14:paraId="00000026" w14:textId="77777777" w:rsidR="000B0117" w:rsidRPr="00195CD4" w:rsidRDefault="000B0117">
      <w:pPr>
        <w:spacing w:before="240" w:after="240"/>
        <w:ind w:left="560"/>
        <w:rPr>
          <w:sz w:val="24"/>
          <w:szCs w:val="24"/>
          <w:lang w:val="en-US"/>
        </w:rPr>
      </w:pPr>
    </w:p>
    <w:p w14:paraId="00000027" w14:textId="77777777" w:rsidR="000B0117" w:rsidRPr="00195CD4" w:rsidRDefault="000B0117">
      <w:pPr>
        <w:spacing w:before="240" w:after="240"/>
        <w:ind w:left="560"/>
        <w:rPr>
          <w:sz w:val="24"/>
          <w:szCs w:val="24"/>
          <w:lang w:val="en-US"/>
        </w:rPr>
      </w:pPr>
    </w:p>
    <w:p w14:paraId="00000028" w14:textId="77777777" w:rsidR="000B0117" w:rsidRPr="00195CD4" w:rsidRDefault="000B0117">
      <w:pPr>
        <w:spacing w:before="240" w:after="240"/>
        <w:ind w:left="560"/>
        <w:rPr>
          <w:sz w:val="24"/>
          <w:szCs w:val="24"/>
          <w:lang w:val="en-US"/>
        </w:rPr>
      </w:pPr>
    </w:p>
    <w:p w14:paraId="00000029" w14:textId="77777777" w:rsidR="000B0117" w:rsidRPr="00195CD4" w:rsidRDefault="000B0117">
      <w:pPr>
        <w:spacing w:before="240" w:after="240"/>
        <w:ind w:left="560"/>
        <w:rPr>
          <w:sz w:val="24"/>
          <w:szCs w:val="24"/>
          <w:lang w:val="en-US"/>
        </w:rPr>
      </w:pPr>
    </w:p>
    <w:p w14:paraId="0000002A" w14:textId="77777777" w:rsidR="000B0117" w:rsidRPr="00195CD4" w:rsidRDefault="000B0117">
      <w:pPr>
        <w:spacing w:before="240" w:after="240"/>
        <w:ind w:left="560"/>
        <w:rPr>
          <w:sz w:val="24"/>
          <w:szCs w:val="24"/>
          <w:lang w:val="en-US"/>
        </w:rPr>
      </w:pPr>
    </w:p>
    <w:p w14:paraId="0000002B" w14:textId="77777777" w:rsidR="000B0117" w:rsidRPr="00195CD4" w:rsidRDefault="000B0117">
      <w:pPr>
        <w:spacing w:before="240" w:after="240"/>
        <w:rPr>
          <w:sz w:val="24"/>
          <w:szCs w:val="24"/>
          <w:lang w:val="en-US"/>
        </w:rPr>
      </w:pPr>
    </w:p>
    <w:p w14:paraId="46BD2458" w14:textId="77777777" w:rsidR="00195CD4" w:rsidRPr="00195CD4" w:rsidRDefault="00195CD4">
      <w:pPr>
        <w:spacing w:before="240" w:after="240"/>
        <w:ind w:left="2880" w:firstLine="720"/>
        <w:rPr>
          <w:sz w:val="24"/>
          <w:szCs w:val="24"/>
          <w:lang w:val="en-US"/>
        </w:rPr>
      </w:pPr>
    </w:p>
    <w:p w14:paraId="5D0928FB" w14:textId="77777777" w:rsidR="00195CD4" w:rsidRPr="00195CD4" w:rsidRDefault="00195CD4">
      <w:pPr>
        <w:spacing w:before="240" w:after="240"/>
        <w:ind w:left="2880" w:firstLine="720"/>
        <w:rPr>
          <w:sz w:val="24"/>
          <w:szCs w:val="24"/>
          <w:lang w:val="en-US"/>
        </w:rPr>
      </w:pPr>
    </w:p>
    <w:p w14:paraId="209FFC89" w14:textId="77777777" w:rsidR="00195CD4" w:rsidRPr="00195CD4" w:rsidRDefault="00195CD4">
      <w:pPr>
        <w:spacing w:before="240" w:after="240"/>
        <w:ind w:left="2880" w:firstLine="720"/>
        <w:rPr>
          <w:sz w:val="24"/>
          <w:szCs w:val="24"/>
          <w:lang w:val="en-US"/>
        </w:rPr>
      </w:pPr>
    </w:p>
    <w:p w14:paraId="0000002C" w14:textId="4375FE0C" w:rsidR="000B0117" w:rsidRPr="00195CD4" w:rsidRDefault="008D2B64">
      <w:pPr>
        <w:spacing w:before="240" w:after="240"/>
        <w:ind w:left="2880" w:firstLine="720"/>
        <w:rPr>
          <w:sz w:val="24"/>
          <w:szCs w:val="24"/>
          <w:lang w:val="en-US"/>
        </w:rPr>
      </w:pPr>
      <w:r w:rsidRPr="00195CD4">
        <w:rPr>
          <w:sz w:val="24"/>
          <w:szCs w:val="24"/>
          <w:lang w:val="en-US"/>
        </w:rPr>
        <w:t xml:space="preserve">Works Cited </w:t>
      </w:r>
    </w:p>
    <w:p w14:paraId="0000002D" w14:textId="77777777" w:rsidR="000B0117" w:rsidRPr="00195CD4" w:rsidRDefault="000B0117">
      <w:pPr>
        <w:spacing w:before="240" w:after="240"/>
        <w:rPr>
          <w:sz w:val="24"/>
          <w:szCs w:val="24"/>
          <w:lang w:val="en-US"/>
        </w:rPr>
      </w:pPr>
    </w:p>
    <w:p w14:paraId="0000002E" w14:textId="77777777" w:rsidR="000B0117" w:rsidRPr="00195CD4" w:rsidRDefault="008D2B64">
      <w:pPr>
        <w:spacing w:before="240" w:after="240"/>
        <w:rPr>
          <w:sz w:val="24"/>
          <w:szCs w:val="24"/>
          <w:lang w:val="en-US"/>
        </w:rPr>
      </w:pPr>
      <w:r w:rsidRPr="00195CD4">
        <w:rPr>
          <w:sz w:val="24"/>
          <w:szCs w:val="24"/>
          <w:lang w:val="en-US"/>
        </w:rPr>
        <w:t xml:space="preserve"> Bank, Eric. “How Much Time Does It Take for a DNA Molecule to Replicate?” </w:t>
      </w:r>
      <w:r w:rsidRPr="00195CD4">
        <w:rPr>
          <w:i/>
          <w:sz w:val="24"/>
          <w:szCs w:val="24"/>
          <w:lang w:val="en-US"/>
        </w:rPr>
        <w:t>Sciencing</w:t>
      </w:r>
      <w:r w:rsidRPr="00195CD4">
        <w:rPr>
          <w:sz w:val="24"/>
          <w:szCs w:val="24"/>
          <w:lang w:val="en-US"/>
        </w:rPr>
        <w:t xml:space="preserve">, Sciencing, 30 July 2019, https://sciencing.com/much-time-dna-molecule-replicate-21660.html. </w:t>
      </w:r>
    </w:p>
    <w:p w14:paraId="0000002F" w14:textId="77777777" w:rsidR="000B0117" w:rsidRPr="00195CD4" w:rsidRDefault="008D2B64">
      <w:pPr>
        <w:spacing w:before="240" w:after="240"/>
        <w:rPr>
          <w:sz w:val="24"/>
          <w:szCs w:val="24"/>
          <w:lang w:val="en-US"/>
        </w:rPr>
      </w:pPr>
      <w:r w:rsidRPr="00195CD4">
        <w:rPr>
          <w:sz w:val="24"/>
          <w:szCs w:val="24"/>
          <w:lang w:val="en-US"/>
        </w:rPr>
        <w:t>Boddy, Michael, and Paul Russell. “DNA Replication Checkpoint - Current Biolo</w:t>
      </w:r>
      <w:r w:rsidRPr="00195CD4">
        <w:rPr>
          <w:sz w:val="24"/>
          <w:szCs w:val="24"/>
          <w:lang w:val="en-US"/>
        </w:rPr>
        <w:t xml:space="preserve">gy.” </w:t>
      </w:r>
      <w:r w:rsidRPr="00195CD4">
        <w:rPr>
          <w:i/>
          <w:sz w:val="24"/>
          <w:szCs w:val="24"/>
          <w:lang w:val="en-US"/>
        </w:rPr>
        <w:t>Current Biology</w:t>
      </w:r>
      <w:r w:rsidRPr="00195CD4">
        <w:rPr>
          <w:sz w:val="24"/>
          <w:szCs w:val="24"/>
          <w:lang w:val="en-US"/>
        </w:rPr>
        <w:t>, Current Biology, 27 Nov. 2001, https://www.cell.com/current-biology/fulltext/S0960-9822(01)00572-3.</w:t>
      </w:r>
    </w:p>
    <w:p w14:paraId="00000030" w14:textId="77777777" w:rsidR="000B0117" w:rsidRPr="00195CD4" w:rsidRDefault="008D2B64">
      <w:pPr>
        <w:spacing w:before="240" w:after="240"/>
        <w:rPr>
          <w:sz w:val="24"/>
          <w:szCs w:val="24"/>
          <w:lang w:val="en-US"/>
        </w:rPr>
      </w:pPr>
      <w:r w:rsidRPr="00195CD4">
        <w:rPr>
          <w:sz w:val="24"/>
          <w:szCs w:val="24"/>
          <w:lang w:val="en-US"/>
        </w:rPr>
        <w:t xml:space="preserve">Bozeman. “Cell Division &amp; DNA Replication.” </w:t>
      </w:r>
      <w:r w:rsidRPr="00195CD4">
        <w:rPr>
          <w:i/>
          <w:sz w:val="24"/>
          <w:szCs w:val="24"/>
          <w:lang w:val="en-US"/>
        </w:rPr>
        <w:t>University of New Hampshire</w:t>
      </w:r>
      <w:r w:rsidRPr="00195CD4">
        <w:rPr>
          <w:sz w:val="24"/>
          <w:szCs w:val="24"/>
          <w:lang w:val="en-US"/>
        </w:rPr>
        <w:t>, University of New Hampshire, 27 June 2019, https://www.unh.ed</w:t>
      </w:r>
      <w:r w:rsidRPr="00195CD4">
        <w:rPr>
          <w:sz w:val="24"/>
          <w:szCs w:val="24"/>
          <w:lang w:val="en-US"/>
        </w:rPr>
        <w:t>u/cfar/cell-division-dna-replication.</w:t>
      </w:r>
    </w:p>
    <w:p w14:paraId="00000031" w14:textId="77777777" w:rsidR="000B0117" w:rsidRPr="00195CD4" w:rsidRDefault="008D2B64">
      <w:pPr>
        <w:spacing w:before="240" w:after="240"/>
        <w:rPr>
          <w:sz w:val="24"/>
          <w:szCs w:val="24"/>
          <w:lang w:val="en-US"/>
        </w:rPr>
      </w:pPr>
      <w:r w:rsidRPr="00195CD4">
        <w:rPr>
          <w:sz w:val="24"/>
          <w:szCs w:val="24"/>
          <w:lang w:val="en-US"/>
        </w:rPr>
        <w:t xml:space="preserve">Liao, Eric C., and Leonard I. Zon. “Chapter 10 Simple Sequence-Length Polymorphism Analysis.” </w:t>
      </w:r>
      <w:r w:rsidRPr="00195CD4">
        <w:rPr>
          <w:i/>
          <w:sz w:val="24"/>
          <w:szCs w:val="24"/>
          <w:lang w:val="en-US"/>
        </w:rPr>
        <w:t>Methods in Cell Biology</w:t>
      </w:r>
      <w:r w:rsidRPr="00195CD4">
        <w:rPr>
          <w:sz w:val="24"/>
          <w:szCs w:val="24"/>
          <w:lang w:val="en-US"/>
        </w:rPr>
        <w:t>, Academic Press, 10 Apr. 2008, https://www.sciencedirect.com/science/article/abs/pii/S0091679X086190</w:t>
      </w:r>
      <w:r w:rsidRPr="00195CD4">
        <w:rPr>
          <w:sz w:val="24"/>
          <w:szCs w:val="24"/>
          <w:lang w:val="en-US"/>
        </w:rPr>
        <w:t>07.</w:t>
      </w:r>
    </w:p>
    <w:p w14:paraId="00000032" w14:textId="77777777" w:rsidR="000B0117" w:rsidRPr="00195CD4" w:rsidRDefault="008D2B64">
      <w:pPr>
        <w:spacing w:before="240" w:after="240"/>
        <w:rPr>
          <w:sz w:val="24"/>
          <w:szCs w:val="24"/>
        </w:rPr>
      </w:pPr>
      <w:r w:rsidRPr="00195CD4">
        <w:rPr>
          <w:sz w:val="24"/>
          <w:szCs w:val="24"/>
        </w:rPr>
        <w:t xml:space="preserve">Loata, Gloria. “Mitosis.” </w:t>
      </w:r>
      <w:r w:rsidRPr="00195CD4">
        <w:rPr>
          <w:i/>
          <w:sz w:val="24"/>
          <w:szCs w:val="24"/>
        </w:rPr>
        <w:t>Encyclopædia Britannica</w:t>
      </w:r>
      <w:r w:rsidRPr="00195CD4">
        <w:rPr>
          <w:sz w:val="24"/>
          <w:szCs w:val="24"/>
        </w:rPr>
        <w:t xml:space="preserve">, Encyclopædia Britannica, Inc., </w:t>
      </w:r>
      <w:hyperlink r:id="rId11">
        <w:r w:rsidRPr="00195CD4">
          <w:rPr>
            <w:color w:val="1155CC"/>
            <w:sz w:val="24"/>
            <w:szCs w:val="24"/>
            <w:u w:val="single"/>
          </w:rPr>
          <w:t>https://www.britannica.com/science/mitosis</w:t>
        </w:r>
      </w:hyperlink>
      <w:r w:rsidRPr="00195CD4">
        <w:rPr>
          <w:sz w:val="24"/>
          <w:szCs w:val="24"/>
        </w:rPr>
        <w:t>.</w:t>
      </w:r>
    </w:p>
    <w:p w14:paraId="00000033" w14:textId="77777777" w:rsidR="000B0117" w:rsidRPr="00195CD4" w:rsidRDefault="008D2B64">
      <w:pPr>
        <w:spacing w:before="240" w:after="240"/>
        <w:rPr>
          <w:rFonts w:ascii="Times New Roman" w:eastAsia="Times New Roman" w:hAnsi="Times New Roman" w:cs="Times New Roman"/>
          <w:color w:val="21242C"/>
          <w:sz w:val="24"/>
          <w:szCs w:val="24"/>
          <w:highlight w:val="white"/>
          <w:lang w:val="en-US"/>
        </w:rPr>
      </w:pPr>
      <w:r w:rsidRPr="00195CD4">
        <w:rPr>
          <w:rFonts w:ascii="Times New Roman" w:eastAsia="Times New Roman" w:hAnsi="Times New Roman" w:cs="Times New Roman"/>
          <w:color w:val="21242C"/>
          <w:sz w:val="24"/>
          <w:szCs w:val="24"/>
          <w:highlight w:val="white"/>
          <w:lang w:val="en-US"/>
        </w:rPr>
        <w:t xml:space="preserve">OpenStax College, Biology. (2016, May 27). The cell cycle. In </w:t>
      </w:r>
      <w:r w:rsidRPr="00195CD4">
        <w:rPr>
          <w:rFonts w:ascii="Times New Roman" w:eastAsia="Times New Roman" w:hAnsi="Times New Roman" w:cs="Times New Roman"/>
          <w:i/>
          <w:color w:val="21242C"/>
          <w:sz w:val="24"/>
          <w:szCs w:val="24"/>
          <w:highlight w:val="white"/>
          <w:lang w:val="en-US"/>
        </w:rPr>
        <w:t>OpenStax CNX</w:t>
      </w:r>
      <w:r w:rsidRPr="00195CD4">
        <w:rPr>
          <w:rFonts w:ascii="Times New Roman" w:eastAsia="Times New Roman" w:hAnsi="Times New Roman" w:cs="Times New Roman"/>
          <w:color w:val="21242C"/>
          <w:sz w:val="24"/>
          <w:szCs w:val="24"/>
          <w:highlight w:val="white"/>
          <w:lang w:val="en-US"/>
        </w:rPr>
        <w:t xml:space="preserve">. Retrieved from </w:t>
      </w:r>
      <w:hyperlink r:id="rId12">
        <w:r w:rsidRPr="00195CD4">
          <w:rPr>
            <w:rFonts w:ascii="Times New Roman" w:eastAsia="Times New Roman" w:hAnsi="Times New Roman" w:cs="Times New Roman"/>
            <w:color w:val="005987"/>
            <w:sz w:val="24"/>
            <w:szCs w:val="24"/>
            <w:highlight w:val="white"/>
            <w:u w:val="single"/>
            <w:lang w:val="en-US"/>
          </w:rPr>
          <w:t>http://cnx.org/contents/GFy_h8cu@10.53:1tJ55Ot6@7/The-Cell-Cycle</w:t>
        </w:r>
      </w:hyperlink>
      <w:r w:rsidRPr="00195CD4">
        <w:rPr>
          <w:rFonts w:ascii="Times New Roman" w:eastAsia="Times New Roman" w:hAnsi="Times New Roman" w:cs="Times New Roman"/>
          <w:color w:val="21242C"/>
          <w:sz w:val="24"/>
          <w:szCs w:val="24"/>
          <w:highlight w:val="white"/>
          <w:lang w:val="en-US"/>
        </w:rPr>
        <w:t>.</w:t>
      </w:r>
    </w:p>
    <w:p w14:paraId="00000034" w14:textId="77777777" w:rsidR="000B0117" w:rsidRPr="00195CD4" w:rsidRDefault="008D2B64">
      <w:pPr>
        <w:spacing w:before="240" w:after="240"/>
        <w:rPr>
          <w:rFonts w:ascii="Times New Roman" w:eastAsia="Times New Roman" w:hAnsi="Times New Roman" w:cs="Times New Roman"/>
          <w:color w:val="21242C"/>
          <w:sz w:val="24"/>
          <w:szCs w:val="24"/>
          <w:highlight w:val="white"/>
          <w:lang w:val="en-US"/>
        </w:rPr>
      </w:pPr>
      <w:r w:rsidRPr="00195CD4">
        <w:rPr>
          <w:rFonts w:ascii="Times New Roman" w:eastAsia="Times New Roman" w:hAnsi="Times New Roman" w:cs="Times New Roman"/>
          <w:color w:val="21242C"/>
          <w:sz w:val="24"/>
          <w:szCs w:val="24"/>
          <w:highlight w:val="white"/>
          <w:lang w:val="en-US"/>
        </w:rPr>
        <w:t>Raven, P. H., J</w:t>
      </w:r>
      <w:r w:rsidRPr="00195CD4">
        <w:rPr>
          <w:rFonts w:ascii="Times New Roman" w:eastAsia="Times New Roman" w:hAnsi="Times New Roman" w:cs="Times New Roman"/>
          <w:color w:val="21242C"/>
          <w:sz w:val="24"/>
          <w:szCs w:val="24"/>
          <w:highlight w:val="white"/>
          <w:lang w:val="en-US"/>
        </w:rPr>
        <w:t xml:space="preserve">ohnson, G. B., Mason, K. A., Losos, J. B., and Singer, S. R. (2014). How cells divide. In </w:t>
      </w:r>
      <w:r w:rsidRPr="00195CD4">
        <w:rPr>
          <w:rFonts w:ascii="Times New Roman" w:eastAsia="Times New Roman" w:hAnsi="Times New Roman" w:cs="Times New Roman"/>
          <w:i/>
          <w:color w:val="21242C"/>
          <w:sz w:val="24"/>
          <w:szCs w:val="24"/>
          <w:highlight w:val="white"/>
          <w:lang w:val="en-US"/>
        </w:rPr>
        <w:t>Biology</w:t>
      </w:r>
      <w:r w:rsidRPr="00195CD4">
        <w:rPr>
          <w:rFonts w:ascii="Times New Roman" w:eastAsia="Times New Roman" w:hAnsi="Times New Roman" w:cs="Times New Roman"/>
          <w:color w:val="21242C"/>
          <w:sz w:val="24"/>
          <w:szCs w:val="24"/>
          <w:highlight w:val="white"/>
          <w:lang w:val="en-US"/>
        </w:rPr>
        <w:t xml:space="preserve"> (10th ed., AP ed., pp. 187-206). New York, NY: McGraw-Hill.</w:t>
      </w:r>
    </w:p>
    <w:p w14:paraId="00000035" w14:textId="77777777" w:rsidR="000B0117" w:rsidRPr="00195CD4" w:rsidRDefault="008D2B64">
      <w:pPr>
        <w:spacing w:before="240" w:after="240"/>
        <w:rPr>
          <w:sz w:val="24"/>
          <w:szCs w:val="24"/>
          <w:lang w:val="en-US"/>
        </w:rPr>
      </w:pPr>
      <w:r w:rsidRPr="00195CD4">
        <w:rPr>
          <w:sz w:val="24"/>
          <w:szCs w:val="24"/>
          <w:lang w:val="en-US"/>
        </w:rPr>
        <w:t>Willis, Nicholas, and Nicholas Rhind. “Regulation of DNA Replication by the S-Phase DNA Damage Che</w:t>
      </w:r>
      <w:r w:rsidRPr="00195CD4">
        <w:rPr>
          <w:sz w:val="24"/>
          <w:szCs w:val="24"/>
          <w:lang w:val="en-US"/>
        </w:rPr>
        <w:t xml:space="preserve">ckpoint - Cell Division.” </w:t>
      </w:r>
      <w:r w:rsidRPr="00195CD4">
        <w:rPr>
          <w:i/>
          <w:sz w:val="24"/>
          <w:szCs w:val="24"/>
          <w:lang w:val="en-US"/>
        </w:rPr>
        <w:t>BioMed Central</w:t>
      </w:r>
      <w:r w:rsidRPr="00195CD4">
        <w:rPr>
          <w:sz w:val="24"/>
          <w:szCs w:val="24"/>
          <w:lang w:val="en-US"/>
        </w:rPr>
        <w:t xml:space="preserve">, BioMed Central, 3 July 2009, https://celldiv.biomedcentral.com/articles/10.1186/1747-1028-4-13. </w:t>
      </w:r>
    </w:p>
    <w:p w14:paraId="00000036" w14:textId="77777777" w:rsidR="000B0117" w:rsidRPr="00153A45" w:rsidRDefault="000B0117">
      <w:pPr>
        <w:rPr>
          <w:lang w:val="en-US"/>
        </w:rPr>
      </w:pPr>
    </w:p>
    <w:p w14:paraId="00000037" w14:textId="77777777" w:rsidR="000B0117" w:rsidRPr="00153A45" w:rsidRDefault="000B0117">
      <w:pPr>
        <w:rPr>
          <w:lang w:val="en-US"/>
        </w:rPr>
      </w:pPr>
    </w:p>
    <w:sectPr w:rsidR="000B0117" w:rsidRPr="00153A4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117"/>
    <w:rsid w:val="00000019"/>
    <w:rsid w:val="000B0117"/>
    <w:rsid w:val="00153A45"/>
    <w:rsid w:val="00195CD4"/>
    <w:rsid w:val="00385A36"/>
    <w:rsid w:val="0049272E"/>
    <w:rsid w:val="005408CA"/>
    <w:rsid w:val="006D6FB2"/>
    <w:rsid w:val="007477CF"/>
    <w:rsid w:val="00762ADF"/>
    <w:rsid w:val="008D2B64"/>
    <w:rsid w:val="00AE2FBE"/>
    <w:rsid w:val="00D16465"/>
    <w:rsid w:val="00D41A64"/>
    <w:rsid w:val="00D431CD"/>
    <w:rsid w:val="00D765DC"/>
    <w:rsid w:val="00E403D5"/>
    <w:rsid w:val="00FD4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4805B"/>
  <w15:docId w15:val="{33260BC1-947F-43BC-981A-9B279772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cnx.org/contents/GFy_h8cu@10.53:1tJ55Ot6@7/The-Cell-Cycl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britannica.com/science/mitosis" TargetMode="External"/><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6</Pages>
  <Words>1247</Words>
  <Characters>7112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Mercedes, Adriana M.</cp:lastModifiedBy>
  <cp:revision>2</cp:revision>
  <dcterms:created xsi:type="dcterms:W3CDTF">2022-06-26T19:56:00Z</dcterms:created>
  <dcterms:modified xsi:type="dcterms:W3CDTF">2022-06-26T21:23:00Z</dcterms:modified>
</cp:coreProperties>
</file>