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D67CC" w14:textId="4DF92017" w:rsidR="00C04CE8" w:rsidRDefault="00E82E92">
      <w:pPr>
        <w:rPr>
          <w:rFonts w:ascii="Times New Roman" w:hAnsi="Times New Roman" w:cs="Times New Roman"/>
          <w:sz w:val="24"/>
          <w:szCs w:val="24"/>
        </w:rPr>
      </w:pPr>
      <w:r>
        <w:rPr>
          <w:rFonts w:ascii="Times New Roman" w:hAnsi="Times New Roman" w:cs="Times New Roman"/>
          <w:sz w:val="24"/>
          <w:szCs w:val="24"/>
        </w:rPr>
        <w:t>Nathan McMillan</w:t>
      </w:r>
    </w:p>
    <w:p w14:paraId="61E39BED" w14:textId="0A1DCE5A" w:rsidR="00E82E92" w:rsidRDefault="00E82E92">
      <w:pPr>
        <w:rPr>
          <w:rFonts w:ascii="Times New Roman" w:hAnsi="Times New Roman" w:cs="Times New Roman"/>
          <w:sz w:val="24"/>
          <w:szCs w:val="24"/>
        </w:rPr>
      </w:pPr>
      <w:r>
        <w:rPr>
          <w:rFonts w:ascii="Times New Roman" w:hAnsi="Times New Roman" w:cs="Times New Roman"/>
          <w:sz w:val="24"/>
          <w:szCs w:val="24"/>
        </w:rPr>
        <w:t>Cybersecurity Ethics</w:t>
      </w:r>
    </w:p>
    <w:p w14:paraId="78B113CF" w14:textId="6340E19B" w:rsidR="002C688D" w:rsidRDefault="00DC4E04">
      <w:pPr>
        <w:rPr>
          <w:rFonts w:ascii="Times New Roman" w:hAnsi="Times New Roman" w:cs="Times New Roman"/>
          <w:sz w:val="24"/>
          <w:szCs w:val="24"/>
        </w:rPr>
      </w:pPr>
      <w:r>
        <w:rPr>
          <w:rFonts w:ascii="Times New Roman" w:hAnsi="Times New Roman" w:cs="Times New Roman"/>
          <w:sz w:val="24"/>
          <w:szCs w:val="24"/>
        </w:rPr>
        <w:t xml:space="preserve">Case Analysis on </w:t>
      </w:r>
      <w:r w:rsidR="001857BE">
        <w:rPr>
          <w:rFonts w:ascii="Times New Roman" w:hAnsi="Times New Roman" w:cs="Times New Roman"/>
          <w:sz w:val="24"/>
          <w:szCs w:val="24"/>
        </w:rPr>
        <w:t>Information Warfare</w:t>
      </w:r>
    </w:p>
    <w:p w14:paraId="2B0AB99F" w14:textId="13AE403F" w:rsidR="00E82E92" w:rsidRDefault="002C688D">
      <w:pPr>
        <w:rPr>
          <w:rFonts w:ascii="Times New Roman" w:hAnsi="Times New Roman" w:cs="Times New Roman"/>
          <w:sz w:val="24"/>
          <w:szCs w:val="24"/>
        </w:rPr>
      </w:pPr>
      <w:r>
        <w:rPr>
          <w:rFonts w:ascii="Times New Roman" w:hAnsi="Times New Roman" w:cs="Times New Roman"/>
          <w:sz w:val="24"/>
          <w:szCs w:val="24"/>
        </w:rPr>
        <w:t xml:space="preserve">June </w:t>
      </w:r>
      <w:r w:rsidR="001857BE">
        <w:rPr>
          <w:rFonts w:ascii="Times New Roman" w:hAnsi="Times New Roman" w:cs="Times New Roman"/>
          <w:sz w:val="24"/>
          <w:szCs w:val="24"/>
        </w:rPr>
        <w:t>14</w:t>
      </w:r>
      <w:r w:rsidR="00E82E92">
        <w:rPr>
          <w:rFonts w:ascii="Times New Roman" w:hAnsi="Times New Roman" w:cs="Times New Roman"/>
          <w:sz w:val="24"/>
          <w:szCs w:val="24"/>
        </w:rPr>
        <w:t>, 2024</w:t>
      </w:r>
    </w:p>
    <w:p w14:paraId="73CE8F22" w14:textId="77777777" w:rsidR="001570D6" w:rsidRDefault="001570D6">
      <w:pPr>
        <w:rPr>
          <w:rFonts w:ascii="Times New Roman" w:hAnsi="Times New Roman" w:cs="Times New Roman"/>
          <w:sz w:val="24"/>
          <w:szCs w:val="24"/>
        </w:rPr>
      </w:pPr>
    </w:p>
    <w:p w14:paraId="3AF55BB7" w14:textId="4B5BDB5B" w:rsidR="001570D6" w:rsidRDefault="001570D6" w:rsidP="001570D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Alexis C. Madrigal’s article in The Atlantic “What Facebook Did to American Democracy” covers Facebook’s effects, intentional or unintentional, on the United States election system, primarily the 2016 presidential election.  Starting in the 2012 election between Obama and Romney, people noticed an uptick in political participation, primarily from the younger demographics, and this was at least in part attributed to Facebook’s “I Voted” button.  This article primarily focuses on Facebook’s advertising feature, which either permitted or ignored by Facebook, was weaponized heavily in the 2016 presidential election.  </w:t>
      </w:r>
      <w:r w:rsidR="00C64C79">
        <w:rPr>
          <w:rFonts w:ascii="Times New Roman" w:hAnsi="Times New Roman" w:cs="Times New Roman"/>
          <w:sz w:val="24"/>
          <w:szCs w:val="24"/>
        </w:rPr>
        <w:t xml:space="preserve">Facebook’s public stance on the issue was shared by a Facebook spokesperson: “Voting is a core value of democracy and […] supporting civic participation is an important contribution we can make to the community. […] We as a company are neutral – we have not and will not use our products in a way that attempts to influence how people vote.”  </w:t>
      </w:r>
      <w:r w:rsidR="00D972F0">
        <w:rPr>
          <w:rFonts w:ascii="Times New Roman" w:hAnsi="Times New Roman" w:cs="Times New Roman"/>
          <w:sz w:val="24"/>
          <w:szCs w:val="24"/>
        </w:rPr>
        <w:t xml:space="preserve">Facebook’s targeted advertising system is built in such a way that only the advertisers, the targeted demographic of the advertisement, and Facebook itself can see the advertisements.  </w:t>
      </w:r>
      <w:r w:rsidR="007D1BB9">
        <w:rPr>
          <w:rFonts w:ascii="Times New Roman" w:hAnsi="Times New Roman" w:cs="Times New Roman"/>
          <w:sz w:val="24"/>
          <w:szCs w:val="24"/>
        </w:rPr>
        <w:t xml:space="preserve">In the time leading up to the 2016 election however, supporters of the Trump campaign began weaponizing this feature and pushed out an unknown number of targeted advertisements.  In addition to this, so-called “alt-right” pages began to gain traction on Facebook and subsequently were able to distribute their pro Trump messages via Facebook on an unprecedented scale.  Also, Russia utilized Facebook in its’ campaign to meddle with the 2016 election to great effect.  In this case analysis, I will argue that the ethics of care shows us that Facebook did not engage in information warfare because of their lack of direct participation as a </w:t>
      </w:r>
      <w:r w:rsidR="007D1BB9">
        <w:rPr>
          <w:rFonts w:ascii="Times New Roman" w:hAnsi="Times New Roman" w:cs="Times New Roman"/>
          <w:sz w:val="24"/>
          <w:szCs w:val="24"/>
        </w:rPr>
        <w:lastRenderedPageBreak/>
        <w:t xml:space="preserve">company and further that they were partly responsible for the election outcome </w:t>
      </w:r>
      <w:r w:rsidR="00892746">
        <w:rPr>
          <w:rFonts w:ascii="Times New Roman" w:hAnsi="Times New Roman" w:cs="Times New Roman"/>
          <w:sz w:val="24"/>
          <w:szCs w:val="24"/>
        </w:rPr>
        <w:t xml:space="preserve">because of how </w:t>
      </w:r>
      <w:r w:rsidR="007D1BB9">
        <w:rPr>
          <w:rFonts w:ascii="Times New Roman" w:hAnsi="Times New Roman" w:cs="Times New Roman"/>
          <w:sz w:val="24"/>
          <w:szCs w:val="24"/>
        </w:rPr>
        <w:t>their suite of advertising and information dissemination tools were utilized.</w:t>
      </w:r>
    </w:p>
    <w:p w14:paraId="44ECF23E" w14:textId="5155ACE4" w:rsidR="00892746" w:rsidRDefault="00892746" w:rsidP="001570D6">
      <w:pPr>
        <w:spacing w:line="480" w:lineRule="auto"/>
        <w:rPr>
          <w:rFonts w:ascii="Times New Roman" w:hAnsi="Times New Roman" w:cs="Times New Roman"/>
          <w:sz w:val="24"/>
          <w:szCs w:val="24"/>
        </w:rPr>
      </w:pPr>
      <w:r>
        <w:rPr>
          <w:rFonts w:ascii="Times New Roman" w:hAnsi="Times New Roman" w:cs="Times New Roman"/>
          <w:sz w:val="24"/>
          <w:szCs w:val="24"/>
        </w:rPr>
        <w:tab/>
      </w:r>
      <w:r w:rsidR="00AA24F4">
        <w:rPr>
          <w:rFonts w:ascii="Times New Roman" w:hAnsi="Times New Roman" w:cs="Times New Roman"/>
          <w:sz w:val="24"/>
          <w:szCs w:val="24"/>
        </w:rPr>
        <w:t xml:space="preserve">Keith Scott’s “A Second Amendment </w:t>
      </w:r>
      <w:proofErr w:type="gramStart"/>
      <w:r w:rsidR="00AA24F4">
        <w:rPr>
          <w:rFonts w:ascii="Times New Roman" w:hAnsi="Times New Roman" w:cs="Times New Roman"/>
          <w:sz w:val="24"/>
          <w:szCs w:val="24"/>
        </w:rPr>
        <w:t>For</w:t>
      </w:r>
      <w:proofErr w:type="gramEnd"/>
      <w:r w:rsidR="00AA24F4">
        <w:rPr>
          <w:rFonts w:ascii="Times New Roman" w:hAnsi="Times New Roman" w:cs="Times New Roman"/>
          <w:sz w:val="24"/>
          <w:szCs w:val="24"/>
        </w:rPr>
        <w:t xml:space="preserve"> Cyber? Possession, Prohibition, and Personal Liberty for the Information Age”</w:t>
      </w:r>
      <w:r w:rsidR="00C04D64">
        <w:rPr>
          <w:rFonts w:ascii="Times New Roman" w:hAnsi="Times New Roman" w:cs="Times New Roman"/>
          <w:sz w:val="24"/>
          <w:szCs w:val="24"/>
        </w:rPr>
        <w:t xml:space="preserve"> attempts to address concepts and points of contention concerning the current state of cyber war in which every user of a networked device has the deliberate or undeliberate ability to act as a vector of harm.  Additionally, this paper raises the question of whether the regulation of such devices is a valid response to this growing threat and the possible legal and ethical considerations of such regulations.</w:t>
      </w:r>
      <w:r w:rsidR="00955E25">
        <w:rPr>
          <w:rFonts w:ascii="Times New Roman" w:hAnsi="Times New Roman" w:cs="Times New Roman"/>
          <w:sz w:val="24"/>
          <w:szCs w:val="24"/>
        </w:rPr>
        <w:t xml:space="preserve">  For this case analysis, I will be using the section Twitter and Tear Gas as a medium to analyze this case study.  This section of Scott’s paper covers how social media users and state actors can subvert government and traditional media efforts to disseminate information more favorable to them.  In the context of citizen activism, social media acts as a force multiplier by vastly increasing the reach of an individual’s messages and due to the decentralized nature, makes it difficult to be controlled.  The </w:t>
      </w:r>
      <w:r w:rsidR="00126F74">
        <w:rPr>
          <w:rFonts w:ascii="Times New Roman" w:hAnsi="Times New Roman" w:cs="Times New Roman"/>
          <w:sz w:val="24"/>
          <w:szCs w:val="24"/>
        </w:rPr>
        <w:t xml:space="preserve">top-down (traditional media) model of information dissemination becomes far less effective in an environment where anybody with access to the internet can act as a consumer and producer of information and is able to broadcast their information globally.  This reality shifts the balance of power from a few centralized media outlets to ordinary citizens who are now able to share their ideas and responses to mainstream media </w:t>
      </w:r>
      <w:proofErr w:type="spellStart"/>
      <w:r w:rsidR="00126F74">
        <w:rPr>
          <w:rFonts w:ascii="Times New Roman" w:hAnsi="Times New Roman" w:cs="Times New Roman"/>
          <w:sz w:val="24"/>
          <w:szCs w:val="24"/>
        </w:rPr>
        <w:t>en</w:t>
      </w:r>
      <w:proofErr w:type="spellEnd"/>
      <w:r w:rsidR="00126F74">
        <w:rPr>
          <w:rFonts w:ascii="Times New Roman" w:hAnsi="Times New Roman" w:cs="Times New Roman"/>
          <w:sz w:val="24"/>
          <w:szCs w:val="24"/>
        </w:rPr>
        <w:t xml:space="preserve"> masse.  However, this decentralized mode of information dissemination enables the spread of misinformation and propaganda just as easily as </w:t>
      </w:r>
      <w:proofErr w:type="gramStart"/>
      <w:r w:rsidR="00126F74">
        <w:rPr>
          <w:rFonts w:ascii="Times New Roman" w:hAnsi="Times New Roman" w:cs="Times New Roman"/>
          <w:sz w:val="24"/>
          <w:szCs w:val="24"/>
        </w:rPr>
        <w:t>factual information</w:t>
      </w:r>
      <w:proofErr w:type="gramEnd"/>
      <w:r w:rsidR="00126F74">
        <w:rPr>
          <w:rFonts w:ascii="Times New Roman" w:hAnsi="Times New Roman" w:cs="Times New Roman"/>
          <w:sz w:val="24"/>
          <w:szCs w:val="24"/>
        </w:rPr>
        <w:t xml:space="preserve">.  </w:t>
      </w:r>
      <w:r w:rsidR="00A552A8">
        <w:rPr>
          <w:rFonts w:ascii="Times New Roman" w:hAnsi="Times New Roman" w:cs="Times New Roman"/>
          <w:sz w:val="24"/>
          <w:szCs w:val="24"/>
        </w:rPr>
        <w:t>This shift in the balance of power has already been observed in the 2016 election, where most notably 4chan and the Russian Internet Research Agency have taken advantage of this newfound information dissemination ability to further their political objectives.</w:t>
      </w:r>
    </w:p>
    <w:p w14:paraId="36A6A537" w14:textId="7A2DA1C0" w:rsidR="002C2476" w:rsidRDefault="002C2476" w:rsidP="001570D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In the context of this case study, the information from Scott’s paper is displayed faithfully in Madrigal’s article surrounding the 2016 presidential election.  The new decentralized ability of information dissemination was weaponized by pro Trump advocates who were able to push out their misinformation and propaganda very effectively using Facebook and other social media sites.  </w:t>
      </w:r>
      <w:r w:rsidR="00324FF1">
        <w:rPr>
          <w:rFonts w:ascii="Times New Roman" w:hAnsi="Times New Roman" w:cs="Times New Roman"/>
          <w:sz w:val="24"/>
          <w:szCs w:val="24"/>
        </w:rPr>
        <w:t xml:space="preserve">The Russian backed Internet Research Agency was able to create at least 470 separate Facebook pages that were utilized to spread information related to the election that supported their objective of manipulating the election in Trump’s favor.  Those pages garnered an unprecedented amount of engagement, with only 6 of the 470 confirmed pages linked to this group garnering 340 million shares.  Additionally, the alt-right news page Breitbart, which before 2015 was a medium sized site with a relatively small social media presence, exploded in popularity and engagement while spreading their pro Trump information.  Breitbart was even able to surpass </w:t>
      </w:r>
      <w:r w:rsidR="00906686">
        <w:rPr>
          <w:rFonts w:ascii="Times New Roman" w:hAnsi="Times New Roman" w:cs="Times New Roman"/>
          <w:sz w:val="24"/>
          <w:szCs w:val="24"/>
        </w:rPr>
        <w:t xml:space="preserve">mainstream news outlets such as The New York Times, an event that any small media outlet that was </w:t>
      </w:r>
      <w:r w:rsidR="00B55159">
        <w:rPr>
          <w:rFonts w:ascii="Times New Roman" w:hAnsi="Times New Roman" w:cs="Times New Roman"/>
          <w:sz w:val="24"/>
          <w:szCs w:val="24"/>
        </w:rPr>
        <w:t>left leaning</w:t>
      </w:r>
      <w:r w:rsidR="00906686">
        <w:rPr>
          <w:rFonts w:ascii="Times New Roman" w:hAnsi="Times New Roman" w:cs="Times New Roman"/>
          <w:sz w:val="24"/>
          <w:szCs w:val="24"/>
        </w:rPr>
        <w:t xml:space="preserve"> was not able to replicate.</w:t>
      </w:r>
      <w:r w:rsidR="00B55159">
        <w:rPr>
          <w:rFonts w:ascii="Times New Roman" w:hAnsi="Times New Roman" w:cs="Times New Roman"/>
          <w:sz w:val="24"/>
          <w:szCs w:val="24"/>
        </w:rPr>
        <w:t xml:space="preserve">  </w:t>
      </w:r>
      <w:proofErr w:type="gramStart"/>
      <w:r w:rsidR="00B55159">
        <w:rPr>
          <w:rFonts w:ascii="Times New Roman" w:hAnsi="Times New Roman" w:cs="Times New Roman"/>
          <w:sz w:val="24"/>
          <w:szCs w:val="24"/>
        </w:rPr>
        <w:t>Both of these</w:t>
      </w:r>
      <w:proofErr w:type="gramEnd"/>
      <w:r w:rsidR="00B55159">
        <w:rPr>
          <w:rFonts w:ascii="Times New Roman" w:hAnsi="Times New Roman" w:cs="Times New Roman"/>
          <w:sz w:val="24"/>
          <w:szCs w:val="24"/>
        </w:rPr>
        <w:t xml:space="preserve"> unprecedented events concerning the 2016 election were enabled due to the decentralization of information dissemination brought forth by Facebook and other social media platforms.  </w:t>
      </w:r>
    </w:p>
    <w:p w14:paraId="6AD619C5" w14:textId="38B499A0" w:rsidR="00393618" w:rsidRDefault="00393618" w:rsidP="001570D6">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ethics of care attempts to delineate itself from ethical theories that primarily focus on justice and impartiality and have issues justifying moral issues.  The ethics of care is typically used to determine the morality of personal relationships, but can be used on a more macro scale, as well.  In this case study, ethics of care clarifies the way a programmer that creates a website is responsible for the well-being of the website’s users.  According to the ethics of care, the programmer should care for the users of his product beyond the legal obligation, but from an ethical standpoint, as well.  </w:t>
      </w:r>
      <w:r w:rsidR="008C6013">
        <w:rPr>
          <w:rFonts w:ascii="Times New Roman" w:hAnsi="Times New Roman" w:cs="Times New Roman"/>
          <w:sz w:val="24"/>
          <w:szCs w:val="24"/>
        </w:rPr>
        <w:t xml:space="preserve">Though Facebook did not directly participate in the information war that took place during the 2016 election, their platform served as a medium for the spread of </w:t>
      </w:r>
      <w:r w:rsidR="008C6013">
        <w:rPr>
          <w:rFonts w:ascii="Times New Roman" w:hAnsi="Times New Roman" w:cs="Times New Roman"/>
          <w:sz w:val="24"/>
          <w:szCs w:val="24"/>
        </w:rPr>
        <w:lastRenderedPageBreak/>
        <w:t xml:space="preserve">misinformation and propaganda by individual actors, politically polarizing media outlets, and state actors.  The ethics of care dictates that despite this method of </w:t>
      </w:r>
      <w:r w:rsidR="009209E8">
        <w:rPr>
          <w:rFonts w:ascii="Times New Roman" w:hAnsi="Times New Roman" w:cs="Times New Roman"/>
          <w:sz w:val="24"/>
          <w:szCs w:val="24"/>
        </w:rPr>
        <w:t>election manipulation was not explicitly illegal at the time, Facebook was still morally obligated to more fervently reduce the spread of misinformation and prevent the integrity of the presidential election from being manipulated by actors outside of the United States.</w:t>
      </w:r>
    </w:p>
    <w:p w14:paraId="68F42043" w14:textId="60B9AEA2" w:rsidR="005C59DE" w:rsidRDefault="00CA24AE" w:rsidP="001570D6">
      <w:pPr>
        <w:spacing w:line="480" w:lineRule="auto"/>
        <w:rPr>
          <w:rFonts w:ascii="Times New Roman" w:hAnsi="Times New Roman" w:cs="Times New Roman"/>
          <w:sz w:val="24"/>
          <w:szCs w:val="24"/>
        </w:rPr>
      </w:pPr>
      <w:r>
        <w:rPr>
          <w:rFonts w:ascii="Times New Roman" w:hAnsi="Times New Roman" w:cs="Times New Roman"/>
          <w:sz w:val="24"/>
          <w:szCs w:val="24"/>
        </w:rPr>
        <w:tab/>
      </w:r>
      <w:r w:rsidR="009A5E9E">
        <w:rPr>
          <w:rFonts w:ascii="Times New Roman" w:hAnsi="Times New Roman" w:cs="Times New Roman"/>
          <w:sz w:val="24"/>
          <w:szCs w:val="24"/>
        </w:rPr>
        <w:t xml:space="preserve">Lieutenant Colonel Jarred Prier’s article “Commanding the Trend: Social Media as Information Warfare” explores how social media is used as a tool for information warfare using the topics of social networking, propaganda, and news and information sharing.  In order to analyze this case study, I will be using Lt. Col. Prier’s section on Social Networks and </w:t>
      </w:r>
      <w:proofErr w:type="gramStart"/>
      <w:r w:rsidR="009A5E9E">
        <w:rPr>
          <w:rFonts w:ascii="Times New Roman" w:hAnsi="Times New Roman" w:cs="Times New Roman"/>
          <w:sz w:val="24"/>
          <w:szCs w:val="24"/>
        </w:rPr>
        <w:t xml:space="preserve">Social </w:t>
      </w:r>
      <w:r w:rsidR="005577EE">
        <w:rPr>
          <w:rFonts w:ascii="Times New Roman" w:hAnsi="Times New Roman" w:cs="Times New Roman"/>
          <w:sz w:val="24"/>
          <w:szCs w:val="24"/>
        </w:rPr>
        <w:t>M</w:t>
      </w:r>
      <w:r w:rsidR="009A5E9E">
        <w:rPr>
          <w:rFonts w:ascii="Times New Roman" w:hAnsi="Times New Roman" w:cs="Times New Roman"/>
          <w:sz w:val="24"/>
          <w:szCs w:val="24"/>
        </w:rPr>
        <w:t>edia</w:t>
      </w:r>
      <w:proofErr w:type="gramEnd"/>
      <w:r w:rsidR="009A5E9E">
        <w:rPr>
          <w:rFonts w:ascii="Times New Roman" w:hAnsi="Times New Roman" w:cs="Times New Roman"/>
          <w:sz w:val="24"/>
          <w:szCs w:val="24"/>
        </w:rPr>
        <w:t>.</w:t>
      </w:r>
      <w:r w:rsidR="005577EE">
        <w:rPr>
          <w:rFonts w:ascii="Times New Roman" w:hAnsi="Times New Roman" w:cs="Times New Roman"/>
          <w:sz w:val="24"/>
          <w:szCs w:val="24"/>
        </w:rPr>
        <w:t xml:space="preserve">  </w:t>
      </w:r>
      <w:r w:rsidR="002B5F01">
        <w:rPr>
          <w:rFonts w:ascii="Times New Roman" w:hAnsi="Times New Roman" w:cs="Times New Roman"/>
          <w:sz w:val="24"/>
          <w:szCs w:val="24"/>
        </w:rPr>
        <w:t xml:space="preserve">At the time this article was written, 72 percent of Americans get their news from mobile devices, and people prefer online news to traditional print news.  Due to functions built </w:t>
      </w:r>
      <w:proofErr w:type="gramStart"/>
      <w:r w:rsidR="002B5F01">
        <w:rPr>
          <w:rFonts w:ascii="Times New Roman" w:hAnsi="Times New Roman" w:cs="Times New Roman"/>
          <w:sz w:val="24"/>
          <w:szCs w:val="24"/>
        </w:rPr>
        <w:t>in to</w:t>
      </w:r>
      <w:proofErr w:type="gramEnd"/>
      <w:r w:rsidR="002B5F01">
        <w:rPr>
          <w:rFonts w:ascii="Times New Roman" w:hAnsi="Times New Roman" w:cs="Times New Roman"/>
          <w:sz w:val="24"/>
          <w:szCs w:val="24"/>
        </w:rPr>
        <w:t xml:space="preserve"> social media for the purpose of connecting like minded people, a phenomena known as homophily, misinformation and propaganda that is spread among these groups is more likely to be regarded as factual information as people are more willing to believe information that fits within their preexisting world views and beliefs.  </w:t>
      </w:r>
      <w:r w:rsidR="00CD3CEA">
        <w:rPr>
          <w:rFonts w:ascii="Times New Roman" w:hAnsi="Times New Roman" w:cs="Times New Roman"/>
          <w:sz w:val="24"/>
          <w:szCs w:val="24"/>
        </w:rPr>
        <w:t xml:space="preserve">This raises the question of how propaganda can traverse across these social groups.  The trending topics list of any given social media platform can serve as an excellent medium to spread propaganda and misinformation across social groups.  </w:t>
      </w:r>
      <w:r w:rsidR="00EE62BC">
        <w:rPr>
          <w:rFonts w:ascii="Times New Roman" w:hAnsi="Times New Roman" w:cs="Times New Roman"/>
          <w:sz w:val="24"/>
          <w:szCs w:val="24"/>
        </w:rPr>
        <w:t xml:space="preserve">Popular topics can contribute to the collective awareness of a situation and can also affect public agenda.  This capability allows malicious actors to pass off misinformation as factual when masqueraded as a verified news story.  This capability has come to be known as “fake news”.  </w:t>
      </w:r>
      <w:r w:rsidR="00911E1F">
        <w:rPr>
          <w:rFonts w:ascii="Times New Roman" w:hAnsi="Times New Roman" w:cs="Times New Roman"/>
          <w:sz w:val="24"/>
          <w:szCs w:val="24"/>
        </w:rPr>
        <w:t xml:space="preserve">A prime example of fake news during the 2016 presidential election was a false story claiming that the Pope had publicly endorsed Trump; the story ended up garnering over a million shares.  This proliferation of fake news and propaganda is dangerous, as many people are predisposed to </w:t>
      </w:r>
      <w:r w:rsidR="00911E1F">
        <w:rPr>
          <w:rFonts w:ascii="Times New Roman" w:hAnsi="Times New Roman" w:cs="Times New Roman"/>
          <w:sz w:val="24"/>
          <w:szCs w:val="24"/>
        </w:rPr>
        <w:lastRenderedPageBreak/>
        <w:t xml:space="preserve">remember the information that they have either seen the most or the information that they have seen most recently.  </w:t>
      </w:r>
    </w:p>
    <w:p w14:paraId="55B47E2D" w14:textId="23C2AC96" w:rsidR="005C59DE" w:rsidRDefault="005C59DE" w:rsidP="001570D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the context of this case study, fake news was very prolific across all social media platforms during the 2016 election, and especially so on Facebook.  This fake news that was proliferated across Facebook garnered an unprecedented amount of engagement, therefore proliferating the fake news more in a reciprocal cycle.  </w:t>
      </w:r>
      <w:r w:rsidR="009F032A">
        <w:rPr>
          <w:rFonts w:ascii="Times New Roman" w:hAnsi="Times New Roman" w:cs="Times New Roman"/>
          <w:sz w:val="24"/>
          <w:szCs w:val="24"/>
        </w:rPr>
        <w:t>This capability was exploited by the alt-right media outlet Breitbart, who using fake news to garner engagement were able to surpass mainstream media outlets on social media.  Social media allowed fringe political pages like 4chan and Breitbart and many others to become a powerful force capable of shaping the election in their favor.  The combination of these politically charged media outlets and the Russian backed Internet Research Agency sharing fake news on Facebook garnered a lot of engagement and therefore their misinformation and propaganda was widely proliferated across all artificially separated social groups on Facebook, leading to the manipulation of the 2016 presidential election.</w:t>
      </w:r>
    </w:p>
    <w:p w14:paraId="7D5AA6F1" w14:textId="78BE48A8" w:rsidR="008C6013" w:rsidRDefault="008C6013" w:rsidP="001570D6">
      <w:pPr>
        <w:spacing w:line="480" w:lineRule="auto"/>
        <w:rPr>
          <w:rFonts w:ascii="Times New Roman" w:hAnsi="Times New Roman" w:cs="Times New Roman"/>
          <w:sz w:val="24"/>
          <w:szCs w:val="24"/>
        </w:rPr>
      </w:pPr>
      <w:r>
        <w:rPr>
          <w:rFonts w:ascii="Times New Roman" w:hAnsi="Times New Roman" w:cs="Times New Roman"/>
          <w:sz w:val="24"/>
          <w:szCs w:val="24"/>
        </w:rPr>
        <w:tab/>
      </w:r>
      <w:r w:rsidR="00E94902">
        <w:rPr>
          <w:rFonts w:ascii="Times New Roman" w:hAnsi="Times New Roman" w:cs="Times New Roman"/>
          <w:sz w:val="24"/>
          <w:szCs w:val="24"/>
        </w:rPr>
        <w:t>Facebook was undoubtedly aware of the spread of misinformation and propaganda on its’ site in support of the Trump campaign in the 2016 presidential election, yet they did not take any action to stop it.  Though at that time election manipulation in that manner was not criminalized, it was certainly unethical and compromised the integrity of the United States’ free and fair election system.  The ethics of care shows us that Facebook should have taken action to inhibit the spread of this misinformation and propaganda out of a moral obligation to serve society.</w:t>
      </w:r>
    </w:p>
    <w:p w14:paraId="10BD67EB" w14:textId="32E43738" w:rsidR="00892746" w:rsidRDefault="00892746" w:rsidP="001570D6">
      <w:pPr>
        <w:spacing w:line="480" w:lineRule="auto"/>
        <w:rPr>
          <w:rFonts w:ascii="Times New Roman" w:hAnsi="Times New Roman" w:cs="Times New Roman"/>
          <w:sz w:val="24"/>
          <w:szCs w:val="24"/>
        </w:rPr>
      </w:pPr>
      <w:r>
        <w:rPr>
          <w:rFonts w:ascii="Times New Roman" w:hAnsi="Times New Roman" w:cs="Times New Roman"/>
          <w:sz w:val="24"/>
          <w:szCs w:val="24"/>
        </w:rPr>
        <w:tab/>
      </w:r>
      <w:r w:rsidR="00197F8D">
        <w:rPr>
          <w:rFonts w:ascii="Times New Roman" w:hAnsi="Times New Roman" w:cs="Times New Roman"/>
          <w:sz w:val="24"/>
          <w:szCs w:val="24"/>
        </w:rPr>
        <w:t xml:space="preserve">In conclusion, though Facebook did not engage in information warfare due to them merely serving as a medium to allow other individuals and malicious actors to engage in information warfare, the services that they provide and the efficacy of those services in </w:t>
      </w:r>
      <w:r w:rsidR="00197F8D">
        <w:rPr>
          <w:rFonts w:ascii="Times New Roman" w:hAnsi="Times New Roman" w:cs="Times New Roman"/>
          <w:sz w:val="24"/>
          <w:szCs w:val="24"/>
        </w:rPr>
        <w:lastRenderedPageBreak/>
        <w:t xml:space="preserve">proliferating weaponized misinformation and propaganda holds Facebook partially accountable for the outcome of the 2016 presidential election due to the great success that Facebook’s suite of tools were utilized to support Trump’s campaign.  </w:t>
      </w:r>
      <w:r w:rsidR="00FA1864">
        <w:rPr>
          <w:rFonts w:ascii="Times New Roman" w:hAnsi="Times New Roman" w:cs="Times New Roman"/>
          <w:sz w:val="24"/>
          <w:szCs w:val="24"/>
        </w:rPr>
        <w:t>It could be argued, however, that Facebook’s inaction to inhibit the flow of this misinformation and propaganda was a sign of their complacency, indicating that inaction on Facebook’s part was them participating in information warfare.  However, I believe that if Facebook were to take proactive or reactive action in spreading this misinformation, they would come dangerously close to the line of preventing the spread of misinformation and the censorship of free speech.  I believe that Facebook was right to take no action in this event, as any action they could have taken could have been claimed as censorship by Trump’s campaign, only giving them more social media engagement and increasing the proliferation of their propaganda.</w:t>
      </w:r>
    </w:p>
    <w:p w14:paraId="477CA370" w14:textId="77777777" w:rsidR="00A8487A" w:rsidRDefault="00A8487A">
      <w:pPr>
        <w:rPr>
          <w:rFonts w:ascii="Times New Roman" w:hAnsi="Times New Roman" w:cs="Times New Roman"/>
          <w:sz w:val="24"/>
          <w:szCs w:val="24"/>
        </w:rPr>
      </w:pPr>
    </w:p>
    <w:p w14:paraId="7710B045" w14:textId="6DBF2534" w:rsidR="007B21BC" w:rsidRPr="00C04CE8" w:rsidRDefault="007B21BC" w:rsidP="002B2963">
      <w:pPr>
        <w:spacing w:line="480" w:lineRule="auto"/>
        <w:rPr>
          <w:rFonts w:ascii="Times New Roman" w:hAnsi="Times New Roman" w:cs="Times New Roman"/>
          <w:sz w:val="24"/>
          <w:szCs w:val="24"/>
        </w:rPr>
      </w:pPr>
    </w:p>
    <w:sectPr w:rsidR="007B21BC" w:rsidRPr="00C04C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7C8B5" w14:textId="77777777" w:rsidR="004662B9" w:rsidRDefault="004662B9" w:rsidP="00495A98">
      <w:pPr>
        <w:spacing w:after="0" w:line="240" w:lineRule="auto"/>
      </w:pPr>
      <w:r>
        <w:separator/>
      </w:r>
    </w:p>
  </w:endnote>
  <w:endnote w:type="continuationSeparator" w:id="0">
    <w:p w14:paraId="76193B4E" w14:textId="77777777" w:rsidR="004662B9" w:rsidRDefault="004662B9" w:rsidP="0049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CE01C" w14:textId="77777777" w:rsidR="004662B9" w:rsidRDefault="004662B9" w:rsidP="00495A98">
      <w:pPr>
        <w:spacing w:after="0" w:line="240" w:lineRule="auto"/>
      </w:pPr>
      <w:r>
        <w:separator/>
      </w:r>
    </w:p>
  </w:footnote>
  <w:footnote w:type="continuationSeparator" w:id="0">
    <w:p w14:paraId="006783D0" w14:textId="77777777" w:rsidR="004662B9" w:rsidRDefault="004662B9" w:rsidP="00495A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E8"/>
    <w:rsid w:val="0001282B"/>
    <w:rsid w:val="0002483A"/>
    <w:rsid w:val="00025A80"/>
    <w:rsid w:val="00073CBE"/>
    <w:rsid w:val="00092C0D"/>
    <w:rsid w:val="00092CA2"/>
    <w:rsid w:val="000E4A6E"/>
    <w:rsid w:val="000F52D5"/>
    <w:rsid w:val="00126F74"/>
    <w:rsid w:val="001570D6"/>
    <w:rsid w:val="001857BE"/>
    <w:rsid w:val="00195FC6"/>
    <w:rsid w:val="00197F8D"/>
    <w:rsid w:val="001A26C5"/>
    <w:rsid w:val="001B5430"/>
    <w:rsid w:val="001C3AB0"/>
    <w:rsid w:val="001F251F"/>
    <w:rsid w:val="00202678"/>
    <w:rsid w:val="00240A64"/>
    <w:rsid w:val="00256082"/>
    <w:rsid w:val="002B2963"/>
    <w:rsid w:val="002B5F01"/>
    <w:rsid w:val="002C2476"/>
    <w:rsid w:val="002C688D"/>
    <w:rsid w:val="002C73FE"/>
    <w:rsid w:val="00324FF1"/>
    <w:rsid w:val="00343BA7"/>
    <w:rsid w:val="00393618"/>
    <w:rsid w:val="00393E21"/>
    <w:rsid w:val="003A2589"/>
    <w:rsid w:val="003A4457"/>
    <w:rsid w:val="003B3190"/>
    <w:rsid w:val="003E0ABA"/>
    <w:rsid w:val="004133B2"/>
    <w:rsid w:val="004662B9"/>
    <w:rsid w:val="00485B60"/>
    <w:rsid w:val="00486715"/>
    <w:rsid w:val="00495A98"/>
    <w:rsid w:val="004B4D64"/>
    <w:rsid w:val="004E558A"/>
    <w:rsid w:val="004E5B02"/>
    <w:rsid w:val="004F7114"/>
    <w:rsid w:val="0051598D"/>
    <w:rsid w:val="005577EE"/>
    <w:rsid w:val="005728D1"/>
    <w:rsid w:val="005C59DE"/>
    <w:rsid w:val="00616664"/>
    <w:rsid w:val="00633D23"/>
    <w:rsid w:val="00660A68"/>
    <w:rsid w:val="006A717E"/>
    <w:rsid w:val="006F549E"/>
    <w:rsid w:val="0072727B"/>
    <w:rsid w:val="00735CFA"/>
    <w:rsid w:val="0074260F"/>
    <w:rsid w:val="007748C5"/>
    <w:rsid w:val="0078276B"/>
    <w:rsid w:val="007B21BC"/>
    <w:rsid w:val="007D1BB9"/>
    <w:rsid w:val="00800172"/>
    <w:rsid w:val="008150C0"/>
    <w:rsid w:val="00820EFA"/>
    <w:rsid w:val="008333A0"/>
    <w:rsid w:val="008578FC"/>
    <w:rsid w:val="00861585"/>
    <w:rsid w:val="00863162"/>
    <w:rsid w:val="00884402"/>
    <w:rsid w:val="00892746"/>
    <w:rsid w:val="00895EE5"/>
    <w:rsid w:val="008C31D1"/>
    <w:rsid w:val="008C6013"/>
    <w:rsid w:val="00906686"/>
    <w:rsid w:val="00911E1F"/>
    <w:rsid w:val="00916D75"/>
    <w:rsid w:val="009209E8"/>
    <w:rsid w:val="00955E25"/>
    <w:rsid w:val="00986464"/>
    <w:rsid w:val="009A27C6"/>
    <w:rsid w:val="009A5E9E"/>
    <w:rsid w:val="009A7EC6"/>
    <w:rsid w:val="009D4B2F"/>
    <w:rsid w:val="009F032A"/>
    <w:rsid w:val="00A14317"/>
    <w:rsid w:val="00A41F55"/>
    <w:rsid w:val="00A552A8"/>
    <w:rsid w:val="00A56458"/>
    <w:rsid w:val="00A66897"/>
    <w:rsid w:val="00A8487A"/>
    <w:rsid w:val="00AA24F4"/>
    <w:rsid w:val="00AB13A8"/>
    <w:rsid w:val="00AE2313"/>
    <w:rsid w:val="00B513E2"/>
    <w:rsid w:val="00B55159"/>
    <w:rsid w:val="00BD42C1"/>
    <w:rsid w:val="00BE6090"/>
    <w:rsid w:val="00C04CE8"/>
    <w:rsid w:val="00C04D64"/>
    <w:rsid w:val="00C30578"/>
    <w:rsid w:val="00C64C79"/>
    <w:rsid w:val="00C76456"/>
    <w:rsid w:val="00C91785"/>
    <w:rsid w:val="00CA24AE"/>
    <w:rsid w:val="00CC4650"/>
    <w:rsid w:val="00CD3CEA"/>
    <w:rsid w:val="00CE68FA"/>
    <w:rsid w:val="00D05886"/>
    <w:rsid w:val="00D33D35"/>
    <w:rsid w:val="00D469D6"/>
    <w:rsid w:val="00D477C3"/>
    <w:rsid w:val="00D94BA5"/>
    <w:rsid w:val="00D972F0"/>
    <w:rsid w:val="00DC44CB"/>
    <w:rsid w:val="00DC4E04"/>
    <w:rsid w:val="00E02AFA"/>
    <w:rsid w:val="00E33767"/>
    <w:rsid w:val="00E50574"/>
    <w:rsid w:val="00E55FA8"/>
    <w:rsid w:val="00E82E92"/>
    <w:rsid w:val="00E91EC5"/>
    <w:rsid w:val="00E94902"/>
    <w:rsid w:val="00EA4BCE"/>
    <w:rsid w:val="00EE62BC"/>
    <w:rsid w:val="00F41B2F"/>
    <w:rsid w:val="00F657C9"/>
    <w:rsid w:val="00F749E2"/>
    <w:rsid w:val="00F90781"/>
    <w:rsid w:val="00FA1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11B0"/>
  <w15:chartTrackingRefBased/>
  <w15:docId w15:val="{1F5C4402-C1ED-4F28-94B1-7A6C51E9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A98"/>
  </w:style>
  <w:style w:type="paragraph" w:styleId="Footer">
    <w:name w:val="footer"/>
    <w:basedOn w:val="Normal"/>
    <w:link w:val="FooterChar"/>
    <w:uiPriority w:val="99"/>
    <w:unhideWhenUsed/>
    <w:rsid w:val="00495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6</Pages>
  <Words>1665</Words>
  <Characters>9496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 NATHAN</dc:creator>
  <cp:keywords/>
  <dc:description/>
  <cp:lastModifiedBy>MCMILLAN, NATHAN</cp:lastModifiedBy>
  <cp:revision>23</cp:revision>
  <dcterms:created xsi:type="dcterms:W3CDTF">2024-06-14T17:12:00Z</dcterms:created>
  <dcterms:modified xsi:type="dcterms:W3CDTF">2024-06-14T19:41:00Z</dcterms:modified>
</cp:coreProperties>
</file>