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550B" w14:textId="2A3C76F4" w:rsidR="00167D47" w:rsidRDefault="00DA3E24" w:rsidP="005A4F85">
      <w:pPr>
        <w:jc w:val="right"/>
      </w:pPr>
      <w:r>
        <w:rPr>
          <w:noProof/>
        </w:rPr>
        <mc:AlternateContent>
          <mc:Choice Requires="wpg">
            <w:drawing>
              <wp:anchor distT="0" distB="0" distL="228600" distR="228600" simplePos="0" relativeHeight="251665408" behindDoc="0" locked="0" layoutInCell="1" allowOverlap="1" wp14:anchorId="039DE7F8" wp14:editId="0C7090B3">
                <wp:simplePos x="0" y="0"/>
                <wp:positionH relativeFrom="page">
                  <wp:posOffset>116114</wp:posOffset>
                </wp:positionH>
                <wp:positionV relativeFrom="page">
                  <wp:posOffset>1204686</wp:posOffset>
                </wp:positionV>
                <wp:extent cx="4475480" cy="3230972"/>
                <wp:effectExtent l="0" t="0" r="7620" b="7620"/>
                <wp:wrapSquare wrapText="bothSides"/>
                <wp:docPr id="173" name="Group 173"/>
                <wp:cNvGraphicFramePr/>
                <a:graphic xmlns:a="http://schemas.openxmlformats.org/drawingml/2006/main">
                  <a:graphicData uri="http://schemas.microsoft.com/office/word/2010/wordprocessingGroup">
                    <wpg:wgp>
                      <wpg:cNvGrpSpPr/>
                      <wpg:grpSpPr>
                        <a:xfrm>
                          <a:off x="0" y="0"/>
                          <a:ext cx="4475480" cy="3230972"/>
                          <a:chOff x="0" y="0"/>
                          <a:chExt cx="3563759" cy="4400504"/>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49"/>
                            <a:ext cx="2249424" cy="832104"/>
                            <a:chOff x="228600" y="-2"/>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2"/>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FA37B" w14:textId="402B9156" w:rsidR="007A4C04" w:rsidRPr="000D3E70" w:rsidRDefault="007A4C04" w:rsidP="000D3E70">
                                <w:pP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85417" y="670614"/>
                            <a:ext cx="3478342" cy="372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8F7A1" w14:textId="54B128F3" w:rsidR="000D3E70" w:rsidRPr="000D3E70" w:rsidRDefault="000D3E70" w:rsidP="000D3E70">
                              <w:pPr>
                                <w:jc w:val="both"/>
                                <w:rPr>
                                  <w:color w:val="000000" w:themeColor="text1"/>
                                  <w:sz w:val="21"/>
                                  <w:szCs w:val="21"/>
                                  <w:shd w:val="clear" w:color="auto" w:fill="FFFFFF"/>
                                </w:rPr>
                              </w:pPr>
                              <w:r w:rsidRPr="000D3E70">
                                <w:rPr>
                                  <w:color w:val="000000" w:themeColor="text1"/>
                                  <w:sz w:val="21"/>
                                  <w:szCs w:val="21"/>
                                  <w:shd w:val="clear" w:color="auto" w:fill="FFFFFF"/>
                                </w:rPr>
                                <w:t xml:space="preserve">According to </w:t>
                              </w:r>
                              <w:r w:rsidR="00DA3E24">
                                <w:rPr>
                                  <w:color w:val="000000" w:themeColor="text1"/>
                                  <w:sz w:val="21"/>
                                  <w:szCs w:val="21"/>
                                  <w:shd w:val="clear" w:color="auto" w:fill="FFFFFF"/>
                                </w:rPr>
                                <w:t xml:space="preserve">the </w:t>
                              </w:r>
                              <w:r w:rsidRPr="000D3E70">
                                <w:rPr>
                                  <w:color w:val="000000" w:themeColor="text1"/>
                                  <w:sz w:val="21"/>
                                  <w:szCs w:val="21"/>
                                  <w:shd w:val="clear" w:color="auto" w:fill="FFFFFF"/>
                                </w:rPr>
                                <w:t xml:space="preserve">Surgeon General’s 2000 report, </w:t>
                              </w:r>
                              <w:r w:rsidRPr="000D3E70">
                                <w:rPr>
                                  <w:i/>
                                  <w:iCs/>
                                  <w:color w:val="000000" w:themeColor="text1"/>
                                  <w:sz w:val="21"/>
                                  <w:szCs w:val="21"/>
                                  <w:shd w:val="clear" w:color="auto" w:fill="FFFFFF"/>
                                </w:rPr>
                                <w:t>Oral Health in America</w:t>
                              </w:r>
                              <w:r w:rsidRPr="000D3E70">
                                <w:rPr>
                                  <w:color w:val="000000" w:themeColor="text1"/>
                                  <w:sz w:val="21"/>
                                  <w:szCs w:val="21"/>
                                  <w:shd w:val="clear" w:color="auto" w:fill="FFFFFF"/>
                                </w:rPr>
                                <w:t xml:space="preserve">, is referred </w:t>
                              </w:r>
                              <w:r w:rsidR="00DA3E24">
                                <w:rPr>
                                  <w:color w:val="000000" w:themeColor="text1"/>
                                  <w:sz w:val="21"/>
                                  <w:szCs w:val="21"/>
                                  <w:shd w:val="clear" w:color="auto" w:fill="FFFFFF"/>
                                </w:rPr>
                                <w:t xml:space="preserve">to </w:t>
                              </w:r>
                              <w:r w:rsidRPr="000D3E70">
                                <w:rPr>
                                  <w:color w:val="000000" w:themeColor="text1"/>
                                  <w:sz w:val="21"/>
                                  <w:szCs w:val="21"/>
                                  <w:shd w:val="clear" w:color="auto" w:fill="FFFFFF"/>
                                </w:rPr>
                                <w:t>as a “silent epidemic” of oral diseases. Our nation focuses on overall health and not healthcare. However, the definition of total healthcare differs in the political system from the reality. Oral disease can have an impact on physical, psychological, social, and economic health and well-being through pain, diminished function, and reduced quality of life</w:t>
                              </w:r>
                              <w:r w:rsidRPr="00B67343">
                                <w:rPr>
                                  <w:color w:val="000000" w:themeColor="text1"/>
                                  <w:sz w:val="21"/>
                                  <w:szCs w:val="21"/>
                                  <w:shd w:val="clear" w:color="auto" w:fill="FFFFFF"/>
                                </w:rPr>
                                <w:t>.</w:t>
                              </w:r>
                            </w:p>
                            <w:p w14:paraId="54C0BFD1" w14:textId="77777777" w:rsidR="000D3E70" w:rsidRPr="000D3E70" w:rsidRDefault="000D3E70" w:rsidP="000D3E70">
                              <w:pPr>
                                <w:jc w:val="both"/>
                                <w:rPr>
                                  <w:color w:val="000000" w:themeColor="text1"/>
                                  <w:sz w:val="21"/>
                                  <w:szCs w:val="21"/>
                                  <w:shd w:val="clear" w:color="auto" w:fill="FFFFFF"/>
                                </w:rPr>
                              </w:pPr>
                            </w:p>
                            <w:p w14:paraId="1B35183B" w14:textId="556BDD52" w:rsidR="00167D47" w:rsidRPr="00B67343" w:rsidRDefault="00C5714E" w:rsidP="000D3E70">
                              <w:pPr>
                                <w:jc w:val="both"/>
                                <w:rPr>
                                  <w:color w:val="000000" w:themeColor="text1"/>
                                  <w:sz w:val="21"/>
                                  <w:szCs w:val="21"/>
                                  <w:shd w:val="clear" w:color="auto" w:fill="FFFFFF"/>
                                </w:rPr>
                              </w:pPr>
                              <w:r w:rsidRPr="00B67343">
                                <w:rPr>
                                  <w:color w:val="000000" w:themeColor="text1"/>
                                  <w:sz w:val="21"/>
                                  <w:szCs w:val="21"/>
                                  <w:shd w:val="clear" w:color="auto" w:fill="FFFFFF"/>
                                </w:rPr>
                                <w:t xml:space="preserve">Legal immigrants are barred for </w:t>
                              </w:r>
                              <w:r w:rsidR="00DA3E24">
                                <w:rPr>
                                  <w:color w:val="000000" w:themeColor="text1"/>
                                  <w:sz w:val="21"/>
                                  <w:szCs w:val="21"/>
                                  <w:shd w:val="clear" w:color="auto" w:fill="FFFFFF"/>
                                </w:rPr>
                                <w:t>five</w:t>
                              </w:r>
                              <w:r w:rsidRPr="00B67343">
                                <w:rPr>
                                  <w:color w:val="000000" w:themeColor="text1"/>
                                  <w:sz w:val="21"/>
                                  <w:szCs w:val="21"/>
                                  <w:shd w:val="clear" w:color="auto" w:fill="FFFFFF"/>
                                </w:rPr>
                                <w:t xml:space="preserve"> years from receiving public healthcare</w:t>
                              </w:r>
                              <w:r w:rsidR="00DA3E24">
                                <w:rPr>
                                  <w:color w:val="000000" w:themeColor="text1"/>
                                  <w:sz w:val="21"/>
                                  <w:szCs w:val="21"/>
                                  <w:shd w:val="clear" w:color="auto" w:fill="FFFFFF"/>
                                </w:rPr>
                                <w:t>,</w:t>
                              </w:r>
                              <w:r w:rsidRPr="00B67343">
                                <w:rPr>
                                  <w:color w:val="000000" w:themeColor="text1"/>
                                  <w:sz w:val="21"/>
                                  <w:szCs w:val="21"/>
                                  <w:shd w:val="clear" w:color="auto" w:fill="FFFFFF"/>
                                </w:rPr>
                                <w:t xml:space="preserve"> </w:t>
                              </w:r>
                              <w:r w:rsidR="00DA3E24">
                                <w:rPr>
                                  <w:color w:val="000000" w:themeColor="text1"/>
                                  <w:sz w:val="21"/>
                                  <w:szCs w:val="21"/>
                                  <w:shd w:val="clear" w:color="auto" w:fill="FFFFFF"/>
                                </w:rPr>
                                <w:t xml:space="preserve">such as </w:t>
                              </w:r>
                              <w:r w:rsidRPr="00B67343">
                                <w:rPr>
                                  <w:color w:val="000000" w:themeColor="text1"/>
                                  <w:sz w:val="21"/>
                                  <w:szCs w:val="21"/>
                                  <w:shd w:val="clear" w:color="auto" w:fill="FFFFFF"/>
                                </w:rPr>
                                <w:t xml:space="preserve">MEDICAID, CHIP or the Affordable Care Act, if they came to the United States before Aug. 22, 1996. </w:t>
                              </w:r>
                              <w:r w:rsidR="000D3E70" w:rsidRPr="00B67343">
                                <w:rPr>
                                  <w:color w:val="000000" w:themeColor="text1"/>
                                  <w:sz w:val="21"/>
                                  <w:szCs w:val="21"/>
                                  <w:shd w:val="clear" w:color="auto" w:fill="FFFFFF"/>
                                </w:rPr>
                                <w:t xml:space="preserve">Immigrant adults and children have a higher likelihood of poor oral care compared to US citizens. According to </w:t>
                              </w:r>
                              <w:proofErr w:type="gramStart"/>
                              <w:r w:rsidR="000D3E70" w:rsidRPr="00B67343">
                                <w:rPr>
                                  <w:color w:val="000000" w:themeColor="text1"/>
                                  <w:sz w:val="21"/>
                                  <w:szCs w:val="21"/>
                                  <w:shd w:val="clear" w:color="auto" w:fill="FFFFFF"/>
                                </w:rPr>
                                <w:t>ADA,</w:t>
                              </w:r>
                              <w:r w:rsidR="00DA3E24">
                                <w:rPr>
                                  <w:color w:val="000000" w:themeColor="text1"/>
                                  <w:sz w:val="21"/>
                                  <w:szCs w:val="21"/>
                                  <w:shd w:val="clear" w:color="auto" w:fill="FFFFFF"/>
                                </w:rPr>
                                <w:t>,</w:t>
                              </w:r>
                              <w:proofErr w:type="gramEnd"/>
                              <w:r w:rsidR="000D3E70" w:rsidRPr="00B67343">
                                <w:rPr>
                                  <w:color w:val="000000" w:themeColor="text1"/>
                                  <w:sz w:val="21"/>
                                  <w:szCs w:val="21"/>
                                  <w:shd w:val="clear" w:color="auto" w:fill="FFFFFF"/>
                                </w:rPr>
                                <w:t xml:space="preserve"> immigrants including naturalized citizens and undocumented individuals are likely to have one dental visit per year compared to US-born citizens. </w:t>
                              </w:r>
                              <w:r w:rsidRPr="00B67343">
                                <w:rPr>
                                  <w:color w:val="000000" w:themeColor="text1"/>
                                  <w:sz w:val="21"/>
                                  <w:szCs w:val="21"/>
                                  <w:shd w:val="clear" w:color="auto" w:fill="FFFFFF"/>
                                </w:rPr>
                                <w:t>With health program restrictions and factors, such as inadequate understanding of the health care system, language barriers and concerns about immigration enforcement, many will depend on low cost clinics, such as dental vans to receive the care needed to maintain their overall healt</w:t>
                              </w:r>
                              <w:r w:rsidR="000D3E70" w:rsidRPr="00B67343">
                                <w:rPr>
                                  <w:color w:val="000000" w:themeColor="text1"/>
                                  <w:sz w:val="21"/>
                                  <w:szCs w:val="21"/>
                                  <w:shd w:val="clear" w:color="auto" w:fill="FFFFFF"/>
                                </w:rPr>
                                <w:t>h</w:t>
                              </w:r>
                              <w:r w:rsidRPr="00B67343">
                                <w:rPr>
                                  <w:color w:val="000000" w:themeColor="text1"/>
                                  <w:sz w:val="21"/>
                                  <w:szCs w:val="21"/>
                                  <w:shd w:val="clear" w:color="auto" w:fill="FFFFFF"/>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DE7F8" id="Group 173" o:spid="_x0000_s1026" style="position:absolute;left:0;text-align:left;margin-left:9.15pt;margin-top:94.85pt;width:352.4pt;height:254.4pt;z-index:251665408;mso-wrap-distance-left:18pt;mso-wrap-distance-right:18pt;mso-position-horizontal-relative:page;mso-position-vertical-relative:page;mso-width-relative:margin;mso-height-relative:margin" coordsize="35637,440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">
                <v:rect id="Rectangle 174" o:spid="_x0000_s1027" style="position:absolute;width:32186;height:20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" fillcolor="white [3212]" stroked="f" strokeweight="1pt">
                  <v:fill opacity="0"/>
                </v:rect>
                <v:group id="Group 175" o:spid="_x0000_s1028" style="position:absolute;top:190;width:22494;height:8321" coordorigin="2286" coordsize="14721,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">
                  <v:shape id="Rectangle 10" o:spid="_x0000_s1029" style="position:absolute;left:2286;width:14662;height:10122;visibility:visible;mso-wrap-style:square;v-text-anchor:middle" coordsize="2240281,822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&#13;&#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" stroked="f" strokeweight="1pt">
                    <v:fill r:id="rId9" o:title="" recolor="t" rotate="t" type="frame"/>
                    <v:textbox>
                      <w:txbxContent>
                        <w:p w14:paraId="29DFA37B" w14:textId="402B9156" w:rsidR="007A4C04" w:rsidRPr="000D3E70" w:rsidRDefault="007A4C04" w:rsidP="000D3E70">
                          <w:pPr>
                            <w:rPr>
                              <w:color w:val="000000" w:themeColor="text1"/>
                              <w:sz w:val="36"/>
                              <w:szCs w:val="36"/>
                            </w:rPr>
                          </w:pPr>
                        </w:p>
                      </w:txbxContent>
                    </v:textbox>
                  </v:rect>
                </v:group>
                <v:shapetype id="_x0000_t202" coordsize="21600,21600" o:spt="202" path="m,l,21600r21600,l21600,xe">
                  <v:stroke joinstyle="miter"/>
                  <v:path gradientshapeok="t" o:connecttype="rect"/>
                </v:shapetype>
                <v:shape id="Text Box 178" o:spid="_x0000_s1031" type="#_x0000_t202" style="position:absolute;left:854;top:6706;width:34783;height:37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" filled="f" stroked="f" strokeweight=".5pt">
                  <v:textbox inset="3.6pt,7.2pt,0,0">
                    <w:txbxContent>
                      <w:p w14:paraId="6D78F7A1" w14:textId="54B128F3" w:rsidR="000D3E70" w:rsidRPr="000D3E70" w:rsidRDefault="000D3E70" w:rsidP="000D3E70">
                        <w:pPr>
                          <w:jc w:val="both"/>
                          <w:rPr>
                            <w:color w:val="000000" w:themeColor="text1"/>
                            <w:sz w:val="21"/>
                            <w:szCs w:val="21"/>
                            <w:shd w:val="clear" w:color="auto" w:fill="FFFFFF"/>
                          </w:rPr>
                        </w:pPr>
                        <w:r w:rsidRPr="000D3E70">
                          <w:rPr>
                            <w:color w:val="000000" w:themeColor="text1"/>
                            <w:sz w:val="21"/>
                            <w:szCs w:val="21"/>
                            <w:shd w:val="clear" w:color="auto" w:fill="FFFFFF"/>
                          </w:rPr>
                          <w:t xml:space="preserve">According to </w:t>
                        </w:r>
                        <w:r w:rsidR="00DA3E24">
                          <w:rPr>
                            <w:color w:val="000000" w:themeColor="text1"/>
                            <w:sz w:val="21"/>
                            <w:szCs w:val="21"/>
                            <w:shd w:val="clear" w:color="auto" w:fill="FFFFFF"/>
                          </w:rPr>
                          <w:t xml:space="preserve">the </w:t>
                        </w:r>
                        <w:r w:rsidRPr="000D3E70">
                          <w:rPr>
                            <w:color w:val="000000" w:themeColor="text1"/>
                            <w:sz w:val="21"/>
                            <w:szCs w:val="21"/>
                            <w:shd w:val="clear" w:color="auto" w:fill="FFFFFF"/>
                          </w:rPr>
                          <w:t xml:space="preserve">Surgeon General’s 2000 report, </w:t>
                        </w:r>
                        <w:r w:rsidRPr="000D3E70">
                          <w:rPr>
                            <w:i/>
                            <w:iCs/>
                            <w:color w:val="000000" w:themeColor="text1"/>
                            <w:sz w:val="21"/>
                            <w:szCs w:val="21"/>
                            <w:shd w:val="clear" w:color="auto" w:fill="FFFFFF"/>
                          </w:rPr>
                          <w:t>Oral Health in America</w:t>
                        </w:r>
                        <w:r w:rsidRPr="000D3E70">
                          <w:rPr>
                            <w:color w:val="000000" w:themeColor="text1"/>
                            <w:sz w:val="21"/>
                            <w:szCs w:val="21"/>
                            <w:shd w:val="clear" w:color="auto" w:fill="FFFFFF"/>
                          </w:rPr>
                          <w:t xml:space="preserve">, is referred </w:t>
                        </w:r>
                        <w:r w:rsidR="00DA3E24">
                          <w:rPr>
                            <w:color w:val="000000" w:themeColor="text1"/>
                            <w:sz w:val="21"/>
                            <w:szCs w:val="21"/>
                            <w:shd w:val="clear" w:color="auto" w:fill="FFFFFF"/>
                          </w:rPr>
                          <w:t xml:space="preserve">to </w:t>
                        </w:r>
                        <w:r w:rsidRPr="000D3E70">
                          <w:rPr>
                            <w:color w:val="000000" w:themeColor="text1"/>
                            <w:sz w:val="21"/>
                            <w:szCs w:val="21"/>
                            <w:shd w:val="clear" w:color="auto" w:fill="FFFFFF"/>
                          </w:rPr>
                          <w:t>as a “silent epidemic” of oral diseases. Our nation focuses on overall health and not healthcare. However, the definition of total healthcare differs in the political system from the reality. Oral disease can have an impact on physical, psychological, social, and economic health and well-being through pain, diminished function, and reduced quality of life</w:t>
                        </w:r>
                        <w:r w:rsidRPr="00B67343">
                          <w:rPr>
                            <w:color w:val="000000" w:themeColor="text1"/>
                            <w:sz w:val="21"/>
                            <w:szCs w:val="21"/>
                            <w:shd w:val="clear" w:color="auto" w:fill="FFFFFF"/>
                          </w:rPr>
                          <w:t>.</w:t>
                        </w:r>
                      </w:p>
                      <w:p w14:paraId="54C0BFD1" w14:textId="77777777" w:rsidR="000D3E70" w:rsidRPr="000D3E70" w:rsidRDefault="000D3E70" w:rsidP="000D3E70">
                        <w:pPr>
                          <w:jc w:val="both"/>
                          <w:rPr>
                            <w:color w:val="000000" w:themeColor="text1"/>
                            <w:sz w:val="21"/>
                            <w:szCs w:val="21"/>
                            <w:shd w:val="clear" w:color="auto" w:fill="FFFFFF"/>
                          </w:rPr>
                        </w:pPr>
                      </w:p>
                      <w:p w14:paraId="1B35183B" w14:textId="556BDD52" w:rsidR="00167D47" w:rsidRPr="00B67343" w:rsidRDefault="00C5714E" w:rsidP="000D3E70">
                        <w:pPr>
                          <w:jc w:val="both"/>
                          <w:rPr>
                            <w:color w:val="000000" w:themeColor="text1"/>
                            <w:sz w:val="21"/>
                            <w:szCs w:val="21"/>
                            <w:shd w:val="clear" w:color="auto" w:fill="FFFFFF"/>
                          </w:rPr>
                        </w:pPr>
                        <w:r w:rsidRPr="00B67343">
                          <w:rPr>
                            <w:color w:val="000000" w:themeColor="text1"/>
                            <w:sz w:val="21"/>
                            <w:szCs w:val="21"/>
                            <w:shd w:val="clear" w:color="auto" w:fill="FFFFFF"/>
                          </w:rPr>
                          <w:t xml:space="preserve">Legal immigrants are barred for </w:t>
                        </w:r>
                        <w:r w:rsidR="00DA3E24">
                          <w:rPr>
                            <w:color w:val="000000" w:themeColor="text1"/>
                            <w:sz w:val="21"/>
                            <w:szCs w:val="21"/>
                            <w:shd w:val="clear" w:color="auto" w:fill="FFFFFF"/>
                          </w:rPr>
                          <w:t>five</w:t>
                        </w:r>
                        <w:r w:rsidRPr="00B67343">
                          <w:rPr>
                            <w:color w:val="000000" w:themeColor="text1"/>
                            <w:sz w:val="21"/>
                            <w:szCs w:val="21"/>
                            <w:shd w:val="clear" w:color="auto" w:fill="FFFFFF"/>
                          </w:rPr>
                          <w:t xml:space="preserve"> years from receiving public healthcare</w:t>
                        </w:r>
                        <w:r w:rsidR="00DA3E24">
                          <w:rPr>
                            <w:color w:val="000000" w:themeColor="text1"/>
                            <w:sz w:val="21"/>
                            <w:szCs w:val="21"/>
                            <w:shd w:val="clear" w:color="auto" w:fill="FFFFFF"/>
                          </w:rPr>
                          <w:t>,</w:t>
                        </w:r>
                        <w:r w:rsidRPr="00B67343">
                          <w:rPr>
                            <w:color w:val="000000" w:themeColor="text1"/>
                            <w:sz w:val="21"/>
                            <w:szCs w:val="21"/>
                            <w:shd w:val="clear" w:color="auto" w:fill="FFFFFF"/>
                          </w:rPr>
                          <w:t xml:space="preserve"> </w:t>
                        </w:r>
                        <w:r w:rsidR="00DA3E24">
                          <w:rPr>
                            <w:color w:val="000000" w:themeColor="text1"/>
                            <w:sz w:val="21"/>
                            <w:szCs w:val="21"/>
                            <w:shd w:val="clear" w:color="auto" w:fill="FFFFFF"/>
                          </w:rPr>
                          <w:t xml:space="preserve">such as </w:t>
                        </w:r>
                        <w:r w:rsidRPr="00B67343">
                          <w:rPr>
                            <w:color w:val="000000" w:themeColor="text1"/>
                            <w:sz w:val="21"/>
                            <w:szCs w:val="21"/>
                            <w:shd w:val="clear" w:color="auto" w:fill="FFFFFF"/>
                          </w:rPr>
                          <w:t xml:space="preserve">MEDICAID, CHIP or the Affordable Care Act, if they came to the United States before Aug. 22, 1996. </w:t>
                        </w:r>
                        <w:r w:rsidR="000D3E70" w:rsidRPr="00B67343">
                          <w:rPr>
                            <w:color w:val="000000" w:themeColor="text1"/>
                            <w:sz w:val="21"/>
                            <w:szCs w:val="21"/>
                            <w:shd w:val="clear" w:color="auto" w:fill="FFFFFF"/>
                          </w:rPr>
                          <w:t xml:space="preserve">Immigrant adults and children have a higher likelihood of poor oral care compared to US citizens. According to </w:t>
                        </w:r>
                        <w:proofErr w:type="gramStart"/>
                        <w:r w:rsidR="000D3E70" w:rsidRPr="00B67343">
                          <w:rPr>
                            <w:color w:val="000000" w:themeColor="text1"/>
                            <w:sz w:val="21"/>
                            <w:szCs w:val="21"/>
                            <w:shd w:val="clear" w:color="auto" w:fill="FFFFFF"/>
                          </w:rPr>
                          <w:t>ADA,</w:t>
                        </w:r>
                        <w:r w:rsidR="00DA3E24">
                          <w:rPr>
                            <w:color w:val="000000" w:themeColor="text1"/>
                            <w:sz w:val="21"/>
                            <w:szCs w:val="21"/>
                            <w:shd w:val="clear" w:color="auto" w:fill="FFFFFF"/>
                          </w:rPr>
                          <w:t>,</w:t>
                        </w:r>
                        <w:proofErr w:type="gramEnd"/>
                        <w:r w:rsidR="000D3E70" w:rsidRPr="00B67343">
                          <w:rPr>
                            <w:color w:val="000000" w:themeColor="text1"/>
                            <w:sz w:val="21"/>
                            <w:szCs w:val="21"/>
                            <w:shd w:val="clear" w:color="auto" w:fill="FFFFFF"/>
                          </w:rPr>
                          <w:t xml:space="preserve"> immigrants including naturalized citizens and undocumented individuals are likely to have one dental visit per year compared to US-born citizens. </w:t>
                        </w:r>
                        <w:r w:rsidRPr="00B67343">
                          <w:rPr>
                            <w:color w:val="000000" w:themeColor="text1"/>
                            <w:sz w:val="21"/>
                            <w:szCs w:val="21"/>
                            <w:shd w:val="clear" w:color="auto" w:fill="FFFFFF"/>
                          </w:rPr>
                          <w:t>With health program restrictions and factors, such as inadequate understanding of the health care system, language barriers and concerns about immigration enforcement, many will depend on low cost clinics, such as dental vans to receive the care needed to maintain their overall healt</w:t>
                        </w:r>
                        <w:r w:rsidR="000D3E70" w:rsidRPr="00B67343">
                          <w:rPr>
                            <w:color w:val="000000" w:themeColor="text1"/>
                            <w:sz w:val="21"/>
                            <w:szCs w:val="21"/>
                            <w:shd w:val="clear" w:color="auto" w:fill="FFFFFF"/>
                          </w:rPr>
                          <w:t>h</w:t>
                        </w:r>
                        <w:r w:rsidRPr="00B67343">
                          <w:rPr>
                            <w:color w:val="000000" w:themeColor="text1"/>
                            <w:sz w:val="21"/>
                            <w:szCs w:val="21"/>
                            <w:shd w:val="clear" w:color="auto" w:fill="FFFFFF"/>
                          </w:rPr>
                          <w:t xml:space="preserve">. </w:t>
                        </w:r>
                      </w:p>
                    </w:txbxContent>
                  </v:textbox>
                </v:shape>
                <w10:wrap type="square" anchorx="page" anchory="page"/>
              </v:group>
            </w:pict>
          </mc:Fallback>
        </mc:AlternateContent>
      </w:r>
      <w:r w:rsidR="005A4F85">
        <w:rPr>
          <w:noProof/>
        </w:rPr>
        <w:drawing>
          <wp:anchor distT="0" distB="0" distL="114300" distR="114300" simplePos="0" relativeHeight="251706368" behindDoc="0" locked="0" layoutInCell="1" allowOverlap="1" wp14:anchorId="0CBD11F7" wp14:editId="46D38C01">
            <wp:simplePos x="0" y="0"/>
            <wp:positionH relativeFrom="margin">
              <wp:posOffset>7785100</wp:posOffset>
            </wp:positionH>
            <wp:positionV relativeFrom="margin">
              <wp:posOffset>-790575</wp:posOffset>
            </wp:positionV>
            <wp:extent cx="1281430" cy="986790"/>
            <wp:effectExtent l="0" t="0" r="1270" b="3810"/>
            <wp:wrapSquare wrapText="bothSides"/>
            <wp:docPr id="19" name="Picture 19" descr="Texting My Pancreas: Why I Love My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ing My Pancreas: Why I Love My Teeth."/>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81430" cy="986790"/>
                    </a:xfrm>
                    <a:prstGeom prst="rect">
                      <a:avLst/>
                    </a:prstGeom>
                  </pic:spPr>
                </pic:pic>
              </a:graphicData>
            </a:graphic>
            <wp14:sizeRelH relativeFrom="margin">
              <wp14:pctWidth>0</wp14:pctWidth>
            </wp14:sizeRelH>
            <wp14:sizeRelV relativeFrom="margin">
              <wp14:pctHeight>0</wp14:pctHeight>
            </wp14:sizeRelV>
          </wp:anchor>
        </w:drawing>
      </w:r>
      <w:r w:rsidR="005A4F85">
        <w:rPr>
          <w:noProof/>
        </w:rPr>
        <mc:AlternateContent>
          <mc:Choice Requires="wps">
            <w:drawing>
              <wp:anchor distT="0" distB="0" distL="114300" distR="114300" simplePos="0" relativeHeight="251658240" behindDoc="0" locked="0" layoutInCell="1" allowOverlap="1" wp14:anchorId="527BD0C3" wp14:editId="6CAC4B1A">
                <wp:simplePos x="0" y="0"/>
                <wp:positionH relativeFrom="column">
                  <wp:posOffset>5706320</wp:posOffset>
                </wp:positionH>
                <wp:positionV relativeFrom="paragraph">
                  <wp:posOffset>1136477</wp:posOffset>
                </wp:positionV>
                <wp:extent cx="1383665" cy="981075"/>
                <wp:effectExtent l="0" t="0" r="635" b="0"/>
                <wp:wrapNone/>
                <wp:docPr id="27" name="Rectangle 27"/>
                <wp:cNvGraphicFramePr/>
                <a:graphic xmlns:a="http://schemas.openxmlformats.org/drawingml/2006/main">
                  <a:graphicData uri="http://schemas.microsoft.com/office/word/2010/wordprocessingShape">
                    <wps:wsp>
                      <wps:cNvSpPr/>
                      <wps:spPr>
                        <a:xfrm rot="10800000">
                          <a:off x="0" y="0"/>
                          <a:ext cx="1383665" cy="9810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3EAAE" id="Rectangle 27" o:spid="_x0000_s1026" style="position:absolute;margin-left:449.3pt;margin-top:89.5pt;width:108.95pt;height:77.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" fillcolor="#44546a [3215]" stroked="f" strokeweight="1pt"/>
            </w:pict>
          </mc:Fallback>
        </mc:AlternateContent>
      </w:r>
      <w:r w:rsidR="00167D47">
        <w:rPr>
          <w:noProof/>
        </w:rPr>
        <mc:AlternateContent>
          <mc:Choice Requires="wps">
            <w:drawing>
              <wp:anchor distT="0" distB="0" distL="114300" distR="114300" simplePos="0" relativeHeight="251656192" behindDoc="0" locked="0" layoutInCell="1" allowOverlap="1" wp14:anchorId="2476F307" wp14:editId="14220EE6">
                <wp:simplePos x="0" y="0"/>
                <wp:positionH relativeFrom="column">
                  <wp:posOffset>-895350</wp:posOffset>
                </wp:positionH>
                <wp:positionV relativeFrom="paragraph">
                  <wp:posOffset>-790575</wp:posOffset>
                </wp:positionV>
                <wp:extent cx="8601075" cy="990601"/>
                <wp:effectExtent l="0" t="0" r="0" b="0"/>
                <wp:wrapNone/>
                <wp:docPr id="18" name="Rectangle 18"/>
                <wp:cNvGraphicFramePr/>
                <a:graphic xmlns:a="http://schemas.openxmlformats.org/drawingml/2006/main">
                  <a:graphicData uri="http://schemas.microsoft.com/office/word/2010/wordprocessingShape">
                    <wps:wsp>
                      <wps:cNvSpPr/>
                      <wps:spPr>
                        <a:xfrm>
                          <a:off x="0" y="0"/>
                          <a:ext cx="8601075" cy="990601"/>
                        </a:xfrm>
                        <a:prstGeom prst="rect">
                          <a:avLst/>
                        </a:prstGeom>
                        <a:solidFill>
                          <a:srgbClr val="9437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5C7F7" w14:textId="36FB14EE" w:rsidR="00167D47" w:rsidRPr="00167D47" w:rsidRDefault="00167D47" w:rsidP="00167D47">
                            <w:pPr>
                              <w:rPr>
                                <w:rFonts w:ascii="Arial Rounded MT Bold" w:hAnsi="Arial Rounded MT Bold"/>
                                <w:sz w:val="52"/>
                                <w:szCs w:val="52"/>
                              </w:rPr>
                            </w:pPr>
                            <w:r w:rsidRPr="00167D47">
                              <w:rPr>
                                <w:rFonts w:ascii="Arial Rounded MT Bold" w:hAnsi="Arial Rounded MT Bold"/>
                                <w:sz w:val="52"/>
                                <w:szCs w:val="52"/>
                              </w:rPr>
                              <w:t xml:space="preserve">Executive Summary: </w:t>
                            </w:r>
                            <w:r w:rsidR="00C5714E">
                              <w:rPr>
                                <w:rFonts w:ascii="Arial Rounded MT Bold" w:hAnsi="Arial Rounded MT Bold"/>
                                <w:sz w:val="52"/>
                                <w:szCs w:val="52"/>
                              </w:rPr>
                              <w:t xml:space="preserve">Dental Van Shenanigans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6F307" id="Rectangle 18" o:spid="_x0000_s1032" style="position:absolute;left:0;text-align:left;margin-left:-70.5pt;margin-top:-62.25pt;width:677.25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" fillcolor="#9437ff" stroked="f" strokeweight="1pt">
                <v:textbox>
                  <w:txbxContent>
                    <w:p w14:paraId="1D25C7F7" w14:textId="36FB14EE" w:rsidR="00167D47" w:rsidRPr="00167D47" w:rsidRDefault="00167D47" w:rsidP="00167D47">
                      <w:pPr>
                        <w:rPr>
                          <w:rFonts w:ascii="Arial Rounded MT Bold" w:hAnsi="Arial Rounded MT Bold"/>
                          <w:sz w:val="52"/>
                          <w:szCs w:val="52"/>
                        </w:rPr>
                      </w:pPr>
                      <w:r w:rsidRPr="00167D47">
                        <w:rPr>
                          <w:rFonts w:ascii="Arial Rounded MT Bold" w:hAnsi="Arial Rounded MT Bold"/>
                          <w:sz w:val="52"/>
                          <w:szCs w:val="52"/>
                        </w:rPr>
                        <w:t xml:space="preserve">Executive Summary: </w:t>
                      </w:r>
                      <w:r w:rsidR="00C5714E">
                        <w:rPr>
                          <w:rFonts w:ascii="Arial Rounded MT Bold" w:hAnsi="Arial Rounded MT Bold"/>
                          <w:sz w:val="52"/>
                          <w:szCs w:val="52"/>
                        </w:rPr>
                        <w:t xml:space="preserve">Dental Van Shenanigans </w:t>
                      </w:r>
                    </w:p>
                  </w:txbxContent>
                </v:textbox>
              </v:rect>
            </w:pict>
          </mc:Fallback>
        </mc:AlternateContent>
      </w:r>
    </w:p>
    <w:p w14:paraId="56CE3A79" w14:textId="0A14F709" w:rsidR="00FA0467" w:rsidRPr="00FA0467" w:rsidRDefault="006548FE" w:rsidP="00B67343">
      <w:pPr>
        <w:pStyle w:val="Heading1"/>
      </w:pPr>
      <w:r>
        <w:rPr>
          <w:noProof/>
        </w:rPr>
        <mc:AlternateContent>
          <mc:Choice Requires="wps">
            <w:drawing>
              <wp:anchor distT="0" distB="0" distL="114300" distR="114300" simplePos="0" relativeHeight="251702783" behindDoc="0" locked="0" layoutInCell="1" allowOverlap="1" wp14:anchorId="0BABE331" wp14:editId="329213BC">
                <wp:simplePos x="0" y="0"/>
                <wp:positionH relativeFrom="column">
                  <wp:posOffset>7341833</wp:posOffset>
                </wp:positionH>
                <wp:positionV relativeFrom="paragraph">
                  <wp:posOffset>37804</wp:posOffset>
                </wp:positionV>
                <wp:extent cx="1723390" cy="301841"/>
                <wp:effectExtent l="0" t="0" r="16510" b="15875"/>
                <wp:wrapNone/>
                <wp:docPr id="7" name="Text Box 7"/>
                <wp:cNvGraphicFramePr/>
                <a:graphic xmlns:a="http://schemas.openxmlformats.org/drawingml/2006/main">
                  <a:graphicData uri="http://schemas.microsoft.com/office/word/2010/wordprocessingShape">
                    <wps:wsp>
                      <wps:cNvSpPr txBox="1"/>
                      <wps:spPr>
                        <a:xfrm>
                          <a:off x="0" y="0"/>
                          <a:ext cx="1723390" cy="30184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75194AF" w14:textId="6F13036C" w:rsidR="00B67343" w:rsidRPr="00B67343" w:rsidRDefault="00B67343">
                            <w:pPr>
                              <w:rPr>
                                <w:rFonts w:ascii="Arial Rounded MT Bold" w:hAnsi="Arial Rounded MT Bold"/>
                                <w:sz w:val="32"/>
                                <w:szCs w:val="32"/>
                              </w:rPr>
                            </w:pPr>
                            <w:r w:rsidRPr="00B67343">
                              <w:rPr>
                                <w:rFonts w:ascii="Arial Rounded MT Bold" w:hAnsi="Arial Rounded MT Bold"/>
                                <w:sz w:val="32"/>
                                <w:szCs w:val="32"/>
                              </w:rPr>
                              <w:t>Plan of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ABE331" id="Text Box 7" o:spid="_x0000_s1033" type="#_x0000_t202" style="position:absolute;margin-left:578.1pt;margin-top:3pt;width:135.7pt;height:23.75pt;z-index:2517027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" fillcolor="#4472c4 [3204]" strokecolor="#1f3763 [1604]" strokeweight="1pt">
                <v:textbox>
                  <w:txbxContent>
                    <w:p w14:paraId="575194AF" w14:textId="6F13036C" w:rsidR="00B67343" w:rsidRPr="00B67343" w:rsidRDefault="00B67343">
                      <w:pPr>
                        <w:rPr>
                          <w:rFonts w:ascii="Arial Rounded MT Bold" w:hAnsi="Arial Rounded MT Bold"/>
                          <w:sz w:val="32"/>
                          <w:szCs w:val="32"/>
                        </w:rPr>
                      </w:pPr>
                      <w:r w:rsidRPr="00B67343">
                        <w:rPr>
                          <w:rFonts w:ascii="Arial Rounded MT Bold" w:hAnsi="Arial Rounded MT Bold"/>
                          <w:sz w:val="32"/>
                          <w:szCs w:val="32"/>
                        </w:rPr>
                        <w:t>Plan of Action</w:t>
                      </w:r>
                    </w:p>
                  </w:txbxContent>
                </v:textbox>
              </v:shape>
            </w:pict>
          </mc:Fallback>
        </mc:AlternateContent>
      </w:r>
      <w:r w:rsidR="00AF2F0D">
        <w:rPr>
          <w:noProof/>
        </w:rPr>
        <mc:AlternateContent>
          <mc:Choice Requires="wps">
            <w:drawing>
              <wp:anchor distT="0" distB="0" distL="114300" distR="114300" simplePos="0" relativeHeight="251702272" behindDoc="0" locked="0" layoutInCell="1" allowOverlap="1" wp14:anchorId="15466240" wp14:editId="277425EA">
                <wp:simplePos x="0" y="0"/>
                <wp:positionH relativeFrom="column">
                  <wp:posOffset>7350125</wp:posOffset>
                </wp:positionH>
                <wp:positionV relativeFrom="paragraph">
                  <wp:posOffset>339102</wp:posOffset>
                </wp:positionV>
                <wp:extent cx="1717040" cy="3187083"/>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717040" cy="3187083"/>
                        </a:xfrm>
                        <a:prstGeom prst="rect">
                          <a:avLst/>
                        </a:prstGeom>
                        <a:solidFill>
                          <a:schemeClr val="lt1"/>
                        </a:solidFill>
                        <a:ln w="6350">
                          <a:noFill/>
                        </a:ln>
                      </wps:spPr>
                      <wps:txbx>
                        <w:txbxContent>
                          <w:p w14:paraId="2CB89550" w14:textId="351ADD73" w:rsidR="00B67343" w:rsidRPr="00AF2F0D" w:rsidRDefault="00B67343" w:rsidP="00B67343">
                            <w:pPr>
                              <w:pStyle w:val="ListParagraph"/>
                              <w:numPr>
                                <w:ilvl w:val="0"/>
                                <w:numId w:val="6"/>
                              </w:numPr>
                              <w:rPr>
                                <w:sz w:val="18"/>
                                <w:szCs w:val="18"/>
                              </w:rPr>
                            </w:pPr>
                            <w:r w:rsidRPr="00AF2F0D">
                              <w:rPr>
                                <w:sz w:val="18"/>
                                <w:szCs w:val="18"/>
                              </w:rPr>
                              <w:t>Assess the population being served</w:t>
                            </w:r>
                            <w:r w:rsidR="00DA3E24">
                              <w:rPr>
                                <w:sz w:val="18"/>
                                <w:szCs w:val="18"/>
                              </w:rPr>
                              <w:t>.</w:t>
                            </w:r>
                          </w:p>
                          <w:p w14:paraId="00B75C59" w14:textId="74F22107" w:rsidR="00B67343" w:rsidRPr="00AF2F0D" w:rsidRDefault="00B67343" w:rsidP="00B67343">
                            <w:pPr>
                              <w:pStyle w:val="ListParagraph"/>
                              <w:numPr>
                                <w:ilvl w:val="0"/>
                                <w:numId w:val="6"/>
                              </w:numPr>
                              <w:rPr>
                                <w:sz w:val="18"/>
                                <w:szCs w:val="18"/>
                              </w:rPr>
                            </w:pPr>
                            <w:r w:rsidRPr="00AF2F0D">
                              <w:rPr>
                                <w:sz w:val="18"/>
                                <w:szCs w:val="18"/>
                              </w:rPr>
                              <w:t>Determine the resources and funding needed</w:t>
                            </w:r>
                            <w:r w:rsidR="00DA3E24">
                              <w:rPr>
                                <w:sz w:val="18"/>
                                <w:szCs w:val="18"/>
                              </w:rPr>
                              <w:t>.</w:t>
                            </w:r>
                          </w:p>
                          <w:p w14:paraId="5A221236" w14:textId="534B03A0" w:rsidR="00B67343" w:rsidRPr="00AF2F0D" w:rsidRDefault="00B67343" w:rsidP="00B67343">
                            <w:pPr>
                              <w:pStyle w:val="ListParagraph"/>
                              <w:numPr>
                                <w:ilvl w:val="0"/>
                                <w:numId w:val="6"/>
                              </w:numPr>
                              <w:rPr>
                                <w:sz w:val="18"/>
                                <w:szCs w:val="18"/>
                              </w:rPr>
                            </w:pPr>
                            <w:r w:rsidRPr="00AF2F0D">
                              <w:rPr>
                                <w:sz w:val="18"/>
                                <w:szCs w:val="18"/>
                              </w:rPr>
                              <w:t>Obtain appropriate resources, funding and staff</w:t>
                            </w:r>
                            <w:r w:rsidR="00DA3E24">
                              <w:rPr>
                                <w:sz w:val="18"/>
                                <w:szCs w:val="18"/>
                              </w:rPr>
                              <w:t>.</w:t>
                            </w:r>
                          </w:p>
                          <w:p w14:paraId="2AD5FB79" w14:textId="62AE57F2" w:rsidR="00B67343" w:rsidRPr="00AF2F0D" w:rsidRDefault="00B67343" w:rsidP="00B67343">
                            <w:pPr>
                              <w:pStyle w:val="ListParagraph"/>
                              <w:numPr>
                                <w:ilvl w:val="0"/>
                                <w:numId w:val="6"/>
                              </w:numPr>
                              <w:rPr>
                                <w:sz w:val="18"/>
                                <w:szCs w:val="18"/>
                              </w:rPr>
                            </w:pPr>
                            <w:r w:rsidRPr="00AF2F0D">
                              <w:rPr>
                                <w:sz w:val="18"/>
                                <w:szCs w:val="18"/>
                              </w:rPr>
                              <w:t>Appropriately train staff</w:t>
                            </w:r>
                            <w:r w:rsidR="00DA3E24">
                              <w:rPr>
                                <w:sz w:val="18"/>
                                <w:szCs w:val="18"/>
                              </w:rPr>
                              <w:t>.</w:t>
                            </w:r>
                            <w:r w:rsidRPr="00AF2F0D">
                              <w:rPr>
                                <w:sz w:val="18"/>
                                <w:szCs w:val="18"/>
                              </w:rPr>
                              <w:t> </w:t>
                            </w:r>
                          </w:p>
                          <w:p w14:paraId="2FF94C63" w14:textId="1184603E" w:rsidR="00B67343" w:rsidRPr="00AF2F0D" w:rsidRDefault="00B67343" w:rsidP="00B67343">
                            <w:pPr>
                              <w:pStyle w:val="ListParagraph"/>
                              <w:numPr>
                                <w:ilvl w:val="0"/>
                                <w:numId w:val="6"/>
                              </w:numPr>
                              <w:rPr>
                                <w:sz w:val="18"/>
                                <w:szCs w:val="18"/>
                              </w:rPr>
                            </w:pPr>
                            <w:r w:rsidRPr="00AF2F0D">
                              <w:rPr>
                                <w:sz w:val="18"/>
                                <w:szCs w:val="18"/>
                              </w:rPr>
                              <w:t>Establish relationship with community partners</w:t>
                            </w:r>
                            <w:r w:rsidR="00DA3E24">
                              <w:rPr>
                                <w:sz w:val="18"/>
                                <w:szCs w:val="18"/>
                              </w:rPr>
                              <w:t>.</w:t>
                            </w:r>
                          </w:p>
                          <w:p w14:paraId="416D7619" w14:textId="04502411" w:rsidR="00B67343" w:rsidRPr="00AF2F0D" w:rsidRDefault="00B67343" w:rsidP="00B67343">
                            <w:pPr>
                              <w:pStyle w:val="NormalWeb"/>
                              <w:numPr>
                                <w:ilvl w:val="0"/>
                                <w:numId w:val="6"/>
                              </w:numPr>
                              <w:rPr>
                                <w:sz w:val="18"/>
                                <w:szCs w:val="18"/>
                              </w:rPr>
                            </w:pPr>
                            <w:r w:rsidRPr="00AF2F0D">
                              <w:rPr>
                                <w:sz w:val="18"/>
                                <w:szCs w:val="18"/>
                              </w:rPr>
                              <w:t>Integrate oral health and primary health care</w:t>
                            </w:r>
                            <w:r w:rsidR="00DA3E24">
                              <w:rPr>
                                <w:sz w:val="18"/>
                                <w:szCs w:val="18"/>
                              </w:rPr>
                              <w:t>.</w:t>
                            </w:r>
                          </w:p>
                          <w:p w14:paraId="1F5883E3" w14:textId="2BD7F9DF" w:rsidR="00B67343" w:rsidRPr="00AF2F0D" w:rsidRDefault="00B67343" w:rsidP="00B67343">
                            <w:pPr>
                              <w:pStyle w:val="NormalWeb"/>
                              <w:numPr>
                                <w:ilvl w:val="0"/>
                                <w:numId w:val="6"/>
                              </w:numPr>
                              <w:rPr>
                                <w:sz w:val="18"/>
                                <w:szCs w:val="18"/>
                              </w:rPr>
                            </w:pPr>
                            <w:r w:rsidRPr="00AF2F0D">
                              <w:rPr>
                                <w:sz w:val="18"/>
                                <w:szCs w:val="18"/>
                              </w:rPr>
                              <w:t xml:space="preserve">Prevent disease and promote oral health. </w:t>
                            </w:r>
                          </w:p>
                          <w:p w14:paraId="21C85709" w14:textId="03AD71C1" w:rsidR="00B67343" w:rsidRPr="00AF2F0D" w:rsidRDefault="00B67343" w:rsidP="00B67343">
                            <w:pPr>
                              <w:pStyle w:val="NormalWeb"/>
                              <w:numPr>
                                <w:ilvl w:val="0"/>
                                <w:numId w:val="6"/>
                              </w:numPr>
                              <w:rPr>
                                <w:sz w:val="18"/>
                                <w:szCs w:val="18"/>
                              </w:rPr>
                            </w:pPr>
                            <w:r w:rsidRPr="00AF2F0D">
                              <w:rPr>
                                <w:sz w:val="18"/>
                                <w:szCs w:val="18"/>
                              </w:rPr>
                              <w:t xml:space="preserve">Increase access to oral health care and eliminate disparities. </w:t>
                            </w:r>
                          </w:p>
                          <w:p w14:paraId="1DBFB742" w14:textId="32C67909" w:rsidR="00B67343" w:rsidRPr="00AF2F0D" w:rsidRDefault="00B67343" w:rsidP="00B67343">
                            <w:pPr>
                              <w:pStyle w:val="NormalWeb"/>
                              <w:numPr>
                                <w:ilvl w:val="0"/>
                                <w:numId w:val="6"/>
                              </w:numPr>
                              <w:rPr>
                                <w:sz w:val="18"/>
                                <w:szCs w:val="18"/>
                              </w:rPr>
                            </w:pPr>
                            <w:r w:rsidRPr="00AF2F0D">
                              <w:rPr>
                                <w:sz w:val="18"/>
                                <w:szCs w:val="18"/>
                              </w:rPr>
                              <w:t xml:space="preserve">Increase the dissemination of oral health information and improve health literacy. </w:t>
                            </w:r>
                          </w:p>
                          <w:p w14:paraId="0BAF102A" w14:textId="5B6765F0" w:rsidR="00B67343" w:rsidRPr="00AF2F0D" w:rsidRDefault="00B67343" w:rsidP="00AF2F0D">
                            <w:pPr>
                              <w:pStyle w:val="NormalWeb"/>
                              <w:numPr>
                                <w:ilvl w:val="0"/>
                                <w:numId w:val="6"/>
                              </w:numPr>
                              <w:rPr>
                                <w:sz w:val="18"/>
                                <w:szCs w:val="18"/>
                              </w:rPr>
                            </w:pPr>
                            <w:r w:rsidRPr="00AF2F0D">
                              <w:rPr>
                                <w:sz w:val="18"/>
                                <w:szCs w:val="18"/>
                              </w:rPr>
                              <w:t xml:space="preserve">Advance oral health in public policy and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66240" id="Text Box 8" o:spid="_x0000_s1034" type="#_x0000_t202" style="position:absolute;margin-left:578.75pt;margin-top:26.7pt;width:135.2pt;height:250.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" fillcolor="white [3201]" stroked="f" strokeweight=".5pt">
                <v:textbox>
                  <w:txbxContent>
                    <w:p w14:paraId="2CB89550" w14:textId="351ADD73" w:rsidR="00B67343" w:rsidRPr="00AF2F0D" w:rsidRDefault="00B67343" w:rsidP="00B67343">
                      <w:pPr>
                        <w:pStyle w:val="ListParagraph"/>
                        <w:numPr>
                          <w:ilvl w:val="0"/>
                          <w:numId w:val="6"/>
                        </w:numPr>
                        <w:rPr>
                          <w:sz w:val="18"/>
                          <w:szCs w:val="18"/>
                        </w:rPr>
                      </w:pPr>
                      <w:r w:rsidRPr="00AF2F0D">
                        <w:rPr>
                          <w:sz w:val="18"/>
                          <w:szCs w:val="18"/>
                        </w:rPr>
                        <w:t>Assess the population being served</w:t>
                      </w:r>
                      <w:r w:rsidR="00DA3E24">
                        <w:rPr>
                          <w:sz w:val="18"/>
                          <w:szCs w:val="18"/>
                        </w:rPr>
                        <w:t>.</w:t>
                      </w:r>
                    </w:p>
                    <w:p w14:paraId="00B75C59" w14:textId="74F22107" w:rsidR="00B67343" w:rsidRPr="00AF2F0D" w:rsidRDefault="00B67343" w:rsidP="00B67343">
                      <w:pPr>
                        <w:pStyle w:val="ListParagraph"/>
                        <w:numPr>
                          <w:ilvl w:val="0"/>
                          <w:numId w:val="6"/>
                        </w:numPr>
                        <w:rPr>
                          <w:sz w:val="18"/>
                          <w:szCs w:val="18"/>
                        </w:rPr>
                      </w:pPr>
                      <w:r w:rsidRPr="00AF2F0D">
                        <w:rPr>
                          <w:sz w:val="18"/>
                          <w:szCs w:val="18"/>
                        </w:rPr>
                        <w:t>Determine the resources and funding needed</w:t>
                      </w:r>
                      <w:r w:rsidR="00DA3E24">
                        <w:rPr>
                          <w:sz w:val="18"/>
                          <w:szCs w:val="18"/>
                        </w:rPr>
                        <w:t>.</w:t>
                      </w:r>
                    </w:p>
                    <w:p w14:paraId="5A221236" w14:textId="534B03A0" w:rsidR="00B67343" w:rsidRPr="00AF2F0D" w:rsidRDefault="00B67343" w:rsidP="00B67343">
                      <w:pPr>
                        <w:pStyle w:val="ListParagraph"/>
                        <w:numPr>
                          <w:ilvl w:val="0"/>
                          <w:numId w:val="6"/>
                        </w:numPr>
                        <w:rPr>
                          <w:sz w:val="18"/>
                          <w:szCs w:val="18"/>
                        </w:rPr>
                      </w:pPr>
                      <w:r w:rsidRPr="00AF2F0D">
                        <w:rPr>
                          <w:sz w:val="18"/>
                          <w:szCs w:val="18"/>
                        </w:rPr>
                        <w:t>Obtain appropriate resources, funding and staff</w:t>
                      </w:r>
                      <w:r w:rsidR="00DA3E24">
                        <w:rPr>
                          <w:sz w:val="18"/>
                          <w:szCs w:val="18"/>
                        </w:rPr>
                        <w:t>.</w:t>
                      </w:r>
                    </w:p>
                    <w:p w14:paraId="2AD5FB79" w14:textId="62AE57F2" w:rsidR="00B67343" w:rsidRPr="00AF2F0D" w:rsidRDefault="00B67343" w:rsidP="00B67343">
                      <w:pPr>
                        <w:pStyle w:val="ListParagraph"/>
                        <w:numPr>
                          <w:ilvl w:val="0"/>
                          <w:numId w:val="6"/>
                        </w:numPr>
                        <w:rPr>
                          <w:sz w:val="18"/>
                          <w:szCs w:val="18"/>
                        </w:rPr>
                      </w:pPr>
                      <w:r w:rsidRPr="00AF2F0D">
                        <w:rPr>
                          <w:sz w:val="18"/>
                          <w:szCs w:val="18"/>
                        </w:rPr>
                        <w:t>Appropriately train staff</w:t>
                      </w:r>
                      <w:r w:rsidR="00DA3E24">
                        <w:rPr>
                          <w:sz w:val="18"/>
                          <w:szCs w:val="18"/>
                        </w:rPr>
                        <w:t>.</w:t>
                      </w:r>
                      <w:r w:rsidRPr="00AF2F0D">
                        <w:rPr>
                          <w:sz w:val="18"/>
                          <w:szCs w:val="18"/>
                        </w:rPr>
                        <w:t> </w:t>
                      </w:r>
                    </w:p>
                    <w:p w14:paraId="2FF94C63" w14:textId="1184603E" w:rsidR="00B67343" w:rsidRPr="00AF2F0D" w:rsidRDefault="00B67343" w:rsidP="00B67343">
                      <w:pPr>
                        <w:pStyle w:val="ListParagraph"/>
                        <w:numPr>
                          <w:ilvl w:val="0"/>
                          <w:numId w:val="6"/>
                        </w:numPr>
                        <w:rPr>
                          <w:sz w:val="18"/>
                          <w:szCs w:val="18"/>
                        </w:rPr>
                      </w:pPr>
                      <w:r w:rsidRPr="00AF2F0D">
                        <w:rPr>
                          <w:sz w:val="18"/>
                          <w:szCs w:val="18"/>
                        </w:rPr>
                        <w:t>Establish relationship with community partners</w:t>
                      </w:r>
                      <w:r w:rsidR="00DA3E24">
                        <w:rPr>
                          <w:sz w:val="18"/>
                          <w:szCs w:val="18"/>
                        </w:rPr>
                        <w:t>.</w:t>
                      </w:r>
                    </w:p>
                    <w:p w14:paraId="416D7619" w14:textId="04502411" w:rsidR="00B67343" w:rsidRPr="00AF2F0D" w:rsidRDefault="00B67343" w:rsidP="00B67343">
                      <w:pPr>
                        <w:pStyle w:val="NormalWeb"/>
                        <w:numPr>
                          <w:ilvl w:val="0"/>
                          <w:numId w:val="6"/>
                        </w:numPr>
                        <w:rPr>
                          <w:sz w:val="18"/>
                          <w:szCs w:val="18"/>
                        </w:rPr>
                      </w:pPr>
                      <w:r w:rsidRPr="00AF2F0D">
                        <w:rPr>
                          <w:sz w:val="18"/>
                          <w:szCs w:val="18"/>
                        </w:rPr>
                        <w:t>Integrate oral health and primary health care</w:t>
                      </w:r>
                      <w:r w:rsidR="00DA3E24">
                        <w:rPr>
                          <w:sz w:val="18"/>
                          <w:szCs w:val="18"/>
                        </w:rPr>
                        <w:t>.</w:t>
                      </w:r>
                    </w:p>
                    <w:p w14:paraId="1F5883E3" w14:textId="2BD7F9DF" w:rsidR="00B67343" w:rsidRPr="00AF2F0D" w:rsidRDefault="00B67343" w:rsidP="00B67343">
                      <w:pPr>
                        <w:pStyle w:val="NormalWeb"/>
                        <w:numPr>
                          <w:ilvl w:val="0"/>
                          <w:numId w:val="6"/>
                        </w:numPr>
                        <w:rPr>
                          <w:sz w:val="18"/>
                          <w:szCs w:val="18"/>
                        </w:rPr>
                      </w:pPr>
                      <w:r w:rsidRPr="00AF2F0D">
                        <w:rPr>
                          <w:sz w:val="18"/>
                          <w:szCs w:val="18"/>
                        </w:rPr>
                        <w:t xml:space="preserve">Prevent disease and promote oral health. </w:t>
                      </w:r>
                    </w:p>
                    <w:p w14:paraId="21C85709" w14:textId="03AD71C1" w:rsidR="00B67343" w:rsidRPr="00AF2F0D" w:rsidRDefault="00B67343" w:rsidP="00B67343">
                      <w:pPr>
                        <w:pStyle w:val="NormalWeb"/>
                        <w:numPr>
                          <w:ilvl w:val="0"/>
                          <w:numId w:val="6"/>
                        </w:numPr>
                        <w:rPr>
                          <w:sz w:val="18"/>
                          <w:szCs w:val="18"/>
                        </w:rPr>
                      </w:pPr>
                      <w:r w:rsidRPr="00AF2F0D">
                        <w:rPr>
                          <w:sz w:val="18"/>
                          <w:szCs w:val="18"/>
                        </w:rPr>
                        <w:t xml:space="preserve">Increase access to oral health care and eliminate disparities. </w:t>
                      </w:r>
                    </w:p>
                    <w:p w14:paraId="1DBFB742" w14:textId="32C67909" w:rsidR="00B67343" w:rsidRPr="00AF2F0D" w:rsidRDefault="00B67343" w:rsidP="00B67343">
                      <w:pPr>
                        <w:pStyle w:val="NormalWeb"/>
                        <w:numPr>
                          <w:ilvl w:val="0"/>
                          <w:numId w:val="6"/>
                        </w:numPr>
                        <w:rPr>
                          <w:sz w:val="18"/>
                          <w:szCs w:val="18"/>
                        </w:rPr>
                      </w:pPr>
                      <w:r w:rsidRPr="00AF2F0D">
                        <w:rPr>
                          <w:sz w:val="18"/>
                          <w:szCs w:val="18"/>
                        </w:rPr>
                        <w:t xml:space="preserve">Increase the dissemination of oral health information and improve health literacy. </w:t>
                      </w:r>
                    </w:p>
                    <w:p w14:paraId="0BAF102A" w14:textId="5B6765F0" w:rsidR="00B67343" w:rsidRPr="00AF2F0D" w:rsidRDefault="00B67343" w:rsidP="00AF2F0D">
                      <w:pPr>
                        <w:pStyle w:val="NormalWeb"/>
                        <w:numPr>
                          <w:ilvl w:val="0"/>
                          <w:numId w:val="6"/>
                        </w:numPr>
                        <w:rPr>
                          <w:sz w:val="18"/>
                          <w:szCs w:val="18"/>
                        </w:rPr>
                      </w:pPr>
                      <w:r w:rsidRPr="00AF2F0D">
                        <w:rPr>
                          <w:sz w:val="18"/>
                          <w:szCs w:val="18"/>
                        </w:rPr>
                        <w:t xml:space="preserve">Advance oral health in public policy and research. </w:t>
                      </w:r>
                    </w:p>
                  </w:txbxContent>
                </v:textbox>
              </v:shape>
            </w:pict>
          </mc:Fallback>
        </mc:AlternateContent>
      </w:r>
      <w:r w:rsidR="00AF2F0D">
        <w:rPr>
          <w:noProof/>
        </w:rPr>
        <mc:AlternateContent>
          <mc:Choice Requires="wps">
            <w:drawing>
              <wp:anchor distT="0" distB="0" distL="114300" distR="114300" simplePos="0" relativeHeight="251704320" behindDoc="0" locked="0" layoutInCell="1" allowOverlap="1" wp14:anchorId="0E69E733" wp14:editId="6CA287B3">
                <wp:simplePos x="0" y="0"/>
                <wp:positionH relativeFrom="column">
                  <wp:posOffset>7350711</wp:posOffset>
                </wp:positionH>
                <wp:positionV relativeFrom="paragraph">
                  <wp:posOffset>3864080</wp:posOffset>
                </wp:positionV>
                <wp:extent cx="1720751" cy="2396835"/>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1720751" cy="2396835"/>
                        </a:xfrm>
                        <a:prstGeom prst="rect">
                          <a:avLst/>
                        </a:prstGeom>
                        <a:solidFill>
                          <a:schemeClr val="lt1"/>
                        </a:solidFill>
                        <a:ln w="6350">
                          <a:noFill/>
                        </a:ln>
                      </wps:spPr>
                      <wps:txbx>
                        <w:txbxContent>
                          <w:p w14:paraId="6F2EB3C6" w14:textId="63FEACA8" w:rsidR="00AF2F0D" w:rsidRPr="00AF2F0D" w:rsidRDefault="00AF2F0D" w:rsidP="00DD5A2F">
                            <w:pPr>
                              <w:jc w:val="both"/>
                              <w:rPr>
                                <w:sz w:val="18"/>
                                <w:szCs w:val="18"/>
                              </w:rPr>
                            </w:pPr>
                            <w:r w:rsidRPr="00AF2F0D">
                              <w:rPr>
                                <w:sz w:val="18"/>
                                <w:szCs w:val="18"/>
                              </w:rPr>
                              <w:t>As healthcare providers it is our duty to provide healthcare services to the underserved populations. Since it has come to our attention and been made aware that immigrants are not being provided proper dental care services due to social and environmental factors. We have come to a solution with the community van to reach this population. We want to meet the needs of those underserved, but we can only do so with a collaborative participation between dental and public health services.</w:t>
                            </w:r>
                          </w:p>
                          <w:p w14:paraId="50E2C697" w14:textId="77777777" w:rsidR="00AF2F0D" w:rsidRPr="00AF2F0D" w:rsidRDefault="00AF2F0D" w:rsidP="00DD5A2F">
                            <w:pPr>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9E733" id="Text Box 10" o:spid="_x0000_s1035" type="#_x0000_t202" style="position:absolute;margin-left:578.8pt;margin-top:304.25pt;width:135.5pt;height:18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" fillcolor="white [3201]" stroked="f" strokeweight=".5pt">
                <v:textbox>
                  <w:txbxContent>
                    <w:p w14:paraId="6F2EB3C6" w14:textId="63FEACA8" w:rsidR="00AF2F0D" w:rsidRPr="00AF2F0D" w:rsidRDefault="00AF2F0D" w:rsidP="00DD5A2F">
                      <w:pPr>
                        <w:jc w:val="both"/>
                        <w:rPr>
                          <w:sz w:val="18"/>
                          <w:szCs w:val="18"/>
                        </w:rPr>
                      </w:pPr>
                      <w:r w:rsidRPr="00AF2F0D">
                        <w:rPr>
                          <w:sz w:val="18"/>
                          <w:szCs w:val="18"/>
                        </w:rPr>
                        <w:t>As healthcare providers it is our duty to provide healthcare services to the underserved populations. Since it has come to our attention and been made aware that immigrants are not being provided proper dental care services due to social and environmental factors. We have come to a solution with the community van to reach this population. We want to meet the needs of those underserved, but we can only do so with a collaborative participation between dental and public health services.</w:t>
                      </w:r>
                    </w:p>
                    <w:p w14:paraId="50E2C697" w14:textId="77777777" w:rsidR="00AF2F0D" w:rsidRPr="00AF2F0D" w:rsidRDefault="00AF2F0D" w:rsidP="00DD5A2F">
                      <w:pPr>
                        <w:jc w:val="both"/>
                        <w:rPr>
                          <w:sz w:val="18"/>
                          <w:szCs w:val="18"/>
                        </w:rPr>
                      </w:pPr>
                    </w:p>
                  </w:txbxContent>
                </v:textbox>
              </v:shape>
            </w:pict>
          </mc:Fallback>
        </mc:AlternateContent>
      </w:r>
      <w:r w:rsidR="00AF2F0D">
        <w:rPr>
          <w:noProof/>
        </w:rPr>
        <mc:AlternateContent>
          <mc:Choice Requires="wps">
            <w:drawing>
              <wp:anchor distT="0" distB="0" distL="114300" distR="114300" simplePos="0" relativeHeight="251703296" behindDoc="0" locked="0" layoutInCell="1" allowOverlap="1" wp14:anchorId="3347D7F0" wp14:editId="09651143">
                <wp:simplePos x="0" y="0"/>
                <wp:positionH relativeFrom="column">
                  <wp:posOffset>3941445</wp:posOffset>
                </wp:positionH>
                <wp:positionV relativeFrom="paragraph">
                  <wp:posOffset>5443867</wp:posOffset>
                </wp:positionV>
                <wp:extent cx="3328670" cy="816610"/>
                <wp:effectExtent l="0" t="0" r="11430" b="8890"/>
                <wp:wrapNone/>
                <wp:docPr id="9" name="Text Box 9"/>
                <wp:cNvGraphicFramePr/>
                <a:graphic xmlns:a="http://schemas.openxmlformats.org/drawingml/2006/main">
                  <a:graphicData uri="http://schemas.microsoft.com/office/word/2010/wordprocessingShape">
                    <wps:wsp>
                      <wps:cNvSpPr txBox="1"/>
                      <wps:spPr>
                        <a:xfrm>
                          <a:off x="0" y="0"/>
                          <a:ext cx="3328670" cy="816610"/>
                        </a:xfrm>
                        <a:prstGeom prst="rect">
                          <a:avLst/>
                        </a:prstGeom>
                        <a:solidFill>
                          <a:schemeClr val="accent4">
                            <a:lumMod val="40000"/>
                            <a:lumOff val="60000"/>
                          </a:schemeClr>
                        </a:solidFill>
                        <a:ln w="6350">
                          <a:solidFill>
                            <a:prstClr val="black"/>
                          </a:solidFill>
                        </a:ln>
                      </wps:spPr>
                      <wps:txbx>
                        <w:txbxContent>
                          <w:p w14:paraId="7C6875C9" w14:textId="77777777" w:rsidR="00AF2F0D" w:rsidRPr="00AF2F0D" w:rsidRDefault="00AF2F0D" w:rsidP="00AF2F0D">
                            <w:pPr>
                              <w:jc w:val="both"/>
                              <w:rPr>
                                <w:rFonts w:cstheme="minorHAnsi"/>
                                <w:sz w:val="16"/>
                                <w:szCs w:val="16"/>
                              </w:rPr>
                            </w:pPr>
                            <w:r w:rsidRPr="00AF2F0D">
                              <w:rPr>
                                <w:rFonts w:cstheme="minorHAnsi"/>
                                <w:sz w:val="16"/>
                                <w:szCs w:val="16"/>
                              </w:rPr>
                              <w:t>“increase awareness of the importance of oral health and well-being, increase acceptance and adoption for effective preventive interventions, and reduce disparities in access to effective to preventive and dental treatment services”.</w:t>
                            </w:r>
                          </w:p>
                          <w:p w14:paraId="4E7BAD69" w14:textId="77777777" w:rsidR="00AF2F0D" w:rsidRPr="00AF2F0D" w:rsidRDefault="00AF2F0D" w:rsidP="00AF2F0D">
                            <w:pPr>
                              <w:jc w:val="both"/>
                              <w:rPr>
                                <w:rFonts w:cstheme="minorHAnsi"/>
                                <w:sz w:val="16"/>
                                <w:szCs w:val="16"/>
                              </w:rPr>
                            </w:pPr>
                          </w:p>
                          <w:p w14:paraId="79B865B0" w14:textId="3B21AB41" w:rsidR="00AF2F0D" w:rsidRPr="00AF2F0D" w:rsidRDefault="00AF2F0D" w:rsidP="00AF2F0D">
                            <w:pPr>
                              <w:jc w:val="right"/>
                              <w:rPr>
                                <w:rFonts w:cstheme="minorHAnsi"/>
                                <w:sz w:val="16"/>
                                <w:szCs w:val="16"/>
                              </w:rPr>
                            </w:pPr>
                            <w:r w:rsidRPr="00AF2F0D">
                              <w:rPr>
                                <w:rFonts w:cstheme="minorHAnsi"/>
                                <w:sz w:val="16"/>
                                <w:szCs w:val="16"/>
                              </w:rPr>
                              <w:t xml:space="preserve">~Health </w:t>
                            </w:r>
                            <w:r w:rsidR="00DA3E24">
                              <w:rPr>
                                <w:rFonts w:cstheme="minorHAnsi"/>
                                <w:sz w:val="16"/>
                                <w:szCs w:val="16"/>
                              </w:rPr>
                              <w:t>P</w:t>
                            </w:r>
                            <w:r w:rsidRPr="00AF2F0D">
                              <w:rPr>
                                <w:rFonts w:cstheme="minorHAnsi"/>
                                <w:sz w:val="16"/>
                                <w:szCs w:val="16"/>
                              </w:rPr>
                              <w:t>eople 2020</w:t>
                            </w:r>
                          </w:p>
                          <w:p w14:paraId="713D56DA" w14:textId="77777777" w:rsidR="00AF2F0D" w:rsidRPr="00AF2F0D" w:rsidRDefault="00AF2F0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7D7F0" id="Text Box 9" o:spid="_x0000_s1036" type="#_x0000_t202" style="position:absolute;margin-left:310.35pt;margin-top:428.65pt;width:262.1pt;height:6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" fillcolor="#ffe599 [1303]" strokeweight=".5pt">
                <v:textbox>
                  <w:txbxContent>
                    <w:p w14:paraId="7C6875C9" w14:textId="77777777" w:rsidR="00AF2F0D" w:rsidRPr="00AF2F0D" w:rsidRDefault="00AF2F0D" w:rsidP="00AF2F0D">
                      <w:pPr>
                        <w:jc w:val="both"/>
                        <w:rPr>
                          <w:rFonts w:cstheme="minorHAnsi"/>
                          <w:sz w:val="16"/>
                          <w:szCs w:val="16"/>
                        </w:rPr>
                      </w:pPr>
                      <w:r w:rsidRPr="00AF2F0D">
                        <w:rPr>
                          <w:rFonts w:cstheme="minorHAnsi"/>
                          <w:sz w:val="16"/>
                          <w:szCs w:val="16"/>
                        </w:rPr>
                        <w:t>“increase awareness of the importance of oral health and well-being, increase acceptance and adoption for effective preventive interventions, and reduce disparities in access to effective to preventive and dental treatment services”.</w:t>
                      </w:r>
                    </w:p>
                    <w:p w14:paraId="4E7BAD69" w14:textId="77777777" w:rsidR="00AF2F0D" w:rsidRPr="00AF2F0D" w:rsidRDefault="00AF2F0D" w:rsidP="00AF2F0D">
                      <w:pPr>
                        <w:jc w:val="both"/>
                        <w:rPr>
                          <w:rFonts w:cstheme="minorHAnsi"/>
                          <w:sz w:val="16"/>
                          <w:szCs w:val="16"/>
                        </w:rPr>
                      </w:pPr>
                    </w:p>
                    <w:p w14:paraId="79B865B0" w14:textId="3B21AB41" w:rsidR="00AF2F0D" w:rsidRPr="00AF2F0D" w:rsidRDefault="00AF2F0D" w:rsidP="00AF2F0D">
                      <w:pPr>
                        <w:jc w:val="right"/>
                        <w:rPr>
                          <w:rFonts w:cstheme="minorHAnsi"/>
                          <w:sz w:val="16"/>
                          <w:szCs w:val="16"/>
                        </w:rPr>
                      </w:pPr>
                      <w:r w:rsidRPr="00AF2F0D">
                        <w:rPr>
                          <w:rFonts w:cstheme="minorHAnsi"/>
                          <w:sz w:val="16"/>
                          <w:szCs w:val="16"/>
                        </w:rPr>
                        <w:t xml:space="preserve">~Health </w:t>
                      </w:r>
                      <w:r w:rsidR="00DA3E24">
                        <w:rPr>
                          <w:rFonts w:cstheme="minorHAnsi"/>
                          <w:sz w:val="16"/>
                          <w:szCs w:val="16"/>
                        </w:rPr>
                        <w:t>P</w:t>
                      </w:r>
                      <w:r w:rsidRPr="00AF2F0D">
                        <w:rPr>
                          <w:rFonts w:cstheme="minorHAnsi"/>
                          <w:sz w:val="16"/>
                          <w:szCs w:val="16"/>
                        </w:rPr>
                        <w:t>eople 2020</w:t>
                      </w:r>
                    </w:p>
                    <w:p w14:paraId="713D56DA" w14:textId="77777777" w:rsidR="00AF2F0D" w:rsidRPr="00AF2F0D" w:rsidRDefault="00AF2F0D">
                      <w:pPr>
                        <w:rPr>
                          <w:sz w:val="16"/>
                          <w:szCs w:val="16"/>
                        </w:rPr>
                      </w:pPr>
                    </w:p>
                  </w:txbxContent>
                </v:textbox>
              </v:shape>
            </w:pict>
          </mc:Fallback>
        </mc:AlternateContent>
      </w:r>
      <w:r w:rsidR="00AF2F0D">
        <w:rPr>
          <w:noProof/>
        </w:rPr>
        <mc:AlternateContent>
          <mc:Choice Requires="wps">
            <w:drawing>
              <wp:anchor distT="45720" distB="45720" distL="114300" distR="114300" simplePos="0" relativeHeight="251669504" behindDoc="0" locked="0" layoutInCell="1" allowOverlap="1" wp14:anchorId="525424E9" wp14:editId="38248413">
                <wp:simplePos x="0" y="0"/>
                <wp:positionH relativeFrom="margin">
                  <wp:posOffset>3870325</wp:posOffset>
                </wp:positionH>
                <wp:positionV relativeFrom="paragraph">
                  <wp:posOffset>517537</wp:posOffset>
                </wp:positionV>
                <wp:extent cx="3477260" cy="4953635"/>
                <wp:effectExtent l="0" t="0" r="1524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4953635"/>
                        </a:xfrm>
                        <a:prstGeom prst="rect">
                          <a:avLst/>
                        </a:prstGeom>
                        <a:solidFill>
                          <a:srgbClr val="FFFFFF"/>
                        </a:solidFill>
                        <a:ln w="9525">
                          <a:solidFill>
                            <a:schemeClr val="bg1"/>
                          </a:solidFill>
                          <a:miter lim="800000"/>
                          <a:headEnd/>
                          <a:tailEnd/>
                        </a:ln>
                      </wps:spPr>
                      <wps:txbx>
                        <w:txbxContent>
                          <w:p w14:paraId="6467CBBF" w14:textId="77777777" w:rsidR="00F562FA" w:rsidRPr="00B67343" w:rsidRDefault="00F562FA" w:rsidP="00F562FA">
                            <w:pPr>
                              <w:jc w:val="both"/>
                              <w:rPr>
                                <w:color w:val="000000" w:themeColor="text1"/>
                                <w:sz w:val="20"/>
                                <w:szCs w:val="20"/>
                                <w:shd w:val="clear" w:color="auto" w:fill="FFFFFF"/>
                              </w:rPr>
                            </w:pPr>
                            <w:r w:rsidRPr="00B67343">
                              <w:rPr>
                                <w:color w:val="000000" w:themeColor="text1"/>
                                <w:sz w:val="20"/>
                                <w:szCs w:val="20"/>
                                <w:shd w:val="clear" w:color="auto" w:fill="FFFFFF"/>
                              </w:rPr>
                              <w:t xml:space="preserve">As healthcare professionals, it is our responsibility to maintain an ethical theory known as Utilitarianism; the goal is to promote happiness and reduce suffering. Healthcare professionals aid to overcome the inadequate support of the dental van by donating their time to public health clinics, so that underserved populations, such as immigrants can receive adequate care. To overcome the inadequate support of the dental van, we can provide information to the affected community of other ways to get low-cost dental care. Dental schools or dental hygiene schools with clinics can utilize the students as their resources to provide primary dental care at a reduced cost to the community under supervision. In the case of more severe cases participating in a clinical trial can provide them free or low-cost treatment for some time. </w:t>
                            </w:r>
                          </w:p>
                          <w:p w14:paraId="7D00452F" w14:textId="77777777" w:rsidR="00F562FA" w:rsidRPr="00B67343" w:rsidRDefault="00F562FA" w:rsidP="00F562FA">
                            <w:pPr>
                              <w:jc w:val="both"/>
                              <w:rPr>
                                <w:color w:val="000000" w:themeColor="text1"/>
                                <w:sz w:val="20"/>
                                <w:szCs w:val="20"/>
                                <w:shd w:val="clear" w:color="auto" w:fill="FFFFFF"/>
                              </w:rPr>
                            </w:pPr>
                          </w:p>
                          <w:p w14:paraId="52734A19" w14:textId="4C000D47" w:rsidR="00E1382D" w:rsidRPr="00B67343" w:rsidRDefault="00F562FA" w:rsidP="00F562FA">
                            <w:pPr>
                              <w:jc w:val="both"/>
                              <w:rPr>
                                <w:color w:val="000000" w:themeColor="text1"/>
                                <w:sz w:val="20"/>
                                <w:szCs w:val="20"/>
                                <w:shd w:val="clear" w:color="auto" w:fill="FFFFFF"/>
                              </w:rPr>
                            </w:pPr>
                            <w:r w:rsidRPr="00B67343">
                              <w:rPr>
                                <w:color w:val="000000" w:themeColor="text1"/>
                                <w:sz w:val="20"/>
                                <w:szCs w:val="20"/>
                                <w:shd w:val="clear" w:color="auto" w:fill="FFFFFF"/>
                              </w:rPr>
                              <w:t>Public health professional</w:t>
                            </w:r>
                            <w:r w:rsidR="00DA3E24">
                              <w:rPr>
                                <w:color w:val="000000" w:themeColor="text1"/>
                                <w:sz w:val="20"/>
                                <w:szCs w:val="20"/>
                                <w:shd w:val="clear" w:color="auto" w:fill="FFFFFF"/>
                              </w:rPr>
                              <w:t>s</w:t>
                            </w:r>
                            <w:r w:rsidRPr="00B67343">
                              <w:rPr>
                                <w:color w:val="000000" w:themeColor="text1"/>
                                <w:sz w:val="20"/>
                                <w:szCs w:val="20"/>
                                <w:shd w:val="clear" w:color="auto" w:fill="FFFFFF"/>
                              </w:rPr>
                              <w:t xml:space="preserve"> play an equal role in serving the community and reducing any disparities within the community. Proper funding and policies need to </w:t>
                            </w:r>
                            <w:r w:rsidR="00DA3E24">
                              <w:rPr>
                                <w:color w:val="000000" w:themeColor="text1"/>
                                <w:sz w:val="20"/>
                                <w:szCs w:val="20"/>
                                <w:shd w:val="clear" w:color="auto" w:fill="FFFFFF"/>
                              </w:rPr>
                              <w:t xml:space="preserve">be put </w:t>
                            </w:r>
                            <w:r w:rsidRPr="00B67343">
                              <w:rPr>
                                <w:color w:val="000000" w:themeColor="text1"/>
                                <w:sz w:val="20"/>
                                <w:szCs w:val="20"/>
                                <w:shd w:val="clear" w:color="auto" w:fill="FFFFFF"/>
                              </w:rPr>
                              <w:t>in place to minimize the health disparities and help dental hygienists to deliver the proper care. Public health personnel can help plan and create an intervention, setting goals and objectives, developing and implementing the interventions, and evaluating results for a better outcome. The public health department or officer can help communicate with the community about the program, distribute education information, and organize the community towards the interventions.</w:t>
                            </w:r>
                          </w:p>
                          <w:p w14:paraId="090F1661" w14:textId="77777777" w:rsidR="00F562FA" w:rsidRPr="00B67343" w:rsidRDefault="00F562FA" w:rsidP="00F562FA">
                            <w:pPr>
                              <w:jc w:val="both"/>
                              <w:rPr>
                                <w:color w:val="000000" w:themeColor="text1"/>
                                <w:sz w:val="20"/>
                                <w:szCs w:val="20"/>
                                <w:shd w:val="clear" w:color="auto" w:fill="FFFFFF"/>
                              </w:rPr>
                            </w:pPr>
                          </w:p>
                          <w:p w14:paraId="3FA71806" w14:textId="390A3955" w:rsidR="00F562FA" w:rsidRPr="00B67343" w:rsidRDefault="00F562FA" w:rsidP="00F562FA">
                            <w:pPr>
                              <w:jc w:val="both"/>
                              <w:rPr>
                                <w:color w:val="000000" w:themeColor="text1"/>
                                <w:sz w:val="20"/>
                                <w:szCs w:val="20"/>
                                <w:shd w:val="clear" w:color="auto" w:fill="FFFFFF"/>
                              </w:rPr>
                            </w:pPr>
                            <w:r w:rsidRPr="00F562FA">
                              <w:rPr>
                                <w:color w:val="000000" w:themeColor="text1"/>
                                <w:sz w:val="20"/>
                                <w:szCs w:val="20"/>
                                <w:shd w:val="clear" w:color="auto" w:fill="FFFFFF"/>
                              </w:rPr>
                              <w:t>The coordination of dental hygiene and public health strive towards goals and outcomes to improve the entirety of the public’s health.</w:t>
                            </w:r>
                            <w:r w:rsidRPr="00B67343">
                              <w:rPr>
                                <w:color w:val="000000" w:themeColor="text1"/>
                                <w:sz w:val="20"/>
                                <w:szCs w:val="20"/>
                                <w:shd w:val="clear" w:color="auto" w:fill="FFFFFF"/>
                              </w:rPr>
                              <w:t xml:space="preserve"> The plan of action to achieve this overall aim is through improved health literacy, successful delivery systems</w:t>
                            </w:r>
                            <w:r w:rsidR="00DA3E24">
                              <w:rPr>
                                <w:color w:val="000000" w:themeColor="text1"/>
                                <w:sz w:val="20"/>
                                <w:szCs w:val="20"/>
                                <w:shd w:val="clear" w:color="auto" w:fill="FFFFFF"/>
                              </w:rPr>
                              <w:t>,</w:t>
                            </w:r>
                            <w:r w:rsidRPr="00B67343">
                              <w:rPr>
                                <w:color w:val="000000" w:themeColor="text1"/>
                                <w:sz w:val="20"/>
                                <w:szCs w:val="20"/>
                                <w:shd w:val="clear" w:color="auto" w:fill="FFFFFF"/>
                              </w:rPr>
                              <w:t xml:space="preserve"> such as a dental mobile van or clinic, and the personnel to meet the specific population’s needs.</w:t>
                            </w:r>
                          </w:p>
                          <w:p w14:paraId="4A856BEE" w14:textId="6A227D4A" w:rsidR="00606C16" w:rsidRPr="00B67343" w:rsidRDefault="00606C16" w:rsidP="00F562FA">
                            <w:pPr>
                              <w:jc w:val="both"/>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424E9" id="Text Box 2" o:spid="_x0000_s1037" type="#_x0000_t202" style="position:absolute;margin-left:304.75pt;margin-top:40.75pt;width:273.8pt;height:390.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" strokecolor="white [3212]">
                <v:textbox>
                  <w:txbxContent>
                    <w:p w14:paraId="6467CBBF" w14:textId="77777777" w:rsidR="00F562FA" w:rsidRPr="00B67343" w:rsidRDefault="00F562FA" w:rsidP="00F562FA">
                      <w:pPr>
                        <w:jc w:val="both"/>
                        <w:rPr>
                          <w:color w:val="000000" w:themeColor="text1"/>
                          <w:sz w:val="20"/>
                          <w:szCs w:val="20"/>
                          <w:shd w:val="clear" w:color="auto" w:fill="FFFFFF"/>
                        </w:rPr>
                      </w:pPr>
                      <w:r w:rsidRPr="00B67343">
                        <w:rPr>
                          <w:color w:val="000000" w:themeColor="text1"/>
                          <w:sz w:val="20"/>
                          <w:szCs w:val="20"/>
                          <w:shd w:val="clear" w:color="auto" w:fill="FFFFFF"/>
                        </w:rPr>
                        <w:t xml:space="preserve">As healthcare professionals, it is our responsibility to maintain an ethical theory known as Utilitarianism; the goal is to promote happiness and reduce suffering. Healthcare professionals aid to overcome the inadequate support of the dental van by donating their time to public health clinics, so that underserved populations, such as immigrants can receive adequate care. To overcome the inadequate support of the dental van, we can provide information to the affected community of other ways to get low-cost dental care. Dental schools or dental hygiene schools with clinics can utilize the students as their resources to provide primary dental care at a reduced cost to the community under supervision. In the case of more severe cases participating in a clinical trial can provide them free or low-cost treatment for some time. </w:t>
                      </w:r>
                    </w:p>
                    <w:p w14:paraId="7D00452F" w14:textId="77777777" w:rsidR="00F562FA" w:rsidRPr="00B67343" w:rsidRDefault="00F562FA" w:rsidP="00F562FA">
                      <w:pPr>
                        <w:jc w:val="both"/>
                        <w:rPr>
                          <w:color w:val="000000" w:themeColor="text1"/>
                          <w:sz w:val="20"/>
                          <w:szCs w:val="20"/>
                          <w:shd w:val="clear" w:color="auto" w:fill="FFFFFF"/>
                        </w:rPr>
                      </w:pPr>
                    </w:p>
                    <w:p w14:paraId="52734A19" w14:textId="4C000D47" w:rsidR="00E1382D" w:rsidRPr="00B67343" w:rsidRDefault="00F562FA" w:rsidP="00F562FA">
                      <w:pPr>
                        <w:jc w:val="both"/>
                        <w:rPr>
                          <w:color w:val="000000" w:themeColor="text1"/>
                          <w:sz w:val="20"/>
                          <w:szCs w:val="20"/>
                          <w:shd w:val="clear" w:color="auto" w:fill="FFFFFF"/>
                        </w:rPr>
                      </w:pPr>
                      <w:r w:rsidRPr="00B67343">
                        <w:rPr>
                          <w:color w:val="000000" w:themeColor="text1"/>
                          <w:sz w:val="20"/>
                          <w:szCs w:val="20"/>
                          <w:shd w:val="clear" w:color="auto" w:fill="FFFFFF"/>
                        </w:rPr>
                        <w:t>Public health professional</w:t>
                      </w:r>
                      <w:r w:rsidR="00DA3E24">
                        <w:rPr>
                          <w:color w:val="000000" w:themeColor="text1"/>
                          <w:sz w:val="20"/>
                          <w:szCs w:val="20"/>
                          <w:shd w:val="clear" w:color="auto" w:fill="FFFFFF"/>
                        </w:rPr>
                        <w:t>s</w:t>
                      </w:r>
                      <w:r w:rsidRPr="00B67343">
                        <w:rPr>
                          <w:color w:val="000000" w:themeColor="text1"/>
                          <w:sz w:val="20"/>
                          <w:szCs w:val="20"/>
                          <w:shd w:val="clear" w:color="auto" w:fill="FFFFFF"/>
                        </w:rPr>
                        <w:t xml:space="preserve"> play an equal role in serving the community and reducing any disparities within the community. Proper funding and policies need to </w:t>
                      </w:r>
                      <w:r w:rsidR="00DA3E24">
                        <w:rPr>
                          <w:color w:val="000000" w:themeColor="text1"/>
                          <w:sz w:val="20"/>
                          <w:szCs w:val="20"/>
                          <w:shd w:val="clear" w:color="auto" w:fill="FFFFFF"/>
                        </w:rPr>
                        <w:t xml:space="preserve">be put </w:t>
                      </w:r>
                      <w:r w:rsidRPr="00B67343">
                        <w:rPr>
                          <w:color w:val="000000" w:themeColor="text1"/>
                          <w:sz w:val="20"/>
                          <w:szCs w:val="20"/>
                          <w:shd w:val="clear" w:color="auto" w:fill="FFFFFF"/>
                        </w:rPr>
                        <w:t>in place to minimize the health disparities and help dental hygienists to deliver the proper care. Public health personnel can help plan and create an intervention, setting goals and objectives, developing and implementing the interventions, and evaluating results for a better outcome. The public health department or officer can help communicate with the community about the program, distribute education information, and organize the community towards the interventions.</w:t>
                      </w:r>
                    </w:p>
                    <w:p w14:paraId="090F1661" w14:textId="77777777" w:rsidR="00F562FA" w:rsidRPr="00B67343" w:rsidRDefault="00F562FA" w:rsidP="00F562FA">
                      <w:pPr>
                        <w:jc w:val="both"/>
                        <w:rPr>
                          <w:color w:val="000000" w:themeColor="text1"/>
                          <w:sz w:val="20"/>
                          <w:szCs w:val="20"/>
                          <w:shd w:val="clear" w:color="auto" w:fill="FFFFFF"/>
                        </w:rPr>
                      </w:pPr>
                    </w:p>
                    <w:p w14:paraId="3FA71806" w14:textId="390A3955" w:rsidR="00F562FA" w:rsidRPr="00B67343" w:rsidRDefault="00F562FA" w:rsidP="00F562FA">
                      <w:pPr>
                        <w:jc w:val="both"/>
                        <w:rPr>
                          <w:color w:val="000000" w:themeColor="text1"/>
                          <w:sz w:val="20"/>
                          <w:szCs w:val="20"/>
                          <w:shd w:val="clear" w:color="auto" w:fill="FFFFFF"/>
                        </w:rPr>
                      </w:pPr>
                      <w:r w:rsidRPr="00F562FA">
                        <w:rPr>
                          <w:color w:val="000000" w:themeColor="text1"/>
                          <w:sz w:val="20"/>
                          <w:szCs w:val="20"/>
                          <w:shd w:val="clear" w:color="auto" w:fill="FFFFFF"/>
                        </w:rPr>
                        <w:t>The coordination of dental hygiene and public health strive towards goals and outcomes to improve the entirety of the public’s health.</w:t>
                      </w:r>
                      <w:r w:rsidRPr="00B67343">
                        <w:rPr>
                          <w:color w:val="000000" w:themeColor="text1"/>
                          <w:sz w:val="20"/>
                          <w:szCs w:val="20"/>
                          <w:shd w:val="clear" w:color="auto" w:fill="FFFFFF"/>
                        </w:rPr>
                        <w:t xml:space="preserve"> The plan of action to achieve this overall aim is through improved health literacy, successful delivery systems</w:t>
                      </w:r>
                      <w:r w:rsidR="00DA3E24">
                        <w:rPr>
                          <w:color w:val="000000" w:themeColor="text1"/>
                          <w:sz w:val="20"/>
                          <w:szCs w:val="20"/>
                          <w:shd w:val="clear" w:color="auto" w:fill="FFFFFF"/>
                        </w:rPr>
                        <w:t>,</w:t>
                      </w:r>
                      <w:r w:rsidRPr="00B67343">
                        <w:rPr>
                          <w:color w:val="000000" w:themeColor="text1"/>
                          <w:sz w:val="20"/>
                          <w:szCs w:val="20"/>
                          <w:shd w:val="clear" w:color="auto" w:fill="FFFFFF"/>
                        </w:rPr>
                        <w:t xml:space="preserve"> such as a dental mobile van or clinic, and the personnel to meet the specific population’s needs.</w:t>
                      </w:r>
                    </w:p>
                    <w:p w14:paraId="4A856BEE" w14:textId="6A227D4A" w:rsidR="00606C16" w:rsidRPr="00B67343" w:rsidRDefault="00606C16" w:rsidP="00F562FA">
                      <w:pPr>
                        <w:jc w:val="both"/>
                        <w:rPr>
                          <w:color w:val="000000" w:themeColor="text1"/>
                          <w:sz w:val="20"/>
                          <w:szCs w:val="20"/>
                        </w:rPr>
                      </w:pPr>
                    </w:p>
                  </w:txbxContent>
                </v:textbox>
                <w10:wrap type="square" anchorx="margin"/>
              </v:shape>
            </w:pict>
          </mc:Fallback>
        </mc:AlternateContent>
      </w:r>
      <w:r w:rsidR="00AF2F0D">
        <w:rPr>
          <w:noProof/>
        </w:rPr>
        <mc:AlternateContent>
          <mc:Choice Requires="wps">
            <w:drawing>
              <wp:anchor distT="0" distB="0" distL="114300" distR="114300" simplePos="0" relativeHeight="251670528" behindDoc="0" locked="0" layoutInCell="1" allowOverlap="1" wp14:anchorId="70749505" wp14:editId="2158EADD">
                <wp:simplePos x="0" y="0"/>
                <wp:positionH relativeFrom="margin">
                  <wp:posOffset>3941445</wp:posOffset>
                </wp:positionH>
                <wp:positionV relativeFrom="paragraph">
                  <wp:posOffset>19697</wp:posOffset>
                </wp:positionV>
                <wp:extent cx="3275330" cy="549910"/>
                <wp:effectExtent l="0" t="0" r="13970" b="8890"/>
                <wp:wrapNone/>
                <wp:docPr id="2" name="Text Box 2"/>
                <wp:cNvGraphicFramePr/>
                <a:graphic xmlns:a="http://schemas.openxmlformats.org/drawingml/2006/main">
                  <a:graphicData uri="http://schemas.microsoft.com/office/word/2010/wordprocessingShape">
                    <wps:wsp>
                      <wps:cNvSpPr txBox="1"/>
                      <wps:spPr>
                        <a:xfrm>
                          <a:off x="0" y="0"/>
                          <a:ext cx="3275330" cy="54991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6735F08" w14:textId="3DB9BA80" w:rsidR="00606C16" w:rsidRPr="00E1382D" w:rsidRDefault="00E1382D">
                            <w:pPr>
                              <w:rPr>
                                <w:rFonts w:ascii="Arial Rounded MT Bold" w:hAnsi="Arial Rounded MT Bold"/>
                                <w:sz w:val="28"/>
                                <w:szCs w:val="28"/>
                              </w:rPr>
                            </w:pPr>
                            <w:r w:rsidRPr="00E1382D">
                              <w:rPr>
                                <w:rFonts w:ascii="Arial Rounded MT Bold" w:hAnsi="Arial Rounded MT Bold"/>
                                <w:sz w:val="28"/>
                                <w:szCs w:val="28"/>
                              </w:rPr>
                              <w:t xml:space="preserve">Role </w:t>
                            </w:r>
                            <w:r w:rsidR="00F562FA">
                              <w:rPr>
                                <w:rFonts w:ascii="Arial Rounded MT Bold" w:hAnsi="Arial Rounded MT Bold"/>
                                <w:sz w:val="28"/>
                                <w:szCs w:val="28"/>
                              </w:rPr>
                              <w:t xml:space="preserve">&amp; Coordination </w:t>
                            </w:r>
                            <w:r w:rsidRPr="00E1382D">
                              <w:rPr>
                                <w:rFonts w:ascii="Arial Rounded MT Bold" w:hAnsi="Arial Rounded MT Bold"/>
                                <w:sz w:val="28"/>
                                <w:szCs w:val="28"/>
                              </w:rPr>
                              <w:t xml:space="preserve">of </w:t>
                            </w:r>
                            <w:r>
                              <w:rPr>
                                <w:rFonts w:ascii="Arial Rounded MT Bold" w:hAnsi="Arial Rounded MT Bold"/>
                                <w:sz w:val="28"/>
                                <w:szCs w:val="28"/>
                              </w:rPr>
                              <w:t>Health Care Professional</w:t>
                            </w:r>
                            <w:r w:rsidR="00432844">
                              <w:rPr>
                                <w:rFonts w:ascii="Arial Rounded MT Bold" w:hAnsi="Arial Rounded MT Bold"/>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9505" id="_x0000_s1038" type="#_x0000_t202" style="position:absolute;margin-left:310.35pt;margin-top:1.55pt;width:257.9pt;height:4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" fillcolor="#4472c4 [3204]" strokecolor="#1f3763 [1604]" strokeweight="1pt">
                <v:textbox>
                  <w:txbxContent>
                    <w:p w14:paraId="26735F08" w14:textId="3DB9BA80" w:rsidR="00606C16" w:rsidRPr="00E1382D" w:rsidRDefault="00E1382D">
                      <w:pPr>
                        <w:rPr>
                          <w:rFonts w:ascii="Arial Rounded MT Bold" w:hAnsi="Arial Rounded MT Bold"/>
                          <w:sz w:val="28"/>
                          <w:szCs w:val="28"/>
                        </w:rPr>
                      </w:pPr>
                      <w:r w:rsidRPr="00E1382D">
                        <w:rPr>
                          <w:rFonts w:ascii="Arial Rounded MT Bold" w:hAnsi="Arial Rounded MT Bold"/>
                          <w:sz w:val="28"/>
                          <w:szCs w:val="28"/>
                        </w:rPr>
                        <w:t xml:space="preserve">Role </w:t>
                      </w:r>
                      <w:r w:rsidR="00F562FA">
                        <w:rPr>
                          <w:rFonts w:ascii="Arial Rounded MT Bold" w:hAnsi="Arial Rounded MT Bold"/>
                          <w:sz w:val="28"/>
                          <w:szCs w:val="28"/>
                        </w:rPr>
                        <w:t xml:space="preserve">&amp; Coordination </w:t>
                      </w:r>
                      <w:r w:rsidRPr="00E1382D">
                        <w:rPr>
                          <w:rFonts w:ascii="Arial Rounded MT Bold" w:hAnsi="Arial Rounded MT Bold"/>
                          <w:sz w:val="28"/>
                          <w:szCs w:val="28"/>
                        </w:rPr>
                        <w:t xml:space="preserve">of </w:t>
                      </w:r>
                      <w:r>
                        <w:rPr>
                          <w:rFonts w:ascii="Arial Rounded MT Bold" w:hAnsi="Arial Rounded MT Bold"/>
                          <w:sz w:val="28"/>
                          <w:szCs w:val="28"/>
                        </w:rPr>
                        <w:t>Health Care Professional</w:t>
                      </w:r>
                      <w:r w:rsidR="00432844">
                        <w:rPr>
                          <w:rFonts w:ascii="Arial Rounded MT Bold" w:hAnsi="Arial Rounded MT Bold"/>
                          <w:sz w:val="28"/>
                          <w:szCs w:val="28"/>
                        </w:rPr>
                        <w:t>s</w:t>
                      </w:r>
                    </w:p>
                  </w:txbxContent>
                </v:textbox>
                <w10:wrap anchorx="margin"/>
              </v:shape>
            </w:pict>
          </mc:Fallback>
        </mc:AlternateContent>
      </w:r>
      <w:r w:rsidR="00AF2F0D">
        <w:rPr>
          <w:noProof/>
        </w:rPr>
        <mc:AlternateContent>
          <mc:Choice Requires="wpg">
            <w:drawing>
              <wp:anchor distT="45720" distB="45720" distL="182880" distR="182880" simplePos="0" relativeHeight="251667456" behindDoc="0" locked="0" layoutInCell="1" allowOverlap="1" wp14:anchorId="32EACB10" wp14:editId="0E7EE616">
                <wp:simplePos x="0" y="0"/>
                <wp:positionH relativeFrom="margin">
                  <wp:posOffset>-781685</wp:posOffset>
                </wp:positionH>
                <wp:positionV relativeFrom="margin">
                  <wp:posOffset>3604143</wp:posOffset>
                </wp:positionV>
                <wp:extent cx="4552950" cy="273177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4552950" cy="2731770"/>
                          <a:chOff x="-79988" y="2"/>
                          <a:chExt cx="3831407" cy="1446318"/>
                        </a:xfrm>
                      </wpg:grpSpPr>
                      <wps:wsp>
                        <wps:cNvPr id="199" name="Rectangle 199"/>
                        <wps:cNvSpPr/>
                        <wps:spPr>
                          <a:xfrm>
                            <a:off x="0" y="2"/>
                            <a:ext cx="3671432" cy="17754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64FBB50" w14:textId="286E276D" w:rsidR="00167D47" w:rsidRPr="00167D47" w:rsidRDefault="000D3E70" w:rsidP="00167D47">
                              <w:pPr>
                                <w:rPr>
                                  <w:rFonts w:ascii="Arial Rounded MT Bold" w:eastAsiaTheme="majorEastAsia" w:hAnsi="Arial Rounded MT Bold" w:cstheme="majorBidi"/>
                                  <w:color w:val="FFFFFF" w:themeColor="background1"/>
                                  <w:sz w:val="32"/>
                                  <w:szCs w:val="32"/>
                                </w:rPr>
                              </w:pPr>
                              <w:r>
                                <w:rPr>
                                  <w:rFonts w:ascii="Arial Rounded MT Bold" w:eastAsiaTheme="majorEastAsia" w:hAnsi="Arial Rounded MT Bold" w:cstheme="majorBidi"/>
                                  <w:color w:val="FFFFFF" w:themeColor="background1"/>
                                  <w:sz w:val="32"/>
                                  <w:szCs w:val="32"/>
                                </w:rPr>
                                <w:t>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79988" y="158750"/>
                            <a:ext cx="3831407" cy="1287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C0D4D" w14:textId="4723D936" w:rsidR="00B9612C" w:rsidRPr="00432844" w:rsidRDefault="000A1A46" w:rsidP="00E1382D">
                              <w:pPr>
                                <w:pStyle w:val="NormalWeb"/>
                                <w:jc w:val="both"/>
                                <w:rPr>
                                  <w:color w:val="000000"/>
                                  <w:sz w:val="21"/>
                                  <w:szCs w:val="21"/>
                                </w:rPr>
                              </w:pPr>
                              <w:r w:rsidRPr="00432844">
                                <w:rPr>
                                  <w:color w:val="000000"/>
                                  <w:sz w:val="21"/>
                                  <w:szCs w:val="21"/>
                                </w:rPr>
                                <w:t>Dental care is not integrated into primary healthcare or behavioral healthcare services and thus many US citizens has poor oral health.</w:t>
                              </w:r>
                              <w:r w:rsidR="00B9612C" w:rsidRPr="00432844">
                                <w:rPr>
                                  <w:color w:val="000000"/>
                                  <w:sz w:val="21"/>
                                  <w:szCs w:val="21"/>
                                </w:rPr>
                                <w:t xml:space="preserve"> </w:t>
                              </w:r>
                              <w:r w:rsidR="000D3E70" w:rsidRPr="00432844">
                                <w:rPr>
                                  <w:color w:val="000000"/>
                                  <w:sz w:val="21"/>
                                  <w:szCs w:val="21"/>
                                </w:rPr>
                                <w:t xml:space="preserve">Oftentimes, immigrants depend on their Visas to remain in the United States, however, this does not guarantee access to healthcare insurance. Immigrants may be hesitant to apply for insurance due to fears of losing their Visa, cost of insurance, unemployment, unaware of benefits available, misguidance, language barrier, articulation, and transportation. </w:t>
                              </w:r>
                            </w:p>
                            <w:p w14:paraId="703BB7A7" w14:textId="4478E398" w:rsidR="009A0AFB" w:rsidRPr="00432844" w:rsidRDefault="00B9612C" w:rsidP="00E1382D">
                              <w:pPr>
                                <w:pStyle w:val="NormalWeb"/>
                                <w:jc w:val="both"/>
                                <w:rPr>
                                  <w:color w:val="000000"/>
                                  <w:sz w:val="21"/>
                                  <w:szCs w:val="21"/>
                                </w:rPr>
                              </w:pPr>
                              <w:r w:rsidRPr="00432844">
                                <w:rPr>
                                  <w:color w:val="000000"/>
                                  <w:sz w:val="21"/>
                                  <w:szCs w:val="21"/>
                                </w:rPr>
                                <w:t>Public health professionals and dental hygienist</w:t>
                              </w:r>
                              <w:r w:rsidR="00DA3E24" w:rsidRPr="00432844">
                                <w:rPr>
                                  <w:color w:val="000000"/>
                                  <w:sz w:val="21"/>
                                  <w:szCs w:val="21"/>
                                </w:rPr>
                                <w:t>s</w:t>
                              </w:r>
                              <w:r w:rsidRPr="00432844">
                                <w:rPr>
                                  <w:color w:val="000000"/>
                                  <w:sz w:val="21"/>
                                  <w:szCs w:val="21"/>
                                </w:rPr>
                                <w:t xml:space="preserve"> also face social and </w:t>
                              </w:r>
                              <w:r w:rsidR="00E1382D" w:rsidRPr="00432844">
                                <w:rPr>
                                  <w:color w:val="000000"/>
                                  <w:sz w:val="21"/>
                                  <w:szCs w:val="21"/>
                                </w:rPr>
                                <w:t>economic</w:t>
                              </w:r>
                              <w:r w:rsidRPr="00432844">
                                <w:rPr>
                                  <w:color w:val="000000"/>
                                  <w:sz w:val="21"/>
                                  <w:szCs w:val="21"/>
                                </w:rPr>
                                <w:t xml:space="preserve"> barriers. One of the greatest </w:t>
                              </w:r>
                              <w:r w:rsidR="00E1382D" w:rsidRPr="00432844">
                                <w:rPr>
                                  <w:color w:val="000000"/>
                                  <w:sz w:val="21"/>
                                  <w:szCs w:val="21"/>
                                </w:rPr>
                                <w:t>barriers</w:t>
                              </w:r>
                              <w:r w:rsidRPr="00432844">
                                <w:rPr>
                                  <w:color w:val="000000"/>
                                  <w:sz w:val="21"/>
                                  <w:szCs w:val="21"/>
                                </w:rPr>
                                <w:t xml:space="preserve"> is lack of dental service in United States. Oral health literacy</w:t>
                              </w:r>
                              <w:r w:rsidR="00E1382D" w:rsidRPr="00432844">
                                <w:rPr>
                                  <w:color w:val="000000"/>
                                  <w:sz w:val="21"/>
                                  <w:szCs w:val="21"/>
                                </w:rPr>
                                <w:t xml:space="preserve">, </w:t>
                              </w:r>
                              <w:r w:rsidRPr="00432844">
                                <w:rPr>
                                  <w:color w:val="000000"/>
                                  <w:sz w:val="21"/>
                                  <w:szCs w:val="21"/>
                                </w:rPr>
                                <w:t>health disparitie</w:t>
                              </w:r>
                              <w:r w:rsidR="00E1382D" w:rsidRPr="00432844">
                                <w:rPr>
                                  <w:color w:val="000000"/>
                                  <w:sz w:val="21"/>
                                  <w:szCs w:val="21"/>
                                </w:rPr>
                                <w:t>s, l</w:t>
                              </w:r>
                              <w:r w:rsidRPr="00432844">
                                <w:rPr>
                                  <w:color w:val="000000"/>
                                  <w:sz w:val="21"/>
                                  <w:szCs w:val="21"/>
                                </w:rPr>
                                <w:t>ack of funding, transparency in the dental field, unethical practices and poor cooperation</w:t>
                              </w:r>
                              <w:r w:rsidR="00E1382D" w:rsidRPr="00432844">
                                <w:rPr>
                                  <w:color w:val="000000"/>
                                  <w:sz w:val="21"/>
                                  <w:szCs w:val="21"/>
                                </w:rPr>
                                <w:t xml:space="preserve"> of the state and health department are the barriers which need to be overcome in order to serve the community with quality health care.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ACB10" id="Group 198" o:spid="_x0000_s1039" style="position:absolute;margin-left:-61.55pt;margin-top:283.8pt;width:358.5pt;height:215.1pt;z-index:251667456;mso-wrap-distance-left:14.4pt;mso-wrap-distance-top:3.6pt;mso-wrap-distance-right:14.4pt;mso-wrap-distance-bottom:3.6pt;mso-position-horizontal-relative:margin;mso-position-vertical-relative:margin;mso-width-relative:margin;mso-height-relative:margin" coordorigin="-799" coordsize="38314,14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">
                <v:rect id="Rectangle 199" o:spid="_x0000_s1040" style="position:absolute;width:36714;height:1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" fillcolor="#4472c4 [3204]" stroked="f">
                  <v:textbox>
                    <w:txbxContent>
                      <w:p w14:paraId="064FBB50" w14:textId="286E276D" w:rsidR="00167D47" w:rsidRPr="00167D47" w:rsidRDefault="000D3E70" w:rsidP="00167D47">
                        <w:pPr>
                          <w:rPr>
                            <w:rFonts w:ascii="Arial Rounded MT Bold" w:eastAsiaTheme="majorEastAsia" w:hAnsi="Arial Rounded MT Bold" w:cstheme="majorBidi"/>
                            <w:color w:val="FFFFFF" w:themeColor="background1"/>
                            <w:sz w:val="32"/>
                            <w:szCs w:val="32"/>
                          </w:rPr>
                        </w:pPr>
                        <w:r>
                          <w:rPr>
                            <w:rFonts w:ascii="Arial Rounded MT Bold" w:eastAsiaTheme="majorEastAsia" w:hAnsi="Arial Rounded MT Bold" w:cstheme="majorBidi"/>
                            <w:color w:val="FFFFFF" w:themeColor="background1"/>
                            <w:sz w:val="32"/>
                            <w:szCs w:val="32"/>
                          </w:rPr>
                          <w:t>Barriers</w:t>
                        </w:r>
                      </w:p>
                    </w:txbxContent>
                  </v:textbox>
                </v:rect>
                <v:shape id="Text Box 200" o:spid="_x0000_s1041" type="#_x0000_t202" style="position:absolute;left:-799;top:1587;width:38313;height:1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" filled="f" stroked="f" strokeweight=".5pt">
                  <v:textbox inset=",7.2pt,,0">
                    <w:txbxContent>
                      <w:p w14:paraId="309C0D4D" w14:textId="4723D936" w:rsidR="00B9612C" w:rsidRPr="00432844" w:rsidRDefault="000A1A46" w:rsidP="00E1382D">
                        <w:pPr>
                          <w:pStyle w:val="NormalWeb"/>
                          <w:jc w:val="both"/>
                          <w:rPr>
                            <w:color w:val="000000"/>
                            <w:sz w:val="21"/>
                            <w:szCs w:val="21"/>
                          </w:rPr>
                        </w:pPr>
                        <w:r w:rsidRPr="00432844">
                          <w:rPr>
                            <w:color w:val="000000"/>
                            <w:sz w:val="21"/>
                            <w:szCs w:val="21"/>
                          </w:rPr>
                          <w:t>Dental care is not integrated into primary healthcare or behavioral healthcare services and thus many US citizens has poor oral health.</w:t>
                        </w:r>
                        <w:r w:rsidR="00B9612C" w:rsidRPr="00432844">
                          <w:rPr>
                            <w:color w:val="000000"/>
                            <w:sz w:val="21"/>
                            <w:szCs w:val="21"/>
                          </w:rPr>
                          <w:t xml:space="preserve"> </w:t>
                        </w:r>
                        <w:r w:rsidR="000D3E70" w:rsidRPr="00432844">
                          <w:rPr>
                            <w:color w:val="000000"/>
                            <w:sz w:val="21"/>
                            <w:szCs w:val="21"/>
                          </w:rPr>
                          <w:t xml:space="preserve">Oftentimes, immigrants depend on their Visas to remain in the United States, however, this does not guarantee access to healthcare insurance. Immigrants may be hesitant to apply for insurance due to fears of losing their Visa, cost of insurance, unemployment, unaware of benefits available, misguidance, language barrier, articulation, and transportation. </w:t>
                        </w:r>
                      </w:p>
                      <w:p w14:paraId="703BB7A7" w14:textId="4478E398" w:rsidR="009A0AFB" w:rsidRPr="00432844" w:rsidRDefault="00B9612C" w:rsidP="00E1382D">
                        <w:pPr>
                          <w:pStyle w:val="NormalWeb"/>
                          <w:jc w:val="both"/>
                          <w:rPr>
                            <w:color w:val="000000"/>
                            <w:sz w:val="21"/>
                            <w:szCs w:val="21"/>
                          </w:rPr>
                        </w:pPr>
                        <w:r w:rsidRPr="00432844">
                          <w:rPr>
                            <w:color w:val="000000"/>
                            <w:sz w:val="21"/>
                            <w:szCs w:val="21"/>
                          </w:rPr>
                          <w:t>Public health professionals and dental hygienist</w:t>
                        </w:r>
                        <w:r w:rsidR="00DA3E24" w:rsidRPr="00432844">
                          <w:rPr>
                            <w:color w:val="000000"/>
                            <w:sz w:val="21"/>
                            <w:szCs w:val="21"/>
                          </w:rPr>
                          <w:t>s</w:t>
                        </w:r>
                        <w:r w:rsidRPr="00432844">
                          <w:rPr>
                            <w:color w:val="000000"/>
                            <w:sz w:val="21"/>
                            <w:szCs w:val="21"/>
                          </w:rPr>
                          <w:t xml:space="preserve"> also face social and </w:t>
                        </w:r>
                        <w:r w:rsidR="00E1382D" w:rsidRPr="00432844">
                          <w:rPr>
                            <w:color w:val="000000"/>
                            <w:sz w:val="21"/>
                            <w:szCs w:val="21"/>
                          </w:rPr>
                          <w:t>economic</w:t>
                        </w:r>
                        <w:r w:rsidRPr="00432844">
                          <w:rPr>
                            <w:color w:val="000000"/>
                            <w:sz w:val="21"/>
                            <w:szCs w:val="21"/>
                          </w:rPr>
                          <w:t xml:space="preserve"> barriers. One of the greatest </w:t>
                        </w:r>
                        <w:r w:rsidR="00E1382D" w:rsidRPr="00432844">
                          <w:rPr>
                            <w:color w:val="000000"/>
                            <w:sz w:val="21"/>
                            <w:szCs w:val="21"/>
                          </w:rPr>
                          <w:t>barriers</w:t>
                        </w:r>
                        <w:r w:rsidRPr="00432844">
                          <w:rPr>
                            <w:color w:val="000000"/>
                            <w:sz w:val="21"/>
                            <w:szCs w:val="21"/>
                          </w:rPr>
                          <w:t xml:space="preserve"> is lack of dental service in United States. Oral health literacy</w:t>
                        </w:r>
                        <w:r w:rsidR="00E1382D" w:rsidRPr="00432844">
                          <w:rPr>
                            <w:color w:val="000000"/>
                            <w:sz w:val="21"/>
                            <w:szCs w:val="21"/>
                          </w:rPr>
                          <w:t xml:space="preserve">, </w:t>
                        </w:r>
                        <w:r w:rsidRPr="00432844">
                          <w:rPr>
                            <w:color w:val="000000"/>
                            <w:sz w:val="21"/>
                            <w:szCs w:val="21"/>
                          </w:rPr>
                          <w:t>health disparitie</w:t>
                        </w:r>
                        <w:r w:rsidR="00E1382D" w:rsidRPr="00432844">
                          <w:rPr>
                            <w:color w:val="000000"/>
                            <w:sz w:val="21"/>
                            <w:szCs w:val="21"/>
                          </w:rPr>
                          <w:t>s, l</w:t>
                        </w:r>
                        <w:r w:rsidRPr="00432844">
                          <w:rPr>
                            <w:color w:val="000000"/>
                            <w:sz w:val="21"/>
                            <w:szCs w:val="21"/>
                          </w:rPr>
                          <w:t>ack of funding, transparency in the dental field, unethical practices and poor cooperation</w:t>
                        </w:r>
                        <w:r w:rsidR="00E1382D" w:rsidRPr="00432844">
                          <w:rPr>
                            <w:color w:val="000000"/>
                            <w:sz w:val="21"/>
                            <w:szCs w:val="21"/>
                          </w:rPr>
                          <w:t xml:space="preserve"> of the state and health department are the barriers which need to be overcome in order to serve the community with quality health care.</w:t>
                        </w:r>
                      </w:p>
                    </w:txbxContent>
                  </v:textbox>
                </v:shape>
                <w10:wrap type="square" anchorx="margin" anchory="margin"/>
              </v:group>
            </w:pict>
          </mc:Fallback>
        </mc:AlternateContent>
      </w:r>
    </w:p>
    <w:p w14:paraId="6967CB03" w14:textId="77777777" w:rsidR="00DD5A2F" w:rsidRDefault="00DD5A2F" w:rsidP="00AF2F0D"/>
    <w:p w14:paraId="412055D5" w14:textId="73BAB8EC" w:rsidR="00DD5A2F" w:rsidRDefault="00DD5A2F">
      <w:pPr>
        <w:spacing w:after="160" w:line="259" w:lineRule="auto"/>
      </w:pPr>
      <w:r>
        <w:rPr>
          <w:noProof/>
        </w:rPr>
        <mc:AlternateContent>
          <mc:Choice Requires="wps">
            <w:drawing>
              <wp:anchor distT="0" distB="0" distL="114300" distR="114300" simplePos="0" relativeHeight="251705344" behindDoc="0" locked="0" layoutInCell="1" allowOverlap="1" wp14:anchorId="35D8DBB3" wp14:editId="2C2FF139">
                <wp:simplePos x="0" y="0"/>
                <wp:positionH relativeFrom="column">
                  <wp:posOffset>7458112</wp:posOffset>
                </wp:positionH>
                <wp:positionV relativeFrom="paragraph">
                  <wp:posOffset>2981325</wp:posOffset>
                </wp:positionV>
                <wp:extent cx="1606858" cy="337352"/>
                <wp:effectExtent l="0" t="0" r="6350" b="5715"/>
                <wp:wrapNone/>
                <wp:docPr id="11" name="Text Box 11"/>
                <wp:cNvGraphicFramePr/>
                <a:graphic xmlns:a="http://schemas.openxmlformats.org/drawingml/2006/main">
                  <a:graphicData uri="http://schemas.microsoft.com/office/word/2010/wordprocessingShape">
                    <wps:wsp>
                      <wps:cNvSpPr txBox="1"/>
                      <wps:spPr>
                        <a:xfrm>
                          <a:off x="0" y="0"/>
                          <a:ext cx="1606858" cy="337352"/>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019EAF3" w14:textId="0E4E3825" w:rsidR="00AF2F0D" w:rsidRPr="00AF2F0D" w:rsidRDefault="00AF2F0D">
                            <w:pPr>
                              <w:rPr>
                                <w:rFonts w:ascii="Arial Rounded MT Bold" w:hAnsi="Arial Rounded MT Bold"/>
                                <w:sz w:val="32"/>
                                <w:szCs w:val="32"/>
                              </w:rPr>
                            </w:pPr>
                            <w:r w:rsidRPr="00AF2F0D">
                              <w:rPr>
                                <w:rFonts w:ascii="Arial Rounded MT Bold" w:hAnsi="Arial Rounded MT Bold"/>
                                <w:sz w:val="32"/>
                                <w:szCs w:val="32"/>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8DBB3" id="Text Box 11" o:spid="_x0000_s1042" type="#_x0000_t202" style="position:absolute;margin-left:587.25pt;margin-top:234.75pt;width:126.5pt;height:2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" fillcolor="#4472c4 [3204]" stroked="f">
                <v:textbox>
                  <w:txbxContent>
                    <w:p w14:paraId="4019EAF3" w14:textId="0E4E3825" w:rsidR="00AF2F0D" w:rsidRPr="00AF2F0D" w:rsidRDefault="00AF2F0D">
                      <w:pPr>
                        <w:rPr>
                          <w:rFonts w:ascii="Arial Rounded MT Bold" w:hAnsi="Arial Rounded MT Bold"/>
                          <w:sz w:val="32"/>
                          <w:szCs w:val="32"/>
                        </w:rPr>
                      </w:pPr>
                      <w:r w:rsidRPr="00AF2F0D">
                        <w:rPr>
                          <w:rFonts w:ascii="Arial Rounded MT Bold" w:hAnsi="Arial Rounded MT Bold"/>
                          <w:sz w:val="32"/>
                          <w:szCs w:val="32"/>
                        </w:rPr>
                        <w:t>Conclusion</w:t>
                      </w:r>
                    </w:p>
                  </w:txbxContent>
                </v:textbox>
              </v:shape>
            </w:pict>
          </mc:Fallback>
        </mc:AlternateContent>
      </w:r>
      <w:r>
        <w:br w:type="page"/>
      </w:r>
    </w:p>
    <w:p w14:paraId="3C32CAE1" w14:textId="62CC6407" w:rsidR="00B2312F" w:rsidRPr="00DD5A2F" w:rsidRDefault="00DD5A2F" w:rsidP="00DD5A2F">
      <w:pPr>
        <w:spacing w:line="480" w:lineRule="auto"/>
        <w:jc w:val="both"/>
        <w:rPr>
          <w:color w:val="000000" w:themeColor="text1"/>
        </w:rPr>
      </w:pPr>
      <w:r w:rsidRPr="00DD5A2F">
        <w:rPr>
          <w:color w:val="000000" w:themeColor="text1"/>
        </w:rPr>
        <w:lastRenderedPageBreak/>
        <w:t>Reference</w:t>
      </w:r>
      <w:r>
        <w:rPr>
          <w:color w:val="000000" w:themeColor="text1"/>
        </w:rPr>
        <w:t>s</w:t>
      </w:r>
      <w:r w:rsidRPr="00DD5A2F">
        <w:rPr>
          <w:color w:val="000000" w:themeColor="text1"/>
        </w:rPr>
        <w:t>:</w:t>
      </w:r>
    </w:p>
    <w:p w14:paraId="22756A82" w14:textId="0D83B44D" w:rsidR="00DD5A2F" w:rsidRPr="00DD5A2F" w:rsidRDefault="00DD5A2F" w:rsidP="00DD5A2F">
      <w:pPr>
        <w:spacing w:line="480" w:lineRule="auto"/>
        <w:jc w:val="both"/>
        <w:rPr>
          <w:color w:val="000000" w:themeColor="text1"/>
        </w:rPr>
      </w:pPr>
    </w:p>
    <w:p w14:paraId="4D5E205A" w14:textId="77777777" w:rsidR="00DD5A2F" w:rsidRPr="00DD5A2F" w:rsidRDefault="00DD5A2F" w:rsidP="00DD5A2F">
      <w:pPr>
        <w:pStyle w:val="NormalWeb"/>
        <w:numPr>
          <w:ilvl w:val="0"/>
          <w:numId w:val="8"/>
        </w:numPr>
        <w:spacing w:before="0" w:beforeAutospacing="0" w:after="0" w:afterAutospacing="0" w:line="480" w:lineRule="auto"/>
        <w:jc w:val="both"/>
        <w:textAlignment w:val="baseline"/>
        <w:rPr>
          <w:color w:val="000000" w:themeColor="text1"/>
        </w:rPr>
      </w:pPr>
      <w:r w:rsidRPr="00DD5A2F">
        <w:rPr>
          <w:color w:val="000000" w:themeColor="text1"/>
        </w:rPr>
        <w:t>American Dental Association (2018). Principles of ethics &amp; code of professional conduct. Chicago, Illinois. Author.</w:t>
      </w:r>
    </w:p>
    <w:p w14:paraId="09BFDB44" w14:textId="77777777" w:rsidR="00DD5A2F" w:rsidRPr="00DD5A2F" w:rsidRDefault="00DD5A2F" w:rsidP="00DD5A2F">
      <w:pPr>
        <w:pStyle w:val="NormalWeb"/>
        <w:numPr>
          <w:ilvl w:val="0"/>
          <w:numId w:val="8"/>
        </w:numPr>
        <w:spacing w:before="0" w:beforeAutospacing="0" w:after="0" w:afterAutospacing="0" w:line="480" w:lineRule="auto"/>
        <w:jc w:val="both"/>
        <w:textAlignment w:val="baseline"/>
        <w:rPr>
          <w:color w:val="000000" w:themeColor="text1"/>
        </w:rPr>
      </w:pPr>
      <w:r w:rsidRPr="00DD5A2F">
        <w:rPr>
          <w:color w:val="000000" w:themeColor="text1"/>
          <w:shd w:val="clear" w:color="auto" w:fill="FFFFFF"/>
        </w:rPr>
        <w:t>2020 LEGISLATIVE SESSION. https://vahealthcatalyst.org/advocacy/2020-legislative-session/. Accessed March 3, 2020.</w:t>
      </w:r>
    </w:p>
    <w:p w14:paraId="11FE1070" w14:textId="164F7A9F" w:rsidR="00DD5A2F" w:rsidRPr="006351AD" w:rsidRDefault="00DD5A2F" w:rsidP="00DD5A2F">
      <w:pPr>
        <w:pStyle w:val="ListParagraph"/>
        <w:numPr>
          <w:ilvl w:val="0"/>
          <w:numId w:val="8"/>
        </w:numPr>
        <w:spacing w:line="480" w:lineRule="auto"/>
        <w:jc w:val="both"/>
        <w:rPr>
          <w:color w:val="000000" w:themeColor="text1"/>
        </w:rPr>
      </w:pPr>
      <w:r w:rsidRPr="00DD5A2F">
        <w:rPr>
          <w:color w:val="000000" w:themeColor="text1"/>
          <w:shd w:val="clear" w:color="auto" w:fill="FFFFFF"/>
        </w:rPr>
        <w:t>Johnson AM. Immigrant Eligibility for Health Care Programs in the United States. https://www.ncsl.org/research/immigration/immigrant-eligibility-for-health-care-programs-in-the-united-states.aspx. Published October 19, 2017. Accessed March 2, 2020.</w:t>
      </w:r>
    </w:p>
    <w:p w14:paraId="021FD199" w14:textId="587C6D46" w:rsidR="006351AD" w:rsidRPr="006351AD" w:rsidRDefault="006351AD" w:rsidP="006351AD">
      <w:pPr>
        <w:pStyle w:val="ListParagraph"/>
        <w:numPr>
          <w:ilvl w:val="0"/>
          <w:numId w:val="8"/>
        </w:numPr>
        <w:spacing w:line="480" w:lineRule="auto"/>
        <w:jc w:val="both"/>
        <w:rPr>
          <w:color w:val="000000" w:themeColor="text1"/>
        </w:rPr>
      </w:pPr>
      <w:r w:rsidRPr="006351AD">
        <w:rPr>
          <w:color w:val="000000" w:themeColor="text1"/>
        </w:rPr>
        <w:t xml:space="preserve">McKenzie </w:t>
      </w:r>
      <w:proofErr w:type="spellStart"/>
      <w:r w:rsidRPr="006351AD">
        <w:rPr>
          <w:color w:val="000000" w:themeColor="text1"/>
        </w:rPr>
        <w:t>JF</w:t>
      </w:r>
      <w:proofErr w:type="spellEnd"/>
      <w:r w:rsidRPr="006351AD">
        <w:rPr>
          <w:color w:val="000000" w:themeColor="text1"/>
        </w:rPr>
        <w:t xml:space="preserve">, Pinger RR, </w:t>
      </w:r>
      <w:proofErr w:type="spellStart"/>
      <w:r w:rsidRPr="006351AD">
        <w:rPr>
          <w:color w:val="000000" w:themeColor="text1"/>
        </w:rPr>
        <w:t>Seabert</w:t>
      </w:r>
      <w:proofErr w:type="spellEnd"/>
      <w:r w:rsidRPr="006351AD">
        <w:rPr>
          <w:color w:val="000000" w:themeColor="text1"/>
        </w:rPr>
        <w:t xml:space="preserve"> D. An Introduction to Community &amp; Public Health. 9th ed. Burlington, MA: Jones &amp; Bartlett Learning; 2017: </w:t>
      </w:r>
      <w:proofErr w:type="spellStart"/>
      <w:r w:rsidRPr="006351AD">
        <w:rPr>
          <w:color w:val="000000" w:themeColor="text1"/>
        </w:rPr>
        <w:t>p127</w:t>
      </w:r>
      <w:proofErr w:type="spellEnd"/>
      <w:r w:rsidRPr="006351AD">
        <w:rPr>
          <w:color w:val="000000" w:themeColor="text1"/>
        </w:rPr>
        <w:t>-129</w:t>
      </w:r>
    </w:p>
    <w:p w14:paraId="1D91C134" w14:textId="77777777" w:rsidR="00DD5A2F" w:rsidRPr="00DD5A2F" w:rsidRDefault="00DD5A2F" w:rsidP="00DD5A2F">
      <w:pPr>
        <w:pStyle w:val="NormalWeb"/>
        <w:numPr>
          <w:ilvl w:val="0"/>
          <w:numId w:val="8"/>
        </w:numPr>
        <w:spacing w:before="0" w:beforeAutospacing="0" w:after="0" w:afterAutospacing="0" w:line="480" w:lineRule="auto"/>
        <w:jc w:val="both"/>
        <w:textAlignment w:val="baseline"/>
        <w:rPr>
          <w:color w:val="000000" w:themeColor="text1"/>
        </w:rPr>
      </w:pPr>
      <w:r w:rsidRPr="00DD5A2F">
        <w:rPr>
          <w:color w:val="000000" w:themeColor="text1"/>
          <w:shd w:val="clear" w:color="auto" w:fill="FAFAFA"/>
        </w:rPr>
        <w:t xml:space="preserve">Wilson, Fernando A., et al. "Use of Dental Services by Immigration Status in the United States." </w:t>
      </w:r>
      <w:r w:rsidRPr="00DD5A2F">
        <w:rPr>
          <w:i/>
          <w:iCs/>
          <w:color w:val="000000" w:themeColor="text1"/>
          <w:shd w:val="clear" w:color="auto" w:fill="FAFAFA"/>
        </w:rPr>
        <w:t xml:space="preserve">The Journal of the American Dental Association </w:t>
      </w:r>
      <w:r w:rsidRPr="00DD5A2F">
        <w:rPr>
          <w:color w:val="000000" w:themeColor="text1"/>
          <w:shd w:val="clear" w:color="auto" w:fill="FAFAFA"/>
        </w:rPr>
        <w:t>147.3 (2016): 162-</w:t>
      </w:r>
      <w:proofErr w:type="spellStart"/>
      <w:proofErr w:type="gramStart"/>
      <w:r w:rsidRPr="00DD5A2F">
        <w:rPr>
          <w:color w:val="000000" w:themeColor="text1"/>
          <w:shd w:val="clear" w:color="auto" w:fill="FAFAFA"/>
        </w:rPr>
        <w:t>69.e</w:t>
      </w:r>
      <w:proofErr w:type="gramEnd"/>
      <w:r w:rsidRPr="00DD5A2F">
        <w:rPr>
          <w:color w:val="000000" w:themeColor="text1"/>
          <w:shd w:val="clear" w:color="auto" w:fill="FAFAFA"/>
        </w:rPr>
        <w:t>4</w:t>
      </w:r>
      <w:proofErr w:type="spellEnd"/>
      <w:r w:rsidRPr="00DD5A2F">
        <w:rPr>
          <w:color w:val="000000" w:themeColor="text1"/>
          <w:shd w:val="clear" w:color="auto" w:fill="FAFAFA"/>
        </w:rPr>
        <w:t>. Print.</w:t>
      </w:r>
    </w:p>
    <w:p w14:paraId="7BADAD0C" w14:textId="77777777" w:rsidR="00DD5A2F" w:rsidRPr="00DD5A2F" w:rsidRDefault="00DD5A2F" w:rsidP="00DD5A2F">
      <w:pPr>
        <w:pStyle w:val="NormalWeb"/>
        <w:numPr>
          <w:ilvl w:val="0"/>
          <w:numId w:val="8"/>
        </w:numPr>
        <w:spacing w:before="0" w:beforeAutospacing="0" w:after="0" w:afterAutospacing="0" w:line="480" w:lineRule="auto"/>
        <w:jc w:val="both"/>
        <w:textAlignment w:val="baseline"/>
        <w:rPr>
          <w:color w:val="000000" w:themeColor="text1"/>
        </w:rPr>
      </w:pPr>
      <w:r w:rsidRPr="00DD5A2F">
        <w:rPr>
          <w:color w:val="000000" w:themeColor="text1"/>
          <w:shd w:val="clear" w:color="auto" w:fill="FAFAFA"/>
        </w:rPr>
        <w:t xml:space="preserve">Wilson, Fernando A., et al. "Disparities in Oral Health by Immigration Status in the United States." </w:t>
      </w:r>
      <w:r w:rsidRPr="00DD5A2F">
        <w:rPr>
          <w:i/>
          <w:iCs/>
          <w:color w:val="000000" w:themeColor="text1"/>
          <w:shd w:val="clear" w:color="auto" w:fill="FAFAFA"/>
        </w:rPr>
        <w:t xml:space="preserve">The Journal of the American Dental Association </w:t>
      </w:r>
      <w:r w:rsidRPr="00DD5A2F">
        <w:rPr>
          <w:color w:val="000000" w:themeColor="text1"/>
          <w:shd w:val="clear" w:color="auto" w:fill="FAFAFA"/>
        </w:rPr>
        <w:t>149.6 (2018): 414-</w:t>
      </w:r>
      <w:proofErr w:type="spellStart"/>
      <w:proofErr w:type="gramStart"/>
      <w:r w:rsidRPr="00DD5A2F">
        <w:rPr>
          <w:color w:val="000000" w:themeColor="text1"/>
          <w:shd w:val="clear" w:color="auto" w:fill="FAFAFA"/>
        </w:rPr>
        <w:t>21.e</w:t>
      </w:r>
      <w:proofErr w:type="gramEnd"/>
      <w:r w:rsidRPr="00DD5A2F">
        <w:rPr>
          <w:color w:val="000000" w:themeColor="text1"/>
          <w:shd w:val="clear" w:color="auto" w:fill="FAFAFA"/>
        </w:rPr>
        <w:t>3</w:t>
      </w:r>
      <w:proofErr w:type="spellEnd"/>
      <w:r w:rsidRPr="00DD5A2F">
        <w:rPr>
          <w:color w:val="000000" w:themeColor="text1"/>
          <w:shd w:val="clear" w:color="auto" w:fill="FAFAFA"/>
        </w:rPr>
        <w:t>. Print.</w:t>
      </w:r>
    </w:p>
    <w:p w14:paraId="5AC958D3" w14:textId="77777777" w:rsidR="00DD5A2F" w:rsidRPr="00DD5A2F" w:rsidRDefault="00DD5A2F" w:rsidP="00DD5A2F">
      <w:pPr>
        <w:pStyle w:val="ListParagraph"/>
        <w:spacing w:after="240"/>
      </w:pPr>
    </w:p>
    <w:p w14:paraId="10A8B4DC" w14:textId="77777777" w:rsidR="00DD5A2F" w:rsidRDefault="00DD5A2F" w:rsidP="00AF2F0D"/>
    <w:sectPr w:rsidR="00DD5A2F" w:rsidSect="00C06409">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5ECA1" w14:textId="77777777" w:rsidR="003B0144" w:rsidRDefault="003B0144" w:rsidP="00FA0467">
      <w:r>
        <w:separator/>
      </w:r>
    </w:p>
  </w:endnote>
  <w:endnote w:type="continuationSeparator" w:id="0">
    <w:p w14:paraId="63B8EB94" w14:textId="77777777" w:rsidR="003B0144" w:rsidRDefault="003B0144" w:rsidP="00FA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ECED5" w14:textId="77777777" w:rsidR="003B0144" w:rsidRDefault="003B0144" w:rsidP="00FA0467">
      <w:r>
        <w:separator/>
      </w:r>
    </w:p>
  </w:footnote>
  <w:footnote w:type="continuationSeparator" w:id="0">
    <w:p w14:paraId="499B9AB6" w14:textId="77777777" w:rsidR="003B0144" w:rsidRDefault="003B0144" w:rsidP="00FA0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27E95"/>
    <w:multiLevelType w:val="hybridMultilevel"/>
    <w:tmpl w:val="CBE0D5B8"/>
    <w:lvl w:ilvl="0" w:tplc="6F00AEE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39050C"/>
    <w:multiLevelType w:val="hybridMultilevel"/>
    <w:tmpl w:val="B4301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F165B5"/>
    <w:multiLevelType w:val="multilevel"/>
    <w:tmpl w:val="59BC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7778E"/>
    <w:multiLevelType w:val="multilevel"/>
    <w:tmpl w:val="9D5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20272"/>
    <w:multiLevelType w:val="hybridMultilevel"/>
    <w:tmpl w:val="6610DEC2"/>
    <w:lvl w:ilvl="0" w:tplc="6F00AEE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5" w15:restartNumberingAfterBreak="0">
    <w:nsid w:val="3EA87E2B"/>
    <w:multiLevelType w:val="hybridMultilevel"/>
    <w:tmpl w:val="22D6DE40"/>
    <w:lvl w:ilvl="0" w:tplc="D0B0A21C">
      <w:start w:val="1"/>
      <w:numFmt w:val="bullet"/>
      <w:lvlText w:val="u"/>
      <w:lvlJc w:val="left"/>
      <w:pPr>
        <w:tabs>
          <w:tab w:val="num" w:pos="720"/>
        </w:tabs>
        <w:ind w:left="720" w:hanging="360"/>
      </w:pPr>
      <w:rPr>
        <w:rFonts w:ascii="Wingdings 3" w:hAnsi="Wingdings 3" w:hint="default"/>
      </w:rPr>
    </w:lvl>
    <w:lvl w:ilvl="1" w:tplc="B3E8765E" w:tentative="1">
      <w:start w:val="1"/>
      <w:numFmt w:val="bullet"/>
      <w:lvlText w:val="u"/>
      <w:lvlJc w:val="left"/>
      <w:pPr>
        <w:tabs>
          <w:tab w:val="num" w:pos="1440"/>
        </w:tabs>
        <w:ind w:left="1440" w:hanging="360"/>
      </w:pPr>
      <w:rPr>
        <w:rFonts w:ascii="Wingdings 3" w:hAnsi="Wingdings 3" w:hint="default"/>
      </w:rPr>
    </w:lvl>
    <w:lvl w:ilvl="2" w:tplc="774C00E2" w:tentative="1">
      <w:start w:val="1"/>
      <w:numFmt w:val="bullet"/>
      <w:lvlText w:val="u"/>
      <w:lvlJc w:val="left"/>
      <w:pPr>
        <w:tabs>
          <w:tab w:val="num" w:pos="2160"/>
        </w:tabs>
        <w:ind w:left="2160" w:hanging="360"/>
      </w:pPr>
      <w:rPr>
        <w:rFonts w:ascii="Wingdings 3" w:hAnsi="Wingdings 3" w:hint="default"/>
      </w:rPr>
    </w:lvl>
    <w:lvl w:ilvl="3" w:tplc="25B88226" w:tentative="1">
      <w:start w:val="1"/>
      <w:numFmt w:val="bullet"/>
      <w:lvlText w:val="u"/>
      <w:lvlJc w:val="left"/>
      <w:pPr>
        <w:tabs>
          <w:tab w:val="num" w:pos="2880"/>
        </w:tabs>
        <w:ind w:left="2880" w:hanging="360"/>
      </w:pPr>
      <w:rPr>
        <w:rFonts w:ascii="Wingdings 3" w:hAnsi="Wingdings 3" w:hint="default"/>
      </w:rPr>
    </w:lvl>
    <w:lvl w:ilvl="4" w:tplc="8FC4C4BA" w:tentative="1">
      <w:start w:val="1"/>
      <w:numFmt w:val="bullet"/>
      <w:lvlText w:val="u"/>
      <w:lvlJc w:val="left"/>
      <w:pPr>
        <w:tabs>
          <w:tab w:val="num" w:pos="3600"/>
        </w:tabs>
        <w:ind w:left="3600" w:hanging="360"/>
      </w:pPr>
      <w:rPr>
        <w:rFonts w:ascii="Wingdings 3" w:hAnsi="Wingdings 3" w:hint="default"/>
      </w:rPr>
    </w:lvl>
    <w:lvl w:ilvl="5" w:tplc="BC58F03C" w:tentative="1">
      <w:start w:val="1"/>
      <w:numFmt w:val="bullet"/>
      <w:lvlText w:val="u"/>
      <w:lvlJc w:val="left"/>
      <w:pPr>
        <w:tabs>
          <w:tab w:val="num" w:pos="4320"/>
        </w:tabs>
        <w:ind w:left="4320" w:hanging="360"/>
      </w:pPr>
      <w:rPr>
        <w:rFonts w:ascii="Wingdings 3" w:hAnsi="Wingdings 3" w:hint="default"/>
      </w:rPr>
    </w:lvl>
    <w:lvl w:ilvl="6" w:tplc="EE606582" w:tentative="1">
      <w:start w:val="1"/>
      <w:numFmt w:val="bullet"/>
      <w:lvlText w:val="u"/>
      <w:lvlJc w:val="left"/>
      <w:pPr>
        <w:tabs>
          <w:tab w:val="num" w:pos="5040"/>
        </w:tabs>
        <w:ind w:left="5040" w:hanging="360"/>
      </w:pPr>
      <w:rPr>
        <w:rFonts w:ascii="Wingdings 3" w:hAnsi="Wingdings 3" w:hint="default"/>
      </w:rPr>
    </w:lvl>
    <w:lvl w:ilvl="7" w:tplc="A7560C32" w:tentative="1">
      <w:start w:val="1"/>
      <w:numFmt w:val="bullet"/>
      <w:lvlText w:val="u"/>
      <w:lvlJc w:val="left"/>
      <w:pPr>
        <w:tabs>
          <w:tab w:val="num" w:pos="5760"/>
        </w:tabs>
        <w:ind w:left="5760" w:hanging="360"/>
      </w:pPr>
      <w:rPr>
        <w:rFonts w:ascii="Wingdings 3" w:hAnsi="Wingdings 3" w:hint="default"/>
      </w:rPr>
    </w:lvl>
    <w:lvl w:ilvl="8" w:tplc="4C188A80"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9993FB8"/>
    <w:multiLevelType w:val="hybridMultilevel"/>
    <w:tmpl w:val="F0F0E21E"/>
    <w:lvl w:ilvl="0" w:tplc="D52C9984">
      <w:numFmt w:val="bullet"/>
      <w:lvlText w:val=""/>
      <w:lvlJc w:val="left"/>
      <w:pPr>
        <w:ind w:left="4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8F5F4A"/>
    <w:multiLevelType w:val="multilevel"/>
    <w:tmpl w:val="D008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62CE0"/>
    <w:multiLevelType w:val="hybridMultilevel"/>
    <w:tmpl w:val="AB5C882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709B424B"/>
    <w:multiLevelType w:val="hybridMultilevel"/>
    <w:tmpl w:val="16262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8"/>
  </w:num>
  <w:num w:numId="4">
    <w:abstractNumId w:val="4"/>
  </w:num>
  <w:num w:numId="5">
    <w:abstractNumId w:val="0"/>
  </w:num>
  <w:num w:numId="6">
    <w:abstractNumId w:val="6"/>
  </w:num>
  <w:num w:numId="7">
    <w:abstractNumId w:val="5"/>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47"/>
    <w:rsid w:val="00060376"/>
    <w:rsid w:val="00064EA5"/>
    <w:rsid w:val="000A1A46"/>
    <w:rsid w:val="000D3E70"/>
    <w:rsid w:val="000F68D6"/>
    <w:rsid w:val="00167D47"/>
    <w:rsid w:val="00171AEA"/>
    <w:rsid w:val="001B4C50"/>
    <w:rsid w:val="001F40DA"/>
    <w:rsid w:val="001F5C4D"/>
    <w:rsid w:val="00212420"/>
    <w:rsid w:val="003B0144"/>
    <w:rsid w:val="003B5C0E"/>
    <w:rsid w:val="00432844"/>
    <w:rsid w:val="00445B70"/>
    <w:rsid w:val="004500C6"/>
    <w:rsid w:val="004743A9"/>
    <w:rsid w:val="00574BC7"/>
    <w:rsid w:val="00587294"/>
    <w:rsid w:val="005A143E"/>
    <w:rsid w:val="005A4F85"/>
    <w:rsid w:val="005D77D2"/>
    <w:rsid w:val="00606C16"/>
    <w:rsid w:val="006351AD"/>
    <w:rsid w:val="006466F7"/>
    <w:rsid w:val="006548FE"/>
    <w:rsid w:val="00702D79"/>
    <w:rsid w:val="00722431"/>
    <w:rsid w:val="00756B9C"/>
    <w:rsid w:val="0077196F"/>
    <w:rsid w:val="007A4C04"/>
    <w:rsid w:val="008E4CDD"/>
    <w:rsid w:val="009A0AFB"/>
    <w:rsid w:val="00AF2F0D"/>
    <w:rsid w:val="00B67343"/>
    <w:rsid w:val="00B9612C"/>
    <w:rsid w:val="00C06409"/>
    <w:rsid w:val="00C5714E"/>
    <w:rsid w:val="00C704D8"/>
    <w:rsid w:val="00CA1A2D"/>
    <w:rsid w:val="00CC6C71"/>
    <w:rsid w:val="00DA3E24"/>
    <w:rsid w:val="00DD5A2F"/>
    <w:rsid w:val="00E1382D"/>
    <w:rsid w:val="00E74AE4"/>
    <w:rsid w:val="00EE2B92"/>
    <w:rsid w:val="00F31634"/>
    <w:rsid w:val="00F562FA"/>
    <w:rsid w:val="00FA0467"/>
    <w:rsid w:val="00F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2806"/>
  <w15:chartTrackingRefBased/>
  <w15:docId w15:val="{9FADC99D-5019-4B37-82B2-E1323FF3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1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7D47"/>
    <w:pPr>
      <w:spacing w:after="240"/>
      <w:outlineLvl w:val="0"/>
    </w:pPr>
    <w:rPr>
      <w:rFonts w:asciiTheme="majorHAnsi" w:hAnsiTheme="majorHAnsi"/>
      <w:b/>
      <w:color w:val="44546A" w:themeColor="text2"/>
      <w:spacing w:val="10"/>
      <w:sz w:val="28"/>
    </w:rPr>
  </w:style>
  <w:style w:type="paragraph" w:styleId="Heading2">
    <w:name w:val="heading 2"/>
    <w:basedOn w:val="Normal"/>
    <w:next w:val="Normal"/>
    <w:link w:val="Heading2Char"/>
    <w:uiPriority w:val="9"/>
    <w:qFormat/>
    <w:rsid w:val="00167D47"/>
    <w:pPr>
      <w:spacing w:after="240"/>
      <w:outlineLvl w:val="1"/>
    </w:pPr>
    <w:rPr>
      <w:rFonts w:asciiTheme="majorHAnsi" w:hAnsiTheme="majorHAnsi"/>
      <w:b/>
      <w:color w:val="FFFFFF" w:themeColor="background1"/>
      <w:spacing w:val="1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47"/>
    <w:rPr>
      <w:rFonts w:asciiTheme="majorHAnsi" w:hAnsiTheme="majorHAnsi"/>
      <w:b/>
      <w:color w:val="44546A" w:themeColor="text2"/>
      <w:spacing w:val="10"/>
      <w:sz w:val="28"/>
    </w:rPr>
  </w:style>
  <w:style w:type="character" w:customStyle="1" w:styleId="Heading2Char">
    <w:name w:val="Heading 2 Char"/>
    <w:basedOn w:val="DefaultParagraphFont"/>
    <w:link w:val="Heading2"/>
    <w:uiPriority w:val="9"/>
    <w:rsid w:val="00167D47"/>
    <w:rPr>
      <w:rFonts w:asciiTheme="majorHAnsi" w:hAnsiTheme="majorHAnsi"/>
      <w:b/>
      <w:color w:val="FFFFFF" w:themeColor="background1"/>
      <w:spacing w:val="10"/>
      <w:sz w:val="28"/>
    </w:rPr>
  </w:style>
  <w:style w:type="paragraph" w:styleId="Title">
    <w:name w:val="Title"/>
    <w:basedOn w:val="Normal"/>
    <w:next w:val="Normal"/>
    <w:link w:val="TitleChar"/>
    <w:uiPriority w:val="10"/>
    <w:qFormat/>
    <w:rsid w:val="00167D47"/>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167D47"/>
    <w:rPr>
      <w:rFonts w:asciiTheme="majorHAnsi" w:eastAsiaTheme="majorEastAsia" w:hAnsiTheme="majorHAnsi" w:cstheme="majorBidi"/>
      <w:b/>
      <w:color w:val="FFFFFF" w:themeColor="background1"/>
      <w:spacing w:val="-10"/>
      <w:kern w:val="28"/>
      <w:sz w:val="48"/>
      <w:szCs w:val="56"/>
    </w:rPr>
  </w:style>
  <w:style w:type="paragraph" w:customStyle="1" w:styleId="NormalTextDarkBackground">
    <w:name w:val="Normal Text Dark Background"/>
    <w:basedOn w:val="Normal"/>
    <w:qFormat/>
    <w:rsid w:val="00167D47"/>
    <w:rPr>
      <w:color w:val="FFFFFF" w:themeColor="background1"/>
    </w:rPr>
  </w:style>
  <w:style w:type="paragraph" w:styleId="NoSpacing">
    <w:name w:val="No Spacing"/>
    <w:link w:val="NoSpacingChar"/>
    <w:uiPriority w:val="1"/>
    <w:qFormat/>
    <w:rsid w:val="00167D47"/>
    <w:pPr>
      <w:spacing w:after="220" w:line="240" w:lineRule="auto"/>
    </w:pPr>
    <w:rPr>
      <w:rFonts w:eastAsia="Times New Roman" w:cs="Times New Roman"/>
    </w:rPr>
  </w:style>
  <w:style w:type="character" w:customStyle="1" w:styleId="NoSpacingChar">
    <w:name w:val="No Spacing Char"/>
    <w:basedOn w:val="DefaultParagraphFont"/>
    <w:link w:val="NoSpacing"/>
    <w:uiPriority w:val="1"/>
    <w:rsid w:val="00167D47"/>
    <w:rPr>
      <w:rFonts w:eastAsia="Times New Roman" w:cs="Times New Roman"/>
    </w:rPr>
  </w:style>
  <w:style w:type="paragraph" w:styleId="Header">
    <w:name w:val="header"/>
    <w:basedOn w:val="Normal"/>
    <w:link w:val="HeaderChar"/>
    <w:uiPriority w:val="99"/>
    <w:unhideWhenUsed/>
    <w:rsid w:val="00FA0467"/>
    <w:pPr>
      <w:tabs>
        <w:tab w:val="center" w:pos="4680"/>
        <w:tab w:val="right" w:pos="9360"/>
      </w:tabs>
    </w:pPr>
  </w:style>
  <w:style w:type="character" w:customStyle="1" w:styleId="HeaderChar">
    <w:name w:val="Header Char"/>
    <w:basedOn w:val="DefaultParagraphFont"/>
    <w:link w:val="Header"/>
    <w:uiPriority w:val="99"/>
    <w:rsid w:val="00FA0467"/>
  </w:style>
  <w:style w:type="paragraph" w:styleId="Footer">
    <w:name w:val="footer"/>
    <w:basedOn w:val="Normal"/>
    <w:link w:val="FooterChar"/>
    <w:uiPriority w:val="99"/>
    <w:unhideWhenUsed/>
    <w:rsid w:val="00FA0467"/>
    <w:pPr>
      <w:tabs>
        <w:tab w:val="center" w:pos="4680"/>
        <w:tab w:val="right" w:pos="9360"/>
      </w:tabs>
    </w:pPr>
  </w:style>
  <w:style w:type="character" w:customStyle="1" w:styleId="FooterChar">
    <w:name w:val="Footer Char"/>
    <w:basedOn w:val="DefaultParagraphFont"/>
    <w:link w:val="Footer"/>
    <w:uiPriority w:val="99"/>
    <w:rsid w:val="00FA0467"/>
  </w:style>
  <w:style w:type="character" w:styleId="Hyperlink">
    <w:name w:val="Hyperlink"/>
    <w:basedOn w:val="DefaultParagraphFont"/>
    <w:uiPriority w:val="99"/>
    <w:unhideWhenUsed/>
    <w:rsid w:val="000F68D6"/>
    <w:rPr>
      <w:color w:val="0563C1" w:themeColor="hyperlink"/>
      <w:u w:val="single"/>
    </w:rPr>
  </w:style>
  <w:style w:type="character" w:styleId="UnresolvedMention">
    <w:name w:val="Unresolved Mention"/>
    <w:basedOn w:val="DefaultParagraphFont"/>
    <w:uiPriority w:val="99"/>
    <w:semiHidden/>
    <w:unhideWhenUsed/>
    <w:rsid w:val="000F68D6"/>
    <w:rPr>
      <w:color w:val="605E5C"/>
      <w:shd w:val="clear" w:color="auto" w:fill="E1DFDD"/>
    </w:rPr>
  </w:style>
  <w:style w:type="paragraph" w:styleId="NormalWeb">
    <w:name w:val="Normal (Web)"/>
    <w:basedOn w:val="Normal"/>
    <w:uiPriority w:val="99"/>
    <w:unhideWhenUsed/>
    <w:rsid w:val="004743A9"/>
    <w:pPr>
      <w:spacing w:before="100" w:beforeAutospacing="1" w:after="100" w:afterAutospacing="1"/>
    </w:pPr>
  </w:style>
  <w:style w:type="paragraph" w:styleId="ListParagraph">
    <w:name w:val="List Paragraph"/>
    <w:basedOn w:val="Normal"/>
    <w:uiPriority w:val="34"/>
    <w:qFormat/>
    <w:rsid w:val="00B67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3971">
      <w:bodyDiv w:val="1"/>
      <w:marLeft w:val="0"/>
      <w:marRight w:val="0"/>
      <w:marTop w:val="0"/>
      <w:marBottom w:val="0"/>
      <w:divBdr>
        <w:top w:val="none" w:sz="0" w:space="0" w:color="auto"/>
        <w:left w:val="none" w:sz="0" w:space="0" w:color="auto"/>
        <w:bottom w:val="none" w:sz="0" w:space="0" w:color="auto"/>
        <w:right w:val="none" w:sz="0" w:space="0" w:color="auto"/>
      </w:divBdr>
    </w:div>
    <w:div w:id="82344039">
      <w:bodyDiv w:val="1"/>
      <w:marLeft w:val="0"/>
      <w:marRight w:val="0"/>
      <w:marTop w:val="0"/>
      <w:marBottom w:val="0"/>
      <w:divBdr>
        <w:top w:val="none" w:sz="0" w:space="0" w:color="auto"/>
        <w:left w:val="none" w:sz="0" w:space="0" w:color="auto"/>
        <w:bottom w:val="none" w:sz="0" w:space="0" w:color="auto"/>
        <w:right w:val="none" w:sz="0" w:space="0" w:color="auto"/>
      </w:divBdr>
      <w:divsChild>
        <w:div w:id="211886202">
          <w:marLeft w:val="0"/>
          <w:marRight w:val="0"/>
          <w:marTop w:val="0"/>
          <w:marBottom w:val="0"/>
          <w:divBdr>
            <w:top w:val="none" w:sz="0" w:space="0" w:color="auto"/>
            <w:left w:val="none" w:sz="0" w:space="0" w:color="auto"/>
            <w:bottom w:val="none" w:sz="0" w:space="0" w:color="auto"/>
            <w:right w:val="none" w:sz="0" w:space="0" w:color="auto"/>
          </w:divBdr>
          <w:divsChild>
            <w:div w:id="1174880444">
              <w:marLeft w:val="0"/>
              <w:marRight w:val="0"/>
              <w:marTop w:val="0"/>
              <w:marBottom w:val="0"/>
              <w:divBdr>
                <w:top w:val="none" w:sz="0" w:space="0" w:color="auto"/>
                <w:left w:val="none" w:sz="0" w:space="0" w:color="auto"/>
                <w:bottom w:val="none" w:sz="0" w:space="0" w:color="auto"/>
                <w:right w:val="none" w:sz="0" w:space="0" w:color="auto"/>
              </w:divBdr>
              <w:divsChild>
                <w:div w:id="362286493">
                  <w:marLeft w:val="0"/>
                  <w:marRight w:val="0"/>
                  <w:marTop w:val="0"/>
                  <w:marBottom w:val="0"/>
                  <w:divBdr>
                    <w:top w:val="none" w:sz="0" w:space="0" w:color="auto"/>
                    <w:left w:val="none" w:sz="0" w:space="0" w:color="auto"/>
                    <w:bottom w:val="none" w:sz="0" w:space="0" w:color="auto"/>
                    <w:right w:val="none" w:sz="0" w:space="0" w:color="auto"/>
                  </w:divBdr>
                  <w:divsChild>
                    <w:div w:id="19214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8530">
      <w:bodyDiv w:val="1"/>
      <w:marLeft w:val="0"/>
      <w:marRight w:val="0"/>
      <w:marTop w:val="0"/>
      <w:marBottom w:val="0"/>
      <w:divBdr>
        <w:top w:val="none" w:sz="0" w:space="0" w:color="auto"/>
        <w:left w:val="none" w:sz="0" w:space="0" w:color="auto"/>
        <w:bottom w:val="none" w:sz="0" w:space="0" w:color="auto"/>
        <w:right w:val="none" w:sz="0" w:space="0" w:color="auto"/>
      </w:divBdr>
      <w:divsChild>
        <w:div w:id="148983367">
          <w:marLeft w:val="547"/>
          <w:marRight w:val="0"/>
          <w:marTop w:val="200"/>
          <w:marBottom w:val="0"/>
          <w:divBdr>
            <w:top w:val="none" w:sz="0" w:space="0" w:color="auto"/>
            <w:left w:val="none" w:sz="0" w:space="0" w:color="auto"/>
            <w:bottom w:val="none" w:sz="0" w:space="0" w:color="auto"/>
            <w:right w:val="none" w:sz="0" w:space="0" w:color="auto"/>
          </w:divBdr>
        </w:div>
        <w:div w:id="1068456776">
          <w:marLeft w:val="547"/>
          <w:marRight w:val="0"/>
          <w:marTop w:val="200"/>
          <w:marBottom w:val="0"/>
          <w:divBdr>
            <w:top w:val="none" w:sz="0" w:space="0" w:color="auto"/>
            <w:left w:val="none" w:sz="0" w:space="0" w:color="auto"/>
            <w:bottom w:val="none" w:sz="0" w:space="0" w:color="auto"/>
            <w:right w:val="none" w:sz="0" w:space="0" w:color="auto"/>
          </w:divBdr>
        </w:div>
        <w:div w:id="822308862">
          <w:marLeft w:val="547"/>
          <w:marRight w:val="0"/>
          <w:marTop w:val="200"/>
          <w:marBottom w:val="0"/>
          <w:divBdr>
            <w:top w:val="none" w:sz="0" w:space="0" w:color="auto"/>
            <w:left w:val="none" w:sz="0" w:space="0" w:color="auto"/>
            <w:bottom w:val="none" w:sz="0" w:space="0" w:color="auto"/>
            <w:right w:val="none" w:sz="0" w:space="0" w:color="auto"/>
          </w:divBdr>
        </w:div>
        <w:div w:id="1602689736">
          <w:marLeft w:val="547"/>
          <w:marRight w:val="0"/>
          <w:marTop w:val="200"/>
          <w:marBottom w:val="0"/>
          <w:divBdr>
            <w:top w:val="none" w:sz="0" w:space="0" w:color="auto"/>
            <w:left w:val="none" w:sz="0" w:space="0" w:color="auto"/>
            <w:bottom w:val="none" w:sz="0" w:space="0" w:color="auto"/>
            <w:right w:val="none" w:sz="0" w:space="0" w:color="auto"/>
          </w:divBdr>
        </w:div>
      </w:divsChild>
    </w:div>
    <w:div w:id="97796653">
      <w:bodyDiv w:val="1"/>
      <w:marLeft w:val="0"/>
      <w:marRight w:val="0"/>
      <w:marTop w:val="0"/>
      <w:marBottom w:val="0"/>
      <w:divBdr>
        <w:top w:val="none" w:sz="0" w:space="0" w:color="auto"/>
        <w:left w:val="none" w:sz="0" w:space="0" w:color="auto"/>
        <w:bottom w:val="none" w:sz="0" w:space="0" w:color="auto"/>
        <w:right w:val="none" w:sz="0" w:space="0" w:color="auto"/>
      </w:divBdr>
      <w:divsChild>
        <w:div w:id="1918054483">
          <w:marLeft w:val="0"/>
          <w:marRight w:val="0"/>
          <w:marTop w:val="0"/>
          <w:marBottom w:val="0"/>
          <w:divBdr>
            <w:top w:val="none" w:sz="0" w:space="0" w:color="auto"/>
            <w:left w:val="none" w:sz="0" w:space="0" w:color="auto"/>
            <w:bottom w:val="none" w:sz="0" w:space="0" w:color="auto"/>
            <w:right w:val="none" w:sz="0" w:space="0" w:color="auto"/>
          </w:divBdr>
          <w:divsChild>
            <w:div w:id="835265471">
              <w:marLeft w:val="0"/>
              <w:marRight w:val="0"/>
              <w:marTop w:val="0"/>
              <w:marBottom w:val="0"/>
              <w:divBdr>
                <w:top w:val="none" w:sz="0" w:space="0" w:color="auto"/>
                <w:left w:val="none" w:sz="0" w:space="0" w:color="auto"/>
                <w:bottom w:val="none" w:sz="0" w:space="0" w:color="auto"/>
                <w:right w:val="none" w:sz="0" w:space="0" w:color="auto"/>
              </w:divBdr>
              <w:divsChild>
                <w:div w:id="1348171482">
                  <w:marLeft w:val="0"/>
                  <w:marRight w:val="0"/>
                  <w:marTop w:val="0"/>
                  <w:marBottom w:val="0"/>
                  <w:divBdr>
                    <w:top w:val="none" w:sz="0" w:space="0" w:color="auto"/>
                    <w:left w:val="none" w:sz="0" w:space="0" w:color="auto"/>
                    <w:bottom w:val="none" w:sz="0" w:space="0" w:color="auto"/>
                    <w:right w:val="none" w:sz="0" w:space="0" w:color="auto"/>
                  </w:divBdr>
                  <w:divsChild>
                    <w:div w:id="1165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337">
      <w:bodyDiv w:val="1"/>
      <w:marLeft w:val="0"/>
      <w:marRight w:val="0"/>
      <w:marTop w:val="0"/>
      <w:marBottom w:val="0"/>
      <w:divBdr>
        <w:top w:val="none" w:sz="0" w:space="0" w:color="auto"/>
        <w:left w:val="none" w:sz="0" w:space="0" w:color="auto"/>
        <w:bottom w:val="none" w:sz="0" w:space="0" w:color="auto"/>
        <w:right w:val="none" w:sz="0" w:space="0" w:color="auto"/>
      </w:divBdr>
      <w:divsChild>
        <w:div w:id="1441753636">
          <w:marLeft w:val="547"/>
          <w:marRight w:val="0"/>
          <w:marTop w:val="200"/>
          <w:marBottom w:val="0"/>
          <w:divBdr>
            <w:top w:val="none" w:sz="0" w:space="0" w:color="auto"/>
            <w:left w:val="none" w:sz="0" w:space="0" w:color="auto"/>
            <w:bottom w:val="none" w:sz="0" w:space="0" w:color="auto"/>
            <w:right w:val="none" w:sz="0" w:space="0" w:color="auto"/>
          </w:divBdr>
        </w:div>
      </w:divsChild>
    </w:div>
    <w:div w:id="401487487">
      <w:bodyDiv w:val="1"/>
      <w:marLeft w:val="0"/>
      <w:marRight w:val="0"/>
      <w:marTop w:val="0"/>
      <w:marBottom w:val="0"/>
      <w:divBdr>
        <w:top w:val="none" w:sz="0" w:space="0" w:color="auto"/>
        <w:left w:val="none" w:sz="0" w:space="0" w:color="auto"/>
        <w:bottom w:val="none" w:sz="0" w:space="0" w:color="auto"/>
        <w:right w:val="none" w:sz="0" w:space="0" w:color="auto"/>
      </w:divBdr>
      <w:divsChild>
        <w:div w:id="1446193476">
          <w:marLeft w:val="0"/>
          <w:marRight w:val="0"/>
          <w:marTop w:val="0"/>
          <w:marBottom w:val="0"/>
          <w:divBdr>
            <w:top w:val="none" w:sz="0" w:space="0" w:color="auto"/>
            <w:left w:val="none" w:sz="0" w:space="0" w:color="auto"/>
            <w:bottom w:val="none" w:sz="0" w:space="0" w:color="auto"/>
            <w:right w:val="none" w:sz="0" w:space="0" w:color="auto"/>
          </w:divBdr>
          <w:divsChild>
            <w:div w:id="1495612045">
              <w:marLeft w:val="0"/>
              <w:marRight w:val="0"/>
              <w:marTop w:val="0"/>
              <w:marBottom w:val="0"/>
              <w:divBdr>
                <w:top w:val="none" w:sz="0" w:space="0" w:color="auto"/>
                <w:left w:val="none" w:sz="0" w:space="0" w:color="auto"/>
                <w:bottom w:val="none" w:sz="0" w:space="0" w:color="auto"/>
                <w:right w:val="none" w:sz="0" w:space="0" w:color="auto"/>
              </w:divBdr>
              <w:divsChild>
                <w:div w:id="1091049706">
                  <w:marLeft w:val="0"/>
                  <w:marRight w:val="0"/>
                  <w:marTop w:val="0"/>
                  <w:marBottom w:val="0"/>
                  <w:divBdr>
                    <w:top w:val="none" w:sz="0" w:space="0" w:color="auto"/>
                    <w:left w:val="none" w:sz="0" w:space="0" w:color="auto"/>
                    <w:bottom w:val="none" w:sz="0" w:space="0" w:color="auto"/>
                    <w:right w:val="none" w:sz="0" w:space="0" w:color="auto"/>
                  </w:divBdr>
                  <w:divsChild>
                    <w:div w:id="4119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4222">
      <w:bodyDiv w:val="1"/>
      <w:marLeft w:val="0"/>
      <w:marRight w:val="0"/>
      <w:marTop w:val="0"/>
      <w:marBottom w:val="0"/>
      <w:divBdr>
        <w:top w:val="none" w:sz="0" w:space="0" w:color="auto"/>
        <w:left w:val="none" w:sz="0" w:space="0" w:color="auto"/>
        <w:bottom w:val="none" w:sz="0" w:space="0" w:color="auto"/>
        <w:right w:val="none" w:sz="0" w:space="0" w:color="auto"/>
      </w:divBdr>
      <w:divsChild>
        <w:div w:id="1831555886">
          <w:marLeft w:val="0"/>
          <w:marRight w:val="0"/>
          <w:marTop w:val="0"/>
          <w:marBottom w:val="0"/>
          <w:divBdr>
            <w:top w:val="none" w:sz="0" w:space="0" w:color="auto"/>
            <w:left w:val="none" w:sz="0" w:space="0" w:color="auto"/>
            <w:bottom w:val="none" w:sz="0" w:space="0" w:color="auto"/>
            <w:right w:val="none" w:sz="0" w:space="0" w:color="auto"/>
          </w:divBdr>
          <w:divsChild>
            <w:div w:id="973870248">
              <w:marLeft w:val="0"/>
              <w:marRight w:val="0"/>
              <w:marTop w:val="0"/>
              <w:marBottom w:val="0"/>
              <w:divBdr>
                <w:top w:val="none" w:sz="0" w:space="0" w:color="auto"/>
                <w:left w:val="none" w:sz="0" w:space="0" w:color="auto"/>
                <w:bottom w:val="none" w:sz="0" w:space="0" w:color="auto"/>
                <w:right w:val="none" w:sz="0" w:space="0" w:color="auto"/>
              </w:divBdr>
              <w:divsChild>
                <w:div w:id="493228141">
                  <w:marLeft w:val="0"/>
                  <w:marRight w:val="0"/>
                  <w:marTop w:val="0"/>
                  <w:marBottom w:val="0"/>
                  <w:divBdr>
                    <w:top w:val="none" w:sz="0" w:space="0" w:color="auto"/>
                    <w:left w:val="none" w:sz="0" w:space="0" w:color="auto"/>
                    <w:bottom w:val="none" w:sz="0" w:space="0" w:color="auto"/>
                    <w:right w:val="none" w:sz="0" w:space="0" w:color="auto"/>
                  </w:divBdr>
                  <w:divsChild>
                    <w:div w:id="4731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2972">
      <w:bodyDiv w:val="1"/>
      <w:marLeft w:val="0"/>
      <w:marRight w:val="0"/>
      <w:marTop w:val="0"/>
      <w:marBottom w:val="0"/>
      <w:divBdr>
        <w:top w:val="none" w:sz="0" w:space="0" w:color="auto"/>
        <w:left w:val="none" w:sz="0" w:space="0" w:color="auto"/>
        <w:bottom w:val="none" w:sz="0" w:space="0" w:color="auto"/>
        <w:right w:val="none" w:sz="0" w:space="0" w:color="auto"/>
      </w:divBdr>
      <w:divsChild>
        <w:div w:id="1676886052">
          <w:marLeft w:val="547"/>
          <w:marRight w:val="0"/>
          <w:marTop w:val="200"/>
          <w:marBottom w:val="0"/>
          <w:divBdr>
            <w:top w:val="none" w:sz="0" w:space="0" w:color="auto"/>
            <w:left w:val="none" w:sz="0" w:space="0" w:color="auto"/>
            <w:bottom w:val="none" w:sz="0" w:space="0" w:color="auto"/>
            <w:right w:val="none" w:sz="0" w:space="0" w:color="auto"/>
          </w:divBdr>
        </w:div>
      </w:divsChild>
    </w:div>
    <w:div w:id="962269962">
      <w:bodyDiv w:val="1"/>
      <w:marLeft w:val="0"/>
      <w:marRight w:val="0"/>
      <w:marTop w:val="0"/>
      <w:marBottom w:val="0"/>
      <w:divBdr>
        <w:top w:val="none" w:sz="0" w:space="0" w:color="auto"/>
        <w:left w:val="none" w:sz="0" w:space="0" w:color="auto"/>
        <w:bottom w:val="none" w:sz="0" w:space="0" w:color="auto"/>
        <w:right w:val="none" w:sz="0" w:space="0" w:color="auto"/>
      </w:divBdr>
    </w:div>
    <w:div w:id="1171215570">
      <w:bodyDiv w:val="1"/>
      <w:marLeft w:val="0"/>
      <w:marRight w:val="0"/>
      <w:marTop w:val="0"/>
      <w:marBottom w:val="0"/>
      <w:divBdr>
        <w:top w:val="none" w:sz="0" w:space="0" w:color="auto"/>
        <w:left w:val="none" w:sz="0" w:space="0" w:color="auto"/>
        <w:bottom w:val="none" w:sz="0" w:space="0" w:color="auto"/>
        <w:right w:val="none" w:sz="0" w:space="0" w:color="auto"/>
      </w:divBdr>
    </w:div>
    <w:div w:id="1229875213">
      <w:bodyDiv w:val="1"/>
      <w:marLeft w:val="0"/>
      <w:marRight w:val="0"/>
      <w:marTop w:val="0"/>
      <w:marBottom w:val="0"/>
      <w:divBdr>
        <w:top w:val="none" w:sz="0" w:space="0" w:color="auto"/>
        <w:left w:val="none" w:sz="0" w:space="0" w:color="auto"/>
        <w:bottom w:val="none" w:sz="0" w:space="0" w:color="auto"/>
        <w:right w:val="none" w:sz="0" w:space="0" w:color="auto"/>
      </w:divBdr>
    </w:div>
    <w:div w:id="1343509826">
      <w:bodyDiv w:val="1"/>
      <w:marLeft w:val="0"/>
      <w:marRight w:val="0"/>
      <w:marTop w:val="0"/>
      <w:marBottom w:val="0"/>
      <w:divBdr>
        <w:top w:val="none" w:sz="0" w:space="0" w:color="auto"/>
        <w:left w:val="none" w:sz="0" w:space="0" w:color="auto"/>
        <w:bottom w:val="none" w:sz="0" w:space="0" w:color="auto"/>
        <w:right w:val="none" w:sz="0" w:space="0" w:color="auto"/>
      </w:divBdr>
    </w:div>
    <w:div w:id="1373311782">
      <w:bodyDiv w:val="1"/>
      <w:marLeft w:val="0"/>
      <w:marRight w:val="0"/>
      <w:marTop w:val="0"/>
      <w:marBottom w:val="0"/>
      <w:divBdr>
        <w:top w:val="none" w:sz="0" w:space="0" w:color="auto"/>
        <w:left w:val="none" w:sz="0" w:space="0" w:color="auto"/>
        <w:bottom w:val="none" w:sz="0" w:space="0" w:color="auto"/>
        <w:right w:val="none" w:sz="0" w:space="0" w:color="auto"/>
      </w:divBdr>
      <w:divsChild>
        <w:div w:id="1194999425">
          <w:marLeft w:val="547"/>
          <w:marRight w:val="0"/>
          <w:marTop w:val="200"/>
          <w:marBottom w:val="0"/>
          <w:divBdr>
            <w:top w:val="none" w:sz="0" w:space="0" w:color="auto"/>
            <w:left w:val="none" w:sz="0" w:space="0" w:color="auto"/>
            <w:bottom w:val="none" w:sz="0" w:space="0" w:color="auto"/>
            <w:right w:val="none" w:sz="0" w:space="0" w:color="auto"/>
          </w:divBdr>
        </w:div>
        <w:div w:id="1348144002">
          <w:marLeft w:val="547"/>
          <w:marRight w:val="0"/>
          <w:marTop w:val="200"/>
          <w:marBottom w:val="0"/>
          <w:divBdr>
            <w:top w:val="none" w:sz="0" w:space="0" w:color="auto"/>
            <w:left w:val="none" w:sz="0" w:space="0" w:color="auto"/>
            <w:bottom w:val="none" w:sz="0" w:space="0" w:color="auto"/>
            <w:right w:val="none" w:sz="0" w:space="0" w:color="auto"/>
          </w:divBdr>
        </w:div>
        <w:div w:id="1397510493">
          <w:marLeft w:val="547"/>
          <w:marRight w:val="0"/>
          <w:marTop w:val="200"/>
          <w:marBottom w:val="0"/>
          <w:divBdr>
            <w:top w:val="none" w:sz="0" w:space="0" w:color="auto"/>
            <w:left w:val="none" w:sz="0" w:space="0" w:color="auto"/>
            <w:bottom w:val="none" w:sz="0" w:space="0" w:color="auto"/>
            <w:right w:val="none" w:sz="0" w:space="0" w:color="auto"/>
          </w:divBdr>
        </w:div>
        <w:div w:id="479035201">
          <w:marLeft w:val="547"/>
          <w:marRight w:val="0"/>
          <w:marTop w:val="200"/>
          <w:marBottom w:val="0"/>
          <w:divBdr>
            <w:top w:val="none" w:sz="0" w:space="0" w:color="auto"/>
            <w:left w:val="none" w:sz="0" w:space="0" w:color="auto"/>
            <w:bottom w:val="none" w:sz="0" w:space="0" w:color="auto"/>
            <w:right w:val="none" w:sz="0" w:space="0" w:color="auto"/>
          </w:divBdr>
        </w:div>
        <w:div w:id="454560840">
          <w:marLeft w:val="547"/>
          <w:marRight w:val="0"/>
          <w:marTop w:val="200"/>
          <w:marBottom w:val="0"/>
          <w:divBdr>
            <w:top w:val="none" w:sz="0" w:space="0" w:color="auto"/>
            <w:left w:val="none" w:sz="0" w:space="0" w:color="auto"/>
            <w:bottom w:val="none" w:sz="0" w:space="0" w:color="auto"/>
            <w:right w:val="none" w:sz="0" w:space="0" w:color="auto"/>
          </w:divBdr>
        </w:div>
        <w:div w:id="2096051719">
          <w:marLeft w:val="547"/>
          <w:marRight w:val="0"/>
          <w:marTop w:val="200"/>
          <w:marBottom w:val="0"/>
          <w:divBdr>
            <w:top w:val="none" w:sz="0" w:space="0" w:color="auto"/>
            <w:left w:val="none" w:sz="0" w:space="0" w:color="auto"/>
            <w:bottom w:val="none" w:sz="0" w:space="0" w:color="auto"/>
            <w:right w:val="none" w:sz="0" w:space="0" w:color="auto"/>
          </w:divBdr>
        </w:div>
      </w:divsChild>
    </w:div>
    <w:div w:id="1399019132">
      <w:bodyDiv w:val="1"/>
      <w:marLeft w:val="0"/>
      <w:marRight w:val="0"/>
      <w:marTop w:val="0"/>
      <w:marBottom w:val="0"/>
      <w:divBdr>
        <w:top w:val="none" w:sz="0" w:space="0" w:color="auto"/>
        <w:left w:val="none" w:sz="0" w:space="0" w:color="auto"/>
        <w:bottom w:val="none" w:sz="0" w:space="0" w:color="auto"/>
        <w:right w:val="none" w:sz="0" w:space="0" w:color="auto"/>
      </w:divBdr>
      <w:divsChild>
        <w:div w:id="655840758">
          <w:marLeft w:val="547"/>
          <w:marRight w:val="0"/>
          <w:marTop w:val="200"/>
          <w:marBottom w:val="0"/>
          <w:divBdr>
            <w:top w:val="none" w:sz="0" w:space="0" w:color="auto"/>
            <w:left w:val="none" w:sz="0" w:space="0" w:color="auto"/>
            <w:bottom w:val="none" w:sz="0" w:space="0" w:color="auto"/>
            <w:right w:val="none" w:sz="0" w:space="0" w:color="auto"/>
          </w:divBdr>
        </w:div>
      </w:divsChild>
    </w:div>
    <w:div w:id="1422606034">
      <w:bodyDiv w:val="1"/>
      <w:marLeft w:val="0"/>
      <w:marRight w:val="0"/>
      <w:marTop w:val="0"/>
      <w:marBottom w:val="0"/>
      <w:divBdr>
        <w:top w:val="none" w:sz="0" w:space="0" w:color="auto"/>
        <w:left w:val="none" w:sz="0" w:space="0" w:color="auto"/>
        <w:bottom w:val="none" w:sz="0" w:space="0" w:color="auto"/>
        <w:right w:val="none" w:sz="0" w:space="0" w:color="auto"/>
      </w:divBdr>
    </w:div>
    <w:div w:id="1429623149">
      <w:bodyDiv w:val="1"/>
      <w:marLeft w:val="0"/>
      <w:marRight w:val="0"/>
      <w:marTop w:val="0"/>
      <w:marBottom w:val="0"/>
      <w:divBdr>
        <w:top w:val="none" w:sz="0" w:space="0" w:color="auto"/>
        <w:left w:val="none" w:sz="0" w:space="0" w:color="auto"/>
        <w:bottom w:val="none" w:sz="0" w:space="0" w:color="auto"/>
        <w:right w:val="none" w:sz="0" w:space="0" w:color="auto"/>
      </w:divBdr>
      <w:divsChild>
        <w:div w:id="1782258952">
          <w:marLeft w:val="0"/>
          <w:marRight w:val="0"/>
          <w:marTop w:val="0"/>
          <w:marBottom w:val="0"/>
          <w:divBdr>
            <w:top w:val="none" w:sz="0" w:space="0" w:color="auto"/>
            <w:left w:val="none" w:sz="0" w:space="0" w:color="auto"/>
            <w:bottom w:val="none" w:sz="0" w:space="0" w:color="auto"/>
            <w:right w:val="none" w:sz="0" w:space="0" w:color="auto"/>
          </w:divBdr>
          <w:divsChild>
            <w:div w:id="120198802">
              <w:marLeft w:val="0"/>
              <w:marRight w:val="0"/>
              <w:marTop w:val="0"/>
              <w:marBottom w:val="0"/>
              <w:divBdr>
                <w:top w:val="none" w:sz="0" w:space="0" w:color="auto"/>
                <w:left w:val="none" w:sz="0" w:space="0" w:color="auto"/>
                <w:bottom w:val="none" w:sz="0" w:space="0" w:color="auto"/>
                <w:right w:val="none" w:sz="0" w:space="0" w:color="auto"/>
              </w:divBdr>
              <w:divsChild>
                <w:div w:id="901020114">
                  <w:marLeft w:val="0"/>
                  <w:marRight w:val="0"/>
                  <w:marTop w:val="0"/>
                  <w:marBottom w:val="0"/>
                  <w:divBdr>
                    <w:top w:val="none" w:sz="0" w:space="0" w:color="auto"/>
                    <w:left w:val="none" w:sz="0" w:space="0" w:color="auto"/>
                    <w:bottom w:val="none" w:sz="0" w:space="0" w:color="auto"/>
                    <w:right w:val="none" w:sz="0" w:space="0" w:color="auto"/>
                  </w:divBdr>
                  <w:divsChild>
                    <w:div w:id="1675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83567">
      <w:bodyDiv w:val="1"/>
      <w:marLeft w:val="0"/>
      <w:marRight w:val="0"/>
      <w:marTop w:val="0"/>
      <w:marBottom w:val="0"/>
      <w:divBdr>
        <w:top w:val="none" w:sz="0" w:space="0" w:color="auto"/>
        <w:left w:val="none" w:sz="0" w:space="0" w:color="auto"/>
        <w:bottom w:val="none" w:sz="0" w:space="0" w:color="auto"/>
        <w:right w:val="none" w:sz="0" w:space="0" w:color="auto"/>
      </w:divBdr>
    </w:div>
    <w:div w:id="1533151801">
      <w:bodyDiv w:val="1"/>
      <w:marLeft w:val="0"/>
      <w:marRight w:val="0"/>
      <w:marTop w:val="0"/>
      <w:marBottom w:val="0"/>
      <w:divBdr>
        <w:top w:val="none" w:sz="0" w:space="0" w:color="auto"/>
        <w:left w:val="none" w:sz="0" w:space="0" w:color="auto"/>
        <w:bottom w:val="none" w:sz="0" w:space="0" w:color="auto"/>
        <w:right w:val="none" w:sz="0" w:space="0" w:color="auto"/>
      </w:divBdr>
    </w:div>
    <w:div w:id="1618902595">
      <w:bodyDiv w:val="1"/>
      <w:marLeft w:val="0"/>
      <w:marRight w:val="0"/>
      <w:marTop w:val="0"/>
      <w:marBottom w:val="0"/>
      <w:divBdr>
        <w:top w:val="none" w:sz="0" w:space="0" w:color="auto"/>
        <w:left w:val="none" w:sz="0" w:space="0" w:color="auto"/>
        <w:bottom w:val="none" w:sz="0" w:space="0" w:color="auto"/>
        <w:right w:val="none" w:sz="0" w:space="0" w:color="auto"/>
      </w:divBdr>
      <w:divsChild>
        <w:div w:id="1766268320">
          <w:marLeft w:val="547"/>
          <w:marRight w:val="0"/>
          <w:marTop w:val="200"/>
          <w:marBottom w:val="0"/>
          <w:divBdr>
            <w:top w:val="none" w:sz="0" w:space="0" w:color="auto"/>
            <w:left w:val="none" w:sz="0" w:space="0" w:color="auto"/>
            <w:bottom w:val="none" w:sz="0" w:space="0" w:color="auto"/>
            <w:right w:val="none" w:sz="0" w:space="0" w:color="auto"/>
          </w:divBdr>
        </w:div>
        <w:div w:id="1463767899">
          <w:marLeft w:val="547"/>
          <w:marRight w:val="0"/>
          <w:marTop w:val="200"/>
          <w:marBottom w:val="0"/>
          <w:divBdr>
            <w:top w:val="none" w:sz="0" w:space="0" w:color="auto"/>
            <w:left w:val="none" w:sz="0" w:space="0" w:color="auto"/>
            <w:bottom w:val="none" w:sz="0" w:space="0" w:color="auto"/>
            <w:right w:val="none" w:sz="0" w:space="0" w:color="auto"/>
          </w:divBdr>
        </w:div>
        <w:div w:id="1707563484">
          <w:marLeft w:val="547"/>
          <w:marRight w:val="0"/>
          <w:marTop w:val="200"/>
          <w:marBottom w:val="0"/>
          <w:divBdr>
            <w:top w:val="none" w:sz="0" w:space="0" w:color="auto"/>
            <w:left w:val="none" w:sz="0" w:space="0" w:color="auto"/>
            <w:bottom w:val="none" w:sz="0" w:space="0" w:color="auto"/>
            <w:right w:val="none" w:sz="0" w:space="0" w:color="auto"/>
          </w:divBdr>
        </w:div>
        <w:div w:id="2125998245">
          <w:marLeft w:val="547"/>
          <w:marRight w:val="0"/>
          <w:marTop w:val="200"/>
          <w:marBottom w:val="0"/>
          <w:divBdr>
            <w:top w:val="none" w:sz="0" w:space="0" w:color="auto"/>
            <w:left w:val="none" w:sz="0" w:space="0" w:color="auto"/>
            <w:bottom w:val="none" w:sz="0" w:space="0" w:color="auto"/>
            <w:right w:val="none" w:sz="0" w:space="0" w:color="auto"/>
          </w:divBdr>
        </w:div>
        <w:div w:id="1332413641">
          <w:marLeft w:val="547"/>
          <w:marRight w:val="0"/>
          <w:marTop w:val="200"/>
          <w:marBottom w:val="0"/>
          <w:divBdr>
            <w:top w:val="none" w:sz="0" w:space="0" w:color="auto"/>
            <w:left w:val="none" w:sz="0" w:space="0" w:color="auto"/>
            <w:bottom w:val="none" w:sz="0" w:space="0" w:color="auto"/>
            <w:right w:val="none" w:sz="0" w:space="0" w:color="auto"/>
          </w:divBdr>
        </w:div>
        <w:div w:id="1019938859">
          <w:marLeft w:val="547"/>
          <w:marRight w:val="0"/>
          <w:marTop w:val="200"/>
          <w:marBottom w:val="0"/>
          <w:divBdr>
            <w:top w:val="none" w:sz="0" w:space="0" w:color="auto"/>
            <w:left w:val="none" w:sz="0" w:space="0" w:color="auto"/>
            <w:bottom w:val="none" w:sz="0" w:space="0" w:color="auto"/>
            <w:right w:val="none" w:sz="0" w:space="0" w:color="auto"/>
          </w:divBdr>
        </w:div>
      </w:divsChild>
    </w:div>
    <w:div w:id="1670131059">
      <w:bodyDiv w:val="1"/>
      <w:marLeft w:val="0"/>
      <w:marRight w:val="0"/>
      <w:marTop w:val="0"/>
      <w:marBottom w:val="0"/>
      <w:divBdr>
        <w:top w:val="none" w:sz="0" w:space="0" w:color="auto"/>
        <w:left w:val="none" w:sz="0" w:space="0" w:color="auto"/>
        <w:bottom w:val="none" w:sz="0" w:space="0" w:color="auto"/>
        <w:right w:val="none" w:sz="0" w:space="0" w:color="auto"/>
      </w:divBdr>
    </w:div>
    <w:div w:id="1903178351">
      <w:bodyDiv w:val="1"/>
      <w:marLeft w:val="0"/>
      <w:marRight w:val="0"/>
      <w:marTop w:val="0"/>
      <w:marBottom w:val="0"/>
      <w:divBdr>
        <w:top w:val="none" w:sz="0" w:space="0" w:color="auto"/>
        <w:left w:val="none" w:sz="0" w:space="0" w:color="auto"/>
        <w:bottom w:val="none" w:sz="0" w:space="0" w:color="auto"/>
        <w:right w:val="none" w:sz="0" w:space="0" w:color="auto"/>
      </w:divBdr>
      <w:divsChild>
        <w:div w:id="1849639964">
          <w:marLeft w:val="0"/>
          <w:marRight w:val="0"/>
          <w:marTop w:val="0"/>
          <w:marBottom w:val="0"/>
          <w:divBdr>
            <w:top w:val="none" w:sz="0" w:space="0" w:color="auto"/>
            <w:left w:val="none" w:sz="0" w:space="0" w:color="auto"/>
            <w:bottom w:val="none" w:sz="0" w:space="0" w:color="auto"/>
            <w:right w:val="none" w:sz="0" w:space="0" w:color="auto"/>
          </w:divBdr>
          <w:divsChild>
            <w:div w:id="300691722">
              <w:marLeft w:val="0"/>
              <w:marRight w:val="0"/>
              <w:marTop w:val="0"/>
              <w:marBottom w:val="0"/>
              <w:divBdr>
                <w:top w:val="none" w:sz="0" w:space="0" w:color="auto"/>
                <w:left w:val="none" w:sz="0" w:space="0" w:color="auto"/>
                <w:bottom w:val="none" w:sz="0" w:space="0" w:color="auto"/>
                <w:right w:val="none" w:sz="0" w:space="0" w:color="auto"/>
              </w:divBdr>
              <w:divsChild>
                <w:div w:id="1664117241">
                  <w:marLeft w:val="0"/>
                  <w:marRight w:val="0"/>
                  <w:marTop w:val="0"/>
                  <w:marBottom w:val="0"/>
                  <w:divBdr>
                    <w:top w:val="none" w:sz="0" w:space="0" w:color="auto"/>
                    <w:left w:val="none" w:sz="0" w:space="0" w:color="auto"/>
                    <w:bottom w:val="none" w:sz="0" w:space="0" w:color="auto"/>
                    <w:right w:val="none" w:sz="0" w:space="0" w:color="auto"/>
                  </w:divBdr>
                  <w:divsChild>
                    <w:div w:id="8529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32355">
      <w:bodyDiv w:val="1"/>
      <w:marLeft w:val="0"/>
      <w:marRight w:val="0"/>
      <w:marTop w:val="0"/>
      <w:marBottom w:val="0"/>
      <w:divBdr>
        <w:top w:val="none" w:sz="0" w:space="0" w:color="auto"/>
        <w:left w:val="none" w:sz="0" w:space="0" w:color="auto"/>
        <w:bottom w:val="none" w:sz="0" w:space="0" w:color="auto"/>
        <w:right w:val="none" w:sz="0" w:space="0" w:color="auto"/>
      </w:divBdr>
    </w:div>
    <w:div w:id="1967421661">
      <w:bodyDiv w:val="1"/>
      <w:marLeft w:val="0"/>
      <w:marRight w:val="0"/>
      <w:marTop w:val="0"/>
      <w:marBottom w:val="0"/>
      <w:divBdr>
        <w:top w:val="none" w:sz="0" w:space="0" w:color="auto"/>
        <w:left w:val="none" w:sz="0" w:space="0" w:color="auto"/>
        <w:bottom w:val="none" w:sz="0" w:space="0" w:color="auto"/>
        <w:right w:val="none" w:sz="0" w:space="0" w:color="auto"/>
      </w:divBdr>
    </w:div>
    <w:div w:id="2056662648">
      <w:bodyDiv w:val="1"/>
      <w:marLeft w:val="0"/>
      <w:marRight w:val="0"/>
      <w:marTop w:val="0"/>
      <w:marBottom w:val="0"/>
      <w:divBdr>
        <w:top w:val="none" w:sz="0" w:space="0" w:color="auto"/>
        <w:left w:val="none" w:sz="0" w:space="0" w:color="auto"/>
        <w:bottom w:val="none" w:sz="0" w:space="0" w:color="auto"/>
        <w:right w:val="none" w:sz="0" w:space="0" w:color="auto"/>
      </w:divBdr>
      <w:divsChild>
        <w:div w:id="2091197090">
          <w:marLeft w:val="547"/>
          <w:marRight w:val="0"/>
          <w:marTop w:val="200"/>
          <w:marBottom w:val="0"/>
          <w:divBdr>
            <w:top w:val="none" w:sz="0" w:space="0" w:color="auto"/>
            <w:left w:val="none" w:sz="0" w:space="0" w:color="auto"/>
            <w:bottom w:val="none" w:sz="0" w:space="0" w:color="auto"/>
            <w:right w:val="none" w:sz="0" w:space="0" w:color="auto"/>
          </w:divBdr>
        </w:div>
        <w:div w:id="77787137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tingmypancreas.com/2011/01/why-i-love-my-teeth.html"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BD41-BA14-8046-B67B-07275473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Priyanka</dc:creator>
  <cp:keywords/>
  <dc:description/>
  <cp:lastModifiedBy>Patel, Priyanka</cp:lastModifiedBy>
  <cp:revision>4</cp:revision>
  <dcterms:created xsi:type="dcterms:W3CDTF">2020-04-20T02:09:00Z</dcterms:created>
  <dcterms:modified xsi:type="dcterms:W3CDTF">2020-04-20T02:16:00Z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http://www.zotero.org/styles/modern-language-association</vt:lpwstr>
  </property>
  <property fmtid="{D5CDD505-2E9C-101B-9397-08002B2CF9AE}" pid="4" name="Mendeley Unique User Id_1">
    <vt:lpwstr>3b28f8aa-56c8-3676-8d41-dbad7680fe9b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