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449F" w14:textId="77777777" w:rsidR="007577DB" w:rsidRDefault="007577DB" w:rsidP="007577DB"/>
    <w:p w14:paraId="36130598" w14:textId="77777777" w:rsidR="007577DB" w:rsidRDefault="007577DB" w:rsidP="007577DB"/>
    <w:p w14:paraId="786A3EF1" w14:textId="77777777" w:rsidR="007577DB" w:rsidRDefault="007577DB" w:rsidP="007577DB"/>
    <w:p w14:paraId="020765BB" w14:textId="77777777" w:rsidR="007577DB" w:rsidRDefault="007577DB" w:rsidP="007577DB"/>
    <w:p w14:paraId="6D162BCF" w14:textId="77777777" w:rsidR="007577DB" w:rsidRDefault="007577DB" w:rsidP="007577DB"/>
    <w:p w14:paraId="3C065348" w14:textId="77777777" w:rsidR="007577DB" w:rsidRPr="007577DB" w:rsidRDefault="007577DB" w:rsidP="007577DB">
      <w:pPr>
        <w:rPr>
          <w:sz w:val="44"/>
          <w:szCs w:val="44"/>
        </w:rPr>
      </w:pPr>
    </w:p>
    <w:p w14:paraId="162CC801" w14:textId="1EFD99F1" w:rsidR="007577DB" w:rsidRPr="007577DB" w:rsidRDefault="007577DB" w:rsidP="007577DB">
      <w:pPr>
        <w:jc w:val="center"/>
        <w:rPr>
          <w:sz w:val="44"/>
          <w:szCs w:val="44"/>
        </w:rPr>
      </w:pPr>
      <w:r w:rsidRPr="007577DB">
        <w:rPr>
          <w:sz w:val="44"/>
          <w:szCs w:val="44"/>
        </w:rPr>
        <w:t>CYSE 270: Linux System for Cybersecurity</w:t>
      </w:r>
    </w:p>
    <w:p w14:paraId="4F019ED6" w14:textId="77777777" w:rsidR="007577DB" w:rsidRPr="007577DB" w:rsidRDefault="007577DB" w:rsidP="007577DB">
      <w:pPr>
        <w:jc w:val="center"/>
        <w:rPr>
          <w:sz w:val="44"/>
          <w:szCs w:val="44"/>
        </w:rPr>
      </w:pPr>
      <w:r w:rsidRPr="007577DB">
        <w:rPr>
          <w:sz w:val="44"/>
          <w:szCs w:val="44"/>
        </w:rPr>
        <w:t>Lab 12 – Advanced Network configurations</w:t>
      </w:r>
    </w:p>
    <w:p w14:paraId="4FAD50A9" w14:textId="77777777" w:rsidR="007577DB" w:rsidRDefault="007577DB" w:rsidP="007577DB"/>
    <w:p w14:paraId="56DCCBEC" w14:textId="77777777" w:rsidR="007577DB" w:rsidRDefault="007577DB" w:rsidP="007577DB"/>
    <w:p w14:paraId="514FB171" w14:textId="77777777" w:rsidR="007577DB" w:rsidRDefault="007577DB" w:rsidP="007577DB"/>
    <w:p w14:paraId="1B62EF59" w14:textId="77777777" w:rsidR="007577DB" w:rsidRDefault="007577DB" w:rsidP="007577DB"/>
    <w:p w14:paraId="31C38D13" w14:textId="77777777" w:rsidR="007577DB" w:rsidRDefault="007577DB" w:rsidP="007577DB"/>
    <w:p w14:paraId="64E697FE" w14:textId="77777777" w:rsidR="007577DB" w:rsidRDefault="007577DB" w:rsidP="007577DB"/>
    <w:p w14:paraId="2D631DB9" w14:textId="77777777" w:rsidR="007577DB" w:rsidRDefault="007577DB" w:rsidP="007577DB"/>
    <w:p w14:paraId="6DF8EB23" w14:textId="77777777" w:rsidR="007577DB" w:rsidRDefault="007577DB" w:rsidP="007577DB"/>
    <w:p w14:paraId="1602F401" w14:textId="77777777" w:rsidR="007577DB" w:rsidRDefault="007577DB" w:rsidP="007577DB"/>
    <w:p w14:paraId="5B524975" w14:textId="77777777" w:rsidR="007577DB" w:rsidRDefault="007577DB" w:rsidP="007577DB"/>
    <w:p w14:paraId="629E979F" w14:textId="77777777" w:rsidR="007577DB" w:rsidRDefault="007577DB" w:rsidP="007577DB"/>
    <w:p w14:paraId="1A8B1AED" w14:textId="77777777" w:rsidR="007577DB" w:rsidRDefault="007577DB" w:rsidP="007577DB"/>
    <w:p w14:paraId="128DC5D6" w14:textId="77777777" w:rsidR="007577DB" w:rsidRDefault="007577DB" w:rsidP="007577DB"/>
    <w:p w14:paraId="58D5974E" w14:textId="77777777" w:rsidR="007577DB" w:rsidRDefault="007577DB" w:rsidP="007577DB"/>
    <w:p w14:paraId="317737B6" w14:textId="77777777" w:rsidR="007577DB" w:rsidRDefault="007577DB" w:rsidP="007577DB"/>
    <w:p w14:paraId="4C49EC14" w14:textId="77777777" w:rsidR="007577DB" w:rsidRDefault="007577DB" w:rsidP="007577DB"/>
    <w:p w14:paraId="57717CED" w14:textId="77777777" w:rsidR="007577DB" w:rsidRDefault="007577DB" w:rsidP="007577DB"/>
    <w:p w14:paraId="223BFF90" w14:textId="77777777" w:rsidR="007577DB" w:rsidRDefault="007577DB" w:rsidP="007577DB"/>
    <w:p w14:paraId="7C81241B" w14:textId="77777777" w:rsidR="007577DB" w:rsidRDefault="007577DB" w:rsidP="007577DB"/>
    <w:p w14:paraId="0C3754BB" w14:textId="2A9DA2F4" w:rsidR="007577DB" w:rsidRDefault="007577DB" w:rsidP="007577DB">
      <w:r>
        <w:lastRenderedPageBreak/>
        <w:t>Scenario: You, as a network admin, are going to set up your Ubuntu VM as a gateway to provide</w:t>
      </w:r>
    </w:p>
    <w:p w14:paraId="41BA4D5F" w14:textId="77777777" w:rsidR="007577DB" w:rsidRDefault="007577DB" w:rsidP="007577DB">
      <w:r>
        <w:t xml:space="preserve">Internet access to another client Ubuntu VM. The client VM needs to be in the same </w:t>
      </w:r>
      <w:proofErr w:type="gramStart"/>
      <w:r>
        <w:t>internal</w:t>
      </w:r>
      <w:proofErr w:type="gramEnd"/>
    </w:p>
    <w:p w14:paraId="2336FB46" w14:textId="77777777" w:rsidR="007577DB" w:rsidRDefault="007577DB" w:rsidP="007577DB">
      <w:r>
        <w:t>network as the gateway (as shown in Figure 1). Once the connection is ready, you need to</w:t>
      </w:r>
    </w:p>
    <w:p w14:paraId="0F526408" w14:textId="77777777" w:rsidR="007577DB" w:rsidRDefault="007577DB" w:rsidP="007577DB">
      <w:r>
        <w:t xml:space="preserve">configure the firewall to secure the network properly. The following requirements need to </w:t>
      </w:r>
      <w:proofErr w:type="gramStart"/>
      <w:r>
        <w:t>be</w:t>
      </w:r>
      <w:proofErr w:type="gramEnd"/>
    </w:p>
    <w:p w14:paraId="66D431D7" w14:textId="77777777" w:rsidR="007577DB" w:rsidRDefault="007577DB" w:rsidP="007577DB">
      <w:r>
        <w:t>satisfied to receive full credits.</w:t>
      </w:r>
    </w:p>
    <w:p w14:paraId="7588E203" w14:textId="77777777" w:rsidR="007577DB" w:rsidRDefault="007577DB" w:rsidP="007577DB">
      <w:r>
        <w:t>Please note that you need to customize the value in the fields marked in RED above.</w:t>
      </w:r>
    </w:p>
    <w:p w14:paraId="1F539649" w14:textId="77777777" w:rsidR="007577DB" w:rsidRDefault="007577DB" w:rsidP="007577DB">
      <w:r>
        <w:t>Please configure the network with the following requirement: (You need to clone the existing</w:t>
      </w:r>
    </w:p>
    <w:p w14:paraId="64B93879" w14:textId="77777777" w:rsidR="007577DB" w:rsidRDefault="007577DB" w:rsidP="007577DB">
      <w:r>
        <w:t>VM)</w:t>
      </w:r>
    </w:p>
    <w:p w14:paraId="30B85E83" w14:textId="77777777" w:rsidR="007577DB" w:rsidRDefault="007577DB" w:rsidP="007577DB">
      <w:r>
        <w:t>Task A –Network Configuration (60 points)</w:t>
      </w:r>
    </w:p>
    <w:p w14:paraId="2C0E984A" w14:textId="77777777" w:rsidR="007577DB" w:rsidRDefault="007577DB" w:rsidP="007577DB">
      <w:r>
        <w:t>Please submit the screenshot for all the steps.</w:t>
      </w:r>
    </w:p>
    <w:p w14:paraId="46F51A69" w14:textId="77777777" w:rsidR="007577DB" w:rsidRDefault="007577DB" w:rsidP="007577DB">
      <w:r>
        <w:t>1. In the virtual box setting, connect two VMs in the same internal network, “internal_{UIN}”.</w:t>
      </w:r>
    </w:p>
    <w:p w14:paraId="44030B95" w14:textId="77777777" w:rsidR="007577DB" w:rsidRDefault="007577DB" w:rsidP="007577DB">
      <w:r>
        <w:t>Replace {UIN} with your real UIN.</w:t>
      </w:r>
    </w:p>
    <w:p w14:paraId="43E01A03" w14:textId="77777777" w:rsidR="007577DB" w:rsidRDefault="007577DB" w:rsidP="007577DB">
      <w:r>
        <w:t>2. Change the hostname of the Client VM to “{</w:t>
      </w:r>
      <w:proofErr w:type="spellStart"/>
      <w:r>
        <w:t>MIDASname</w:t>
      </w:r>
      <w:proofErr w:type="spellEnd"/>
      <w:r>
        <w:t>}-Client.” Replace {MIDAS name} with</w:t>
      </w:r>
    </w:p>
    <w:p w14:paraId="0752B87D" w14:textId="77777777" w:rsidR="007577DB" w:rsidRDefault="007577DB" w:rsidP="007577DB">
      <w:r>
        <w:t>your real MIDAS name. Don't forget to reboot your client VM to reflect the change in</w:t>
      </w:r>
    </w:p>
    <w:p w14:paraId="0B7C4D42" w14:textId="77777777" w:rsidR="007577DB" w:rsidRDefault="007577DB" w:rsidP="007577DB">
      <w:r>
        <w:t>hostname.</w:t>
      </w:r>
    </w:p>
    <w:p w14:paraId="3AAC9925" w14:textId="77777777" w:rsidR="007577DB" w:rsidRDefault="007577DB" w:rsidP="007577DB">
      <w:r>
        <w:t>3. Configure the temporary IP address on the Gateway Ubuntu, as shown in Figure 1.</w:t>
      </w:r>
    </w:p>
    <w:p w14:paraId="0A7BF4D0" w14:textId="77777777" w:rsidR="007577DB" w:rsidRDefault="007577DB" w:rsidP="007577DB">
      <w:r>
        <w:t>4. Configure the temporary IP address, routing table, and DNS server on Client VM as shown in</w:t>
      </w:r>
    </w:p>
    <w:p w14:paraId="506B9745" w14:textId="77777777" w:rsidR="007577DB" w:rsidRDefault="007577DB" w:rsidP="007577DB">
      <w:r>
        <w:t>Figure 1.</w:t>
      </w:r>
    </w:p>
    <w:p w14:paraId="4A970563" w14:textId="77777777" w:rsidR="007577DB" w:rsidRDefault="007577DB" w:rsidP="007577DB">
      <w:r>
        <w:t>5. Configure gateway Ubuntu to enable IP forwarding (to forward the traffic) (also NAT</w:t>
      </w:r>
    </w:p>
    <w:p w14:paraId="1EB68035" w14:textId="77777777" w:rsidR="007577DB" w:rsidRDefault="007577DB" w:rsidP="007577DB">
      <w:r>
        <w:t>configuration)</w:t>
      </w:r>
    </w:p>
    <w:p w14:paraId="5A61318B" w14:textId="77777777" w:rsidR="007577DB" w:rsidRDefault="007577DB" w:rsidP="007577DB">
      <w:r>
        <w:t>6. Test your ping connection to 8.8.8.8 and www.google.com in the client VM, respectively.</w:t>
      </w:r>
    </w:p>
    <w:p w14:paraId="5DB6757D" w14:textId="77777777" w:rsidR="007577DB" w:rsidRDefault="007577DB" w:rsidP="007577DB">
      <w:r>
        <w:t>Task B –Firewall Configuration (40 points)</w:t>
      </w:r>
    </w:p>
    <w:p w14:paraId="3BC62E01" w14:textId="77777777" w:rsidR="007577DB" w:rsidRDefault="007577DB" w:rsidP="007577DB">
      <w:r>
        <w:t>1. Configure the iptables on the gateway Ubuntu to block all the inbound ICMP packets from the</w:t>
      </w:r>
    </w:p>
    <w:p w14:paraId="3CDF9DED" w14:textId="77777777" w:rsidR="007577DB" w:rsidRDefault="007577DB" w:rsidP="007577DB">
      <w:r>
        <w:t>Client VM.</w:t>
      </w:r>
    </w:p>
    <w:p w14:paraId="69BA6476" w14:textId="77777777" w:rsidR="007577DB" w:rsidRDefault="007577DB" w:rsidP="007577DB">
      <w:r>
        <w:t>2. Configure the iptables on the gateway Ubuntu to block all the outbound ICMP packets that</w:t>
      </w:r>
    </w:p>
    <w:p w14:paraId="2EACFB21" w14:textId="77777777" w:rsidR="007577DB" w:rsidRDefault="007577DB" w:rsidP="007577DB">
      <w:r>
        <w:t>originated from the gateway Ubuntu itself.</w:t>
      </w:r>
    </w:p>
    <w:p w14:paraId="3D2AE8EC" w14:textId="77777777" w:rsidR="007577DB" w:rsidRDefault="007577DB" w:rsidP="007577DB">
      <w:r>
        <w:t>Extra credit:</w:t>
      </w:r>
    </w:p>
    <w:p w14:paraId="32366799" w14:textId="77777777" w:rsidR="007577DB" w:rsidRDefault="007577DB" w:rsidP="007577DB">
      <w:r>
        <w:t>Set the permanent IP address on the Client Ubuntu based on the above network topology.</w:t>
      </w:r>
    </w:p>
    <w:p w14:paraId="312811C9" w14:textId="6C312575" w:rsidR="007577DB" w:rsidRDefault="007577DB" w:rsidP="007577DB">
      <w:r>
        <w:t>Annotations</w:t>
      </w:r>
    </w:p>
    <w:p w14:paraId="6ED46FD4" w14:textId="05C213DF" w:rsidR="007577DB" w:rsidRDefault="006D5708" w:rsidP="007577DB">
      <w:r w:rsidRPr="006D5708">
        <w:rPr>
          <w:highlight w:val="yellow"/>
        </w:rPr>
        <w:lastRenderedPageBreak/>
        <w:t>TASK A</w:t>
      </w:r>
    </w:p>
    <w:p w14:paraId="4F6E6A8E" w14:textId="607E6DBA" w:rsidR="006D5708" w:rsidRDefault="006D5708" w:rsidP="007577DB">
      <w:r>
        <w:rPr>
          <w:noProof/>
        </w:rPr>
        <w:drawing>
          <wp:inline distT="0" distB="0" distL="0" distR="0" wp14:anchorId="163295F3" wp14:editId="2A68C37E">
            <wp:extent cx="5934075" cy="4591050"/>
            <wp:effectExtent l="0" t="0" r="9525" b="0"/>
            <wp:docPr id="12931042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90D52" wp14:editId="5E83DC16">
            <wp:extent cx="5934075" cy="3124200"/>
            <wp:effectExtent l="0" t="0" r="9525" b="0"/>
            <wp:docPr id="122318527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E98CEE" wp14:editId="6BFB2A57">
            <wp:extent cx="5943600" cy="3524250"/>
            <wp:effectExtent l="0" t="0" r="0" b="0"/>
            <wp:docPr id="7785972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D4E38D" wp14:editId="6D2F659C">
            <wp:extent cx="5943600" cy="3790950"/>
            <wp:effectExtent l="0" t="0" r="0" b="0"/>
            <wp:docPr id="197240586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E54265" wp14:editId="4C2A3495">
            <wp:extent cx="5934075" cy="3667125"/>
            <wp:effectExtent l="0" t="0" r="9525" b="9525"/>
            <wp:docPr id="178752343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4422" wp14:editId="73C31BB3">
            <wp:extent cx="5934075" cy="2828925"/>
            <wp:effectExtent l="0" t="0" r="9525" b="9525"/>
            <wp:docPr id="195640325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445721" wp14:editId="013A7C60">
            <wp:extent cx="5934075" cy="3571875"/>
            <wp:effectExtent l="0" t="0" r="9525" b="9525"/>
            <wp:docPr id="442297870" name="Picture 13" descr="A computer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97870" name="Picture 13" descr="A computer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7EE106" wp14:editId="6046FF7A">
            <wp:extent cx="5943600" cy="3876675"/>
            <wp:effectExtent l="0" t="0" r="0" b="9525"/>
            <wp:docPr id="917080445" name="Picture 17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80445" name="Picture 17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2FAA" w14:textId="1C2766A4" w:rsidR="006D5708" w:rsidRDefault="006D5708" w:rsidP="007577DB">
      <w:r>
        <w:rPr>
          <w:noProof/>
        </w:rPr>
        <w:lastRenderedPageBreak/>
        <w:drawing>
          <wp:inline distT="0" distB="0" distL="0" distR="0" wp14:anchorId="28618C8A" wp14:editId="11D4D9C8">
            <wp:extent cx="5943600" cy="3114675"/>
            <wp:effectExtent l="0" t="0" r="0" b="9525"/>
            <wp:docPr id="172411916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AF479" w14:textId="77777777" w:rsidR="00135378" w:rsidRDefault="00135378" w:rsidP="007577DB"/>
    <w:p w14:paraId="78019794" w14:textId="5330419F" w:rsidR="00135378" w:rsidRDefault="00135378" w:rsidP="007577DB">
      <w:r w:rsidRPr="00135378">
        <w:rPr>
          <w:highlight w:val="yellow"/>
        </w:rPr>
        <w:t>TASK B</w:t>
      </w:r>
      <w:r>
        <w:rPr>
          <w:noProof/>
          <w:highlight w:val="yellow"/>
        </w:rPr>
        <w:drawing>
          <wp:inline distT="0" distB="0" distL="0" distR="0" wp14:anchorId="64616214" wp14:editId="4F5035E4">
            <wp:extent cx="5943600" cy="3914775"/>
            <wp:effectExtent l="0" t="0" r="0" b="9525"/>
            <wp:docPr id="164136180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5290A" w14:textId="44D0EC9D" w:rsidR="00135378" w:rsidRDefault="00135378" w:rsidP="007577DB">
      <w:r>
        <w:rPr>
          <w:noProof/>
          <w:highlight w:val="yellow"/>
        </w:rPr>
        <w:lastRenderedPageBreak/>
        <w:drawing>
          <wp:inline distT="0" distB="0" distL="0" distR="0" wp14:anchorId="06E78DD0" wp14:editId="7B429812">
            <wp:extent cx="5943600" cy="3686175"/>
            <wp:effectExtent l="0" t="0" r="0" b="9525"/>
            <wp:docPr id="129655134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D7952" w14:textId="1A4F4E67" w:rsidR="00135378" w:rsidRDefault="00135378" w:rsidP="007577DB">
      <w:r w:rsidRPr="00135378">
        <w:rPr>
          <w:highlight w:val="yellow"/>
        </w:rPr>
        <w:t>EC:</w:t>
      </w:r>
    </w:p>
    <w:p w14:paraId="07900367" w14:textId="192730F5" w:rsidR="00135378" w:rsidRDefault="00135378" w:rsidP="007577DB">
      <w:r>
        <w:rPr>
          <w:noProof/>
        </w:rPr>
        <w:drawing>
          <wp:inline distT="0" distB="0" distL="0" distR="0" wp14:anchorId="596FCD2F" wp14:editId="776C8495">
            <wp:extent cx="5943600" cy="3724275"/>
            <wp:effectExtent l="0" t="0" r="0" b="9525"/>
            <wp:docPr id="204128323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DB"/>
    <w:rsid w:val="00135378"/>
    <w:rsid w:val="006D5708"/>
    <w:rsid w:val="007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E9AB"/>
  <w15:chartTrackingRefBased/>
  <w15:docId w15:val="{3CE4C5A5-E595-4CA4-8DA6-ED0B3BB8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DIMAPELIS, RHIA</dc:creator>
  <cp:keywords/>
  <dc:description/>
  <cp:lastModifiedBy>DIMAPELIS, RHIA</cp:lastModifiedBy>
  <cp:revision>1</cp:revision>
  <dcterms:created xsi:type="dcterms:W3CDTF">2023-12-08T04:36:00Z</dcterms:created>
  <dcterms:modified xsi:type="dcterms:W3CDTF">2023-12-08T07:50:00Z</dcterms:modified>
</cp:coreProperties>
</file>