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Default="00465B65">
      <w:pPr>
        <w:spacing w:line="480" w:lineRule="auto"/>
        <w:rPr>
          <w:rFonts w:ascii="Times New Roman" w:eastAsia="Times New Roman" w:hAnsi="Times New Roman" w:cs="Times New Roman"/>
          <w:sz w:val="24"/>
          <w:szCs w:val="24"/>
        </w:rPr>
      </w:pPr>
    </w:p>
    <w:p w14:paraId="00000002" w14:textId="77777777" w:rsidR="00465B65" w:rsidRDefault="00465B65">
      <w:pPr>
        <w:spacing w:line="480" w:lineRule="auto"/>
        <w:rPr>
          <w:rFonts w:ascii="Times New Roman" w:eastAsia="Times New Roman" w:hAnsi="Times New Roman" w:cs="Times New Roman"/>
          <w:sz w:val="24"/>
          <w:szCs w:val="24"/>
        </w:rPr>
      </w:pPr>
    </w:p>
    <w:p w14:paraId="00000003" w14:textId="77777777" w:rsidR="00465B65" w:rsidRDefault="00465B65">
      <w:pPr>
        <w:spacing w:line="480" w:lineRule="auto"/>
        <w:rPr>
          <w:rFonts w:ascii="Times New Roman" w:eastAsia="Times New Roman" w:hAnsi="Times New Roman" w:cs="Times New Roman"/>
          <w:sz w:val="24"/>
          <w:szCs w:val="24"/>
        </w:rPr>
      </w:pPr>
    </w:p>
    <w:p w14:paraId="00000004" w14:textId="77777777" w:rsidR="00465B65" w:rsidRDefault="00465B65">
      <w:pPr>
        <w:spacing w:line="480" w:lineRule="auto"/>
        <w:rPr>
          <w:rFonts w:ascii="Times New Roman" w:eastAsia="Times New Roman" w:hAnsi="Times New Roman" w:cs="Times New Roman"/>
          <w:sz w:val="24"/>
          <w:szCs w:val="24"/>
        </w:rPr>
      </w:pPr>
    </w:p>
    <w:p w14:paraId="00000005" w14:textId="087F9609" w:rsidR="00465B65" w:rsidRDefault="008B6A3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Article Review #xx: </w:t>
      </w:r>
      <w:r w:rsidR="00287CE6">
        <w:rPr>
          <w:rFonts w:ascii="Times New Roman" w:eastAsia="Times New Roman" w:hAnsi="Times New Roman" w:cs="Times New Roman"/>
          <w:b/>
          <w:sz w:val="24"/>
          <w:szCs w:val="24"/>
        </w:rPr>
        <w:t>Title of the Article Review</w:t>
      </w:r>
    </w:p>
    <w:p w14:paraId="00000006" w14:textId="77777777" w:rsidR="00465B65" w:rsidRDefault="00465B65">
      <w:pPr>
        <w:spacing w:line="480" w:lineRule="auto"/>
        <w:jc w:val="center"/>
        <w:rPr>
          <w:rFonts w:ascii="Times New Roman" w:eastAsia="Times New Roman" w:hAnsi="Times New Roman" w:cs="Times New Roman"/>
          <w:sz w:val="24"/>
          <w:szCs w:val="24"/>
        </w:rPr>
      </w:pPr>
    </w:p>
    <w:p w14:paraId="00448676" w14:textId="3113FF85"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C57A05">
        <w:rPr>
          <w:rFonts w:ascii="Times New Roman" w:eastAsia="Times New Roman" w:hAnsi="Times New Roman" w:cs="Times New Roman"/>
          <w:sz w:val="24"/>
          <w:szCs w:val="24"/>
        </w:rPr>
        <w:t>Rhashod Bagby</w:t>
      </w:r>
    </w:p>
    <w:p w14:paraId="5FE6FA16"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3B15180D"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CYSE 201S: Cybersecurity and the Social Sciences</w:t>
      </w:r>
    </w:p>
    <w:p w14:paraId="33488ED4" w14:textId="6B88FE40"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r w:rsidR="00C57A05" w:rsidRPr="00C57A05">
        <w:rPr>
          <w:rFonts w:ascii="Times New Roman" w:eastAsia="Times New Roman" w:hAnsi="Times New Roman" w:cs="Times New Roman"/>
          <w:sz w:val="24"/>
          <w:szCs w:val="24"/>
        </w:rPr>
        <w:t>Diwakar Yalpi</w:t>
      </w:r>
    </w:p>
    <w:p w14:paraId="0000000B" w14:textId="47CD382C" w:rsidR="00465B65"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C57A05">
        <w:rPr>
          <w:rFonts w:ascii="Times New Roman" w:eastAsia="Times New Roman" w:hAnsi="Times New Roman" w:cs="Times New Roman"/>
          <w:sz w:val="24"/>
          <w:szCs w:val="24"/>
        </w:rPr>
        <w:t>November 1</w:t>
      </w:r>
      <w:r w:rsidR="002C253F">
        <w:rPr>
          <w:rFonts w:ascii="Times New Roman" w:eastAsia="Times New Roman" w:hAnsi="Times New Roman" w:cs="Times New Roman"/>
          <w:sz w:val="24"/>
          <w:szCs w:val="24"/>
        </w:rPr>
        <w:t>6</w:t>
      </w:r>
      <w:r w:rsidR="00C57A05">
        <w:rPr>
          <w:rFonts w:ascii="Times New Roman" w:eastAsia="Times New Roman" w:hAnsi="Times New Roman" w:cs="Times New Roman"/>
          <w:sz w:val="24"/>
          <w:szCs w:val="24"/>
        </w:rPr>
        <w:t>, 2025</w:t>
      </w:r>
      <w:r>
        <w:br w:type="page"/>
      </w:r>
    </w:p>
    <w:p w14:paraId="0000000C" w14:textId="432D0DAA" w:rsidR="00465B65" w:rsidRDefault="008B6A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6D1C7ECD" w14:textId="56074DDF" w:rsidR="00C2777B" w:rsidRPr="00B00C9E" w:rsidRDefault="005B535D" w:rsidP="004C4B8B">
      <w:pPr>
        <w:pStyle w:val="NormalWeb"/>
        <w:spacing w:line="480" w:lineRule="auto"/>
        <w:ind w:left="720" w:firstLine="720"/>
      </w:pPr>
      <w:r w:rsidRPr="00B00C9E">
        <w:t xml:space="preserve">The study </w:t>
      </w:r>
      <w:r w:rsidRPr="00B00C9E">
        <w:rPr>
          <w:rStyle w:val="Emphasis"/>
        </w:rPr>
        <w:t>“Controlling Cyber Crime through Information Security Compliance Behavior: Role of Cybersecurity Awareness, Organizational Culture and Trust in Management”</w:t>
      </w:r>
      <w:r w:rsidRPr="00B00C9E">
        <w:t xml:space="preserve"> looks at how these factors affect whether employees follow information security rules. By </w:t>
      </w:r>
      <w:r w:rsidR="00B00C9E" w:rsidRPr="00B00C9E">
        <w:t>examining</w:t>
      </w:r>
      <w:r w:rsidRPr="00B00C9E">
        <w:t xml:space="preserve"> culture, awareness, engagement, and </w:t>
      </w:r>
      <w:r w:rsidR="00E71421" w:rsidRPr="00B00C9E">
        <w:t>trust,</w:t>
      </w:r>
      <w:r w:rsidRPr="00B00C9E">
        <w:t xml:space="preserve"> it presents a clear model showing that a supportive workplace and involved employees are key to keeping information secure.</w:t>
      </w:r>
      <w:r w:rsidRPr="00B00C9E">
        <w:t xml:space="preserve"> </w:t>
      </w:r>
      <w:r w:rsidRPr="00B00C9E">
        <w:t xml:space="preserve">The article shows that stopping </w:t>
      </w:r>
      <w:r w:rsidRPr="00B00C9E">
        <w:t>cybercrime</w:t>
      </w:r>
      <w:r w:rsidRPr="00B00C9E">
        <w:t xml:space="preserve"> isn’t just about technical tools</w:t>
      </w:r>
      <w:r w:rsidR="00B00C9E" w:rsidRPr="00B00C9E">
        <w:t xml:space="preserve">, </w:t>
      </w:r>
      <w:r w:rsidRPr="00B00C9E">
        <w:t>it heavily depends on people and the way an organization operates</w:t>
      </w:r>
      <w:r w:rsidR="00B00C9E" w:rsidRPr="00B00C9E">
        <w:t>.</w:t>
      </w:r>
    </w:p>
    <w:p w14:paraId="0000000E" w14:textId="3F60BED6" w:rsidR="00465B65" w:rsidRPr="005B535D" w:rsidRDefault="00287CE6" w:rsidP="005B535D">
      <w:pPr>
        <w:spacing w:line="480" w:lineRule="auto"/>
        <w:jc w:val="center"/>
        <w:rPr>
          <w:rFonts w:ascii="Times New Roman" w:eastAsia="Times New Roman" w:hAnsi="Times New Roman" w:cs="Times New Roman"/>
          <w:b/>
          <w:sz w:val="24"/>
          <w:szCs w:val="24"/>
        </w:rPr>
      </w:pPr>
      <w:r w:rsidRPr="005B535D">
        <w:rPr>
          <w:rFonts w:ascii="Times New Roman" w:eastAsia="Times New Roman" w:hAnsi="Times New Roman" w:cs="Times New Roman"/>
          <w:b/>
          <w:sz w:val="24"/>
          <w:szCs w:val="24"/>
        </w:rPr>
        <w:t>Relation/Connection to Social Science Principles</w:t>
      </w:r>
    </w:p>
    <w:p w14:paraId="2B96E993" w14:textId="6056E4A6" w:rsidR="00C57A05" w:rsidRPr="00C57A05" w:rsidRDefault="00C57A05" w:rsidP="004C4B8B">
      <w:pPr>
        <w:spacing w:line="480" w:lineRule="auto"/>
        <w:ind w:firstLine="720"/>
        <w:jc w:val="center"/>
        <w:rPr>
          <w:rFonts w:ascii="Times New Roman" w:eastAsia="Times New Roman" w:hAnsi="Times New Roman" w:cs="Times New Roman"/>
          <w:bCs/>
          <w:sz w:val="24"/>
          <w:szCs w:val="24"/>
          <w:lang w:val="en-US"/>
        </w:rPr>
      </w:pPr>
      <w:r w:rsidRPr="005B535D">
        <w:rPr>
          <w:rFonts w:ascii="Times New Roman" w:eastAsia="Times New Roman" w:hAnsi="Times New Roman" w:cs="Times New Roman"/>
          <w:sz w:val="24"/>
          <w:szCs w:val="24"/>
          <w:lang w:val="en-US"/>
        </w:rPr>
        <w:t xml:space="preserve"> </w:t>
      </w:r>
      <w:r w:rsidR="002D5AB9" w:rsidRPr="00B00C9E">
        <w:rPr>
          <w:rFonts w:ascii="Times New Roman" w:eastAsia="Times New Roman" w:hAnsi="Times New Roman" w:cs="Times New Roman"/>
          <w:sz w:val="24"/>
          <w:szCs w:val="24"/>
        </w:rPr>
        <w:t xml:space="preserve">The article </w:t>
      </w:r>
      <w:proofErr w:type="gramStart"/>
      <w:r w:rsidR="002D5AB9" w:rsidRPr="00B00C9E">
        <w:rPr>
          <w:rFonts w:ascii="Times New Roman" w:eastAsia="Times New Roman" w:hAnsi="Times New Roman" w:cs="Times New Roman"/>
          <w:sz w:val="24"/>
          <w:szCs w:val="24"/>
        </w:rPr>
        <w:t>is grounded</w:t>
      </w:r>
      <w:proofErr w:type="gramEnd"/>
      <w:r w:rsidR="002D5AB9" w:rsidRPr="00B00C9E">
        <w:rPr>
          <w:rFonts w:ascii="Times New Roman" w:eastAsia="Times New Roman" w:hAnsi="Times New Roman" w:cs="Times New Roman"/>
          <w:sz w:val="24"/>
          <w:szCs w:val="24"/>
        </w:rPr>
        <w:t xml:space="preserve"> in social science concepts from organizational behavior, social psychology, and management theory to explain what shapes employees’ security practices. It argues that understanding internal behavioral factors</w:t>
      </w:r>
      <w:r w:rsidR="00B00C9E" w:rsidRPr="00B00C9E">
        <w:rPr>
          <w:rFonts w:ascii="Times New Roman" w:eastAsia="Times New Roman" w:hAnsi="Times New Roman" w:cs="Times New Roman"/>
          <w:sz w:val="24"/>
          <w:szCs w:val="24"/>
        </w:rPr>
        <w:t xml:space="preserve"> like</w:t>
      </w:r>
      <w:r w:rsidR="002D5AB9" w:rsidRPr="00B00C9E">
        <w:rPr>
          <w:rFonts w:ascii="Times New Roman" w:eastAsia="Times New Roman" w:hAnsi="Times New Roman" w:cs="Times New Roman"/>
          <w:sz w:val="24"/>
          <w:szCs w:val="24"/>
        </w:rPr>
        <w:t xml:space="preserve"> awareness, trust in management, and organizational culture</w:t>
      </w:r>
      <w:r w:rsidR="00B00C9E" w:rsidRPr="00B00C9E">
        <w:rPr>
          <w:rFonts w:ascii="Times New Roman" w:eastAsia="Times New Roman" w:hAnsi="Times New Roman" w:cs="Times New Roman"/>
          <w:sz w:val="24"/>
          <w:szCs w:val="24"/>
        </w:rPr>
        <w:t xml:space="preserve"> </w:t>
      </w:r>
      <w:r w:rsidR="002D5AB9" w:rsidRPr="00B00C9E">
        <w:rPr>
          <w:rFonts w:ascii="Times New Roman" w:eastAsia="Times New Roman" w:hAnsi="Times New Roman" w:cs="Times New Roman"/>
          <w:sz w:val="24"/>
          <w:szCs w:val="24"/>
        </w:rPr>
        <w:t>is essential because human behavior is often the weakest point in cybersecurity. The study’s model shows that compliance depends on both organizational structures and psychological dynamics, demonstrating that effective cybersecurity requires an integrated behavioral and organizational approach rather than relying solely on technical defenses.</w:t>
      </w:r>
    </w:p>
    <w:p w14:paraId="01E3FF88" w14:textId="578B8857" w:rsidR="00C57A05" w:rsidRPr="005B535D" w:rsidRDefault="00C57A05" w:rsidP="005B535D">
      <w:pPr>
        <w:spacing w:line="480" w:lineRule="auto"/>
        <w:jc w:val="center"/>
        <w:rPr>
          <w:rFonts w:ascii="Times New Roman" w:eastAsia="Times New Roman" w:hAnsi="Times New Roman" w:cs="Times New Roman"/>
          <w:bCs/>
          <w:sz w:val="24"/>
          <w:szCs w:val="24"/>
        </w:rPr>
      </w:pPr>
    </w:p>
    <w:p w14:paraId="4403CC60" w14:textId="77777777" w:rsidR="00287CE6" w:rsidRPr="005B535D" w:rsidRDefault="00287CE6" w:rsidP="005B535D">
      <w:pPr>
        <w:spacing w:line="480" w:lineRule="auto"/>
        <w:jc w:val="center"/>
        <w:rPr>
          <w:rFonts w:ascii="Times New Roman" w:eastAsia="Times New Roman" w:hAnsi="Times New Roman" w:cs="Times New Roman"/>
          <w:b/>
          <w:sz w:val="24"/>
          <w:szCs w:val="24"/>
        </w:rPr>
      </w:pPr>
    </w:p>
    <w:p w14:paraId="2E615D26" w14:textId="77777777" w:rsidR="00C2777B" w:rsidRPr="005B535D" w:rsidRDefault="00C2777B" w:rsidP="005B535D">
      <w:pPr>
        <w:spacing w:line="480" w:lineRule="auto"/>
        <w:jc w:val="center"/>
        <w:rPr>
          <w:rFonts w:ascii="Times New Roman" w:eastAsia="Times New Roman" w:hAnsi="Times New Roman" w:cs="Times New Roman"/>
          <w:b/>
          <w:sz w:val="24"/>
          <w:szCs w:val="24"/>
        </w:rPr>
      </w:pPr>
    </w:p>
    <w:p w14:paraId="66B49FDA" w14:textId="740446E8" w:rsidR="00287CE6" w:rsidRPr="005B535D" w:rsidRDefault="00287CE6" w:rsidP="005B535D">
      <w:pPr>
        <w:spacing w:line="480" w:lineRule="auto"/>
        <w:jc w:val="center"/>
        <w:rPr>
          <w:rFonts w:ascii="Times New Roman" w:eastAsia="Times New Roman" w:hAnsi="Times New Roman" w:cs="Times New Roman"/>
          <w:b/>
          <w:sz w:val="24"/>
          <w:szCs w:val="24"/>
        </w:rPr>
      </w:pPr>
      <w:r w:rsidRPr="005B535D">
        <w:rPr>
          <w:rFonts w:ascii="Times New Roman" w:eastAsia="Times New Roman" w:hAnsi="Times New Roman" w:cs="Times New Roman"/>
          <w:b/>
          <w:sz w:val="24"/>
          <w:szCs w:val="24"/>
        </w:rPr>
        <w:t>Research Question /Hypothesis/ Independent Variable/Dependent Variable</w:t>
      </w:r>
    </w:p>
    <w:p w14:paraId="5FDB9868" w14:textId="75AC3E79" w:rsidR="00C2777B" w:rsidRPr="0048595E" w:rsidRDefault="002D5AB9" w:rsidP="004C4B8B">
      <w:pPr>
        <w:pStyle w:val="NormalWeb"/>
        <w:spacing w:line="480" w:lineRule="auto"/>
        <w:ind w:left="720" w:firstLine="720"/>
      </w:pPr>
      <w:r w:rsidRPr="0048595E">
        <w:lastRenderedPageBreak/>
        <w:t xml:space="preserve">The study investigates the central research question of how organizational and psychological factors influence </w:t>
      </w:r>
      <w:r w:rsidRPr="0048595E">
        <w:rPr>
          <w:rStyle w:val="Strong"/>
          <w:b w:val="0"/>
          <w:bCs w:val="0"/>
        </w:rPr>
        <w:t>information security compliance behavior</w:t>
      </w:r>
      <w:r w:rsidRPr="0048595E">
        <w:t xml:space="preserve"> among employees. It </w:t>
      </w:r>
      <w:r w:rsidR="005B535D" w:rsidRPr="0048595E">
        <w:t>evaluates</w:t>
      </w:r>
      <w:r w:rsidRPr="0048595E">
        <w:t xml:space="preserve"> six hypotheses showing that </w:t>
      </w:r>
      <w:r w:rsidRPr="0048595E">
        <w:rPr>
          <w:rStyle w:val="Strong"/>
          <w:b w:val="0"/>
          <w:bCs w:val="0"/>
        </w:rPr>
        <w:t>organizational culture</w:t>
      </w:r>
      <w:r w:rsidRPr="0048595E">
        <w:t xml:space="preserve"> and </w:t>
      </w:r>
      <w:r w:rsidRPr="0048595E">
        <w:rPr>
          <w:rStyle w:val="Strong"/>
          <w:b w:val="0"/>
          <w:bCs w:val="0"/>
        </w:rPr>
        <w:t>cybersecurity awareness</w:t>
      </w:r>
      <w:r w:rsidRPr="0048595E">
        <w:t xml:space="preserve"> directly affect compliance, that </w:t>
      </w:r>
      <w:r w:rsidRPr="0048595E">
        <w:rPr>
          <w:rStyle w:val="Strong"/>
          <w:b w:val="0"/>
          <w:bCs w:val="0"/>
        </w:rPr>
        <w:t>employee engagement</w:t>
      </w:r>
      <w:r w:rsidRPr="0048595E">
        <w:t xml:space="preserve"> strengthens these relationships, and that </w:t>
      </w:r>
      <w:r w:rsidRPr="0048595E">
        <w:rPr>
          <w:rStyle w:val="Strong"/>
          <w:b w:val="0"/>
          <w:bCs w:val="0"/>
        </w:rPr>
        <w:t>trust in top management</w:t>
      </w:r>
      <w:r w:rsidRPr="0048595E">
        <w:t xml:space="preserve"> mediates the effects of culture and awareness on secure behavior. In this model, the independent variables include </w:t>
      </w:r>
      <w:r w:rsidRPr="0048595E">
        <w:rPr>
          <w:rStyle w:val="Strong"/>
          <w:b w:val="0"/>
          <w:bCs w:val="0"/>
        </w:rPr>
        <w:t>organizational culture</w:t>
      </w:r>
      <w:r w:rsidRPr="0048595E">
        <w:rPr>
          <w:b/>
          <w:bCs/>
        </w:rPr>
        <w:t xml:space="preserve">, </w:t>
      </w:r>
      <w:r w:rsidRPr="0048595E">
        <w:rPr>
          <w:rStyle w:val="Strong"/>
          <w:b w:val="0"/>
          <w:bCs w:val="0"/>
        </w:rPr>
        <w:t>cybersecurity awareness</w:t>
      </w:r>
      <w:r w:rsidRPr="0048595E">
        <w:rPr>
          <w:b/>
          <w:bCs/>
        </w:rPr>
        <w:t xml:space="preserve">, </w:t>
      </w:r>
      <w:r w:rsidRPr="0048595E">
        <w:rPr>
          <w:rStyle w:val="Strong"/>
          <w:b w:val="0"/>
          <w:bCs w:val="0"/>
        </w:rPr>
        <w:t xml:space="preserve">employee </w:t>
      </w:r>
      <w:r w:rsidR="0048595E" w:rsidRPr="0048595E">
        <w:rPr>
          <w:rStyle w:val="Strong"/>
          <w:b w:val="0"/>
          <w:bCs w:val="0"/>
        </w:rPr>
        <w:t>engagement,</w:t>
      </w:r>
      <w:r w:rsidRPr="0048595E">
        <w:rPr>
          <w:b/>
          <w:bCs/>
        </w:rPr>
        <w:t xml:space="preserve"> </w:t>
      </w:r>
      <w:r w:rsidRPr="0048595E">
        <w:t>and</w:t>
      </w:r>
      <w:r w:rsidRPr="0048595E">
        <w:rPr>
          <w:b/>
          <w:bCs/>
        </w:rPr>
        <w:t xml:space="preserve"> </w:t>
      </w:r>
      <w:r w:rsidRPr="0048595E">
        <w:rPr>
          <w:rStyle w:val="Strong"/>
          <w:b w:val="0"/>
          <w:bCs w:val="0"/>
        </w:rPr>
        <w:t>trust in top management</w:t>
      </w:r>
      <w:r w:rsidRPr="0048595E">
        <w:t xml:space="preserve"> while the dependent variable is </w:t>
      </w:r>
      <w:r w:rsidRPr="0048595E">
        <w:rPr>
          <w:rStyle w:val="Strong"/>
          <w:b w:val="0"/>
          <w:bCs w:val="0"/>
        </w:rPr>
        <w:t>information security compliance</w:t>
      </w:r>
      <w:r w:rsidRPr="0048595E">
        <w:rPr>
          <w:rStyle w:val="Strong"/>
        </w:rPr>
        <w:t xml:space="preserve"> </w:t>
      </w:r>
      <w:r w:rsidRPr="0048595E">
        <w:rPr>
          <w:rStyle w:val="Strong"/>
          <w:b w:val="0"/>
          <w:bCs w:val="0"/>
        </w:rPr>
        <w:t>behavior</w:t>
      </w:r>
      <w:r w:rsidRPr="0048595E">
        <w:t xml:space="preserve">. Overall, the study demonstrates that compliance </w:t>
      </w:r>
      <w:proofErr w:type="gramStart"/>
      <w:r w:rsidRPr="0048595E">
        <w:t>is shaped</w:t>
      </w:r>
      <w:proofErr w:type="gramEnd"/>
      <w:r w:rsidRPr="0048595E">
        <w:t xml:space="preserve"> by a combination of organizational conditions, employee involvement, and trust-based psychological processes.</w:t>
      </w:r>
    </w:p>
    <w:p w14:paraId="7DFA9695" w14:textId="68E3F588" w:rsidR="00287CE6" w:rsidRPr="005B535D" w:rsidRDefault="00287CE6" w:rsidP="005B535D">
      <w:pPr>
        <w:spacing w:line="480" w:lineRule="auto"/>
        <w:jc w:val="center"/>
        <w:rPr>
          <w:rFonts w:ascii="Times New Roman" w:eastAsia="Times New Roman" w:hAnsi="Times New Roman" w:cs="Times New Roman"/>
          <w:b/>
          <w:sz w:val="24"/>
          <w:szCs w:val="24"/>
        </w:rPr>
      </w:pPr>
      <w:r w:rsidRPr="005B535D">
        <w:rPr>
          <w:rFonts w:ascii="Times New Roman" w:eastAsia="Times New Roman" w:hAnsi="Times New Roman" w:cs="Times New Roman"/>
          <w:b/>
          <w:sz w:val="24"/>
          <w:szCs w:val="24"/>
        </w:rPr>
        <w:t xml:space="preserve">Types of Research Methods </w:t>
      </w:r>
      <w:r w:rsidR="005B535D" w:rsidRPr="005B535D">
        <w:rPr>
          <w:rFonts w:ascii="Times New Roman" w:eastAsia="Times New Roman" w:hAnsi="Times New Roman" w:cs="Times New Roman"/>
          <w:b/>
          <w:sz w:val="24"/>
          <w:szCs w:val="24"/>
        </w:rPr>
        <w:t>used.</w:t>
      </w:r>
    </w:p>
    <w:p w14:paraId="6AEA3B84" w14:textId="78560074" w:rsidR="00D738C3" w:rsidRPr="0048595E" w:rsidRDefault="002D5AB9" w:rsidP="004C4B8B">
      <w:pPr>
        <w:pStyle w:val="NormalWeb"/>
        <w:spacing w:line="480" w:lineRule="auto"/>
        <w:ind w:left="1080" w:firstLine="360"/>
      </w:pPr>
      <w:r w:rsidRPr="0048595E">
        <w:t xml:space="preserve">The study used a </w:t>
      </w:r>
      <w:r w:rsidRPr="0048595E">
        <w:rPr>
          <w:rStyle w:val="Strong"/>
        </w:rPr>
        <w:t>quantitative research approach</w:t>
      </w:r>
      <w:r w:rsidRPr="0048595E">
        <w:t xml:space="preserve"> to examine the organizational and behavioral factors influencing information security compliance behavior. </w:t>
      </w:r>
      <w:r w:rsidR="0048595E" w:rsidRPr="0048595E">
        <w:t>The d</w:t>
      </w:r>
      <w:r w:rsidRPr="0048595E">
        <w:t xml:space="preserve">ata </w:t>
      </w:r>
      <w:proofErr w:type="gramStart"/>
      <w:r w:rsidRPr="0048595E">
        <w:t>w</w:t>
      </w:r>
      <w:r w:rsidR="0048595E" w:rsidRPr="0048595E">
        <w:t xml:space="preserve">as </w:t>
      </w:r>
      <w:r w:rsidRPr="0048595E">
        <w:t>collected</w:t>
      </w:r>
      <w:proofErr w:type="gramEnd"/>
      <w:r w:rsidRPr="0048595E">
        <w:t xml:space="preserve"> through structured questionnaires distributed both physically and digitally to maximize accessibility and participation. The target population consisted of employees from various department</w:t>
      </w:r>
      <w:r w:rsidR="0048595E" w:rsidRPr="0048595E">
        <w:t xml:space="preserve">s </w:t>
      </w:r>
      <w:r w:rsidRPr="0048595E">
        <w:t xml:space="preserve">such as operations, IT, human resources, and quality assurance. </w:t>
      </w:r>
      <w:r w:rsidR="0048595E" w:rsidRPr="0048595E">
        <w:t>T</w:t>
      </w:r>
      <w:r w:rsidRPr="0048595E">
        <w:t xml:space="preserve">he researchers selected participants who regularly interact with digital systems and organizational information to ensure informed responses. The study obtained </w:t>
      </w:r>
      <w:r w:rsidRPr="0048595E">
        <w:rPr>
          <w:rStyle w:val="Strong"/>
          <w:b w:val="0"/>
          <w:bCs w:val="0"/>
        </w:rPr>
        <w:t>261 responses</w:t>
      </w:r>
      <w:r w:rsidRPr="0048595E">
        <w:t xml:space="preserve">, a sample size considered sufficient for </w:t>
      </w:r>
      <w:r w:rsidRPr="0048595E">
        <w:rPr>
          <w:rStyle w:val="Strong"/>
          <w:b w:val="0"/>
          <w:bCs w:val="0"/>
        </w:rPr>
        <w:t>Structural Equation Modeling (SEM</w:t>
      </w:r>
      <w:r w:rsidRPr="0048595E">
        <w:rPr>
          <w:rStyle w:val="Strong"/>
        </w:rPr>
        <w:t>)</w:t>
      </w:r>
      <w:r w:rsidRPr="0048595E">
        <w:t xml:space="preserve">, which typically requires at least </w:t>
      </w:r>
      <w:r w:rsidR="0048595E" w:rsidRPr="0048595E">
        <w:t>two hundred</w:t>
      </w:r>
      <w:r w:rsidRPr="0048595E">
        <w:t xml:space="preserve"> participants for reliable model estimation.</w:t>
      </w:r>
    </w:p>
    <w:p w14:paraId="0772E809" w14:textId="6FE43F01" w:rsidR="00287CE6" w:rsidRPr="005B535D" w:rsidRDefault="00287CE6" w:rsidP="005B535D">
      <w:pPr>
        <w:spacing w:line="480" w:lineRule="auto"/>
        <w:jc w:val="center"/>
        <w:rPr>
          <w:rFonts w:ascii="Times New Roman" w:eastAsia="Times New Roman" w:hAnsi="Times New Roman" w:cs="Times New Roman"/>
          <w:b/>
          <w:sz w:val="24"/>
          <w:szCs w:val="24"/>
        </w:rPr>
      </w:pPr>
      <w:r w:rsidRPr="005B535D">
        <w:rPr>
          <w:rFonts w:ascii="Times New Roman" w:eastAsia="Times New Roman" w:hAnsi="Times New Roman" w:cs="Times New Roman"/>
          <w:b/>
          <w:sz w:val="24"/>
          <w:szCs w:val="24"/>
        </w:rPr>
        <w:lastRenderedPageBreak/>
        <w:t xml:space="preserve">Types of Data Analysis </w:t>
      </w:r>
      <w:r w:rsidR="005B535D" w:rsidRPr="005B535D">
        <w:rPr>
          <w:rFonts w:ascii="Times New Roman" w:eastAsia="Times New Roman" w:hAnsi="Times New Roman" w:cs="Times New Roman"/>
          <w:b/>
          <w:sz w:val="24"/>
          <w:szCs w:val="24"/>
        </w:rPr>
        <w:t>used.</w:t>
      </w:r>
    </w:p>
    <w:p w14:paraId="7FC16A67" w14:textId="17BD5850" w:rsidR="00D738C3" w:rsidRPr="005B535D" w:rsidRDefault="00FB617C" w:rsidP="004C4B8B">
      <w:pPr>
        <w:tabs>
          <w:tab w:val="center" w:pos="4680"/>
          <w:tab w:val="left" w:pos="7950"/>
        </w:tabs>
        <w:spacing w:line="480" w:lineRule="auto"/>
        <w:rPr>
          <w:rFonts w:ascii="Times New Roman" w:eastAsia="Times New Roman" w:hAnsi="Times New Roman" w:cs="Times New Roman"/>
          <w:bCs/>
          <w:sz w:val="24"/>
          <w:szCs w:val="24"/>
        </w:rPr>
      </w:pPr>
      <w:r w:rsidRPr="005B535D">
        <w:rPr>
          <w:rFonts w:ascii="Times New Roman" w:eastAsia="Times New Roman" w:hAnsi="Times New Roman" w:cs="Times New Roman"/>
          <w:bCs/>
          <w:sz w:val="24"/>
          <w:szCs w:val="24"/>
        </w:rPr>
        <w:tab/>
      </w:r>
      <w:r w:rsidR="004C4B8B">
        <w:rPr>
          <w:rFonts w:ascii="Times New Roman" w:eastAsia="Times New Roman" w:hAnsi="Times New Roman" w:cs="Times New Roman"/>
          <w:bCs/>
          <w:sz w:val="24"/>
          <w:szCs w:val="24"/>
        </w:rPr>
        <w:tab/>
      </w:r>
      <w:r w:rsidR="004C4B8B">
        <w:rPr>
          <w:rFonts w:ascii="Times New Roman" w:eastAsia="Times New Roman" w:hAnsi="Times New Roman" w:cs="Times New Roman"/>
          <w:bCs/>
          <w:sz w:val="24"/>
          <w:szCs w:val="24"/>
        </w:rPr>
        <w:tab/>
      </w:r>
      <w:r w:rsidR="004C4B8B">
        <w:rPr>
          <w:rFonts w:ascii="Times New Roman" w:eastAsia="Times New Roman" w:hAnsi="Times New Roman" w:cs="Times New Roman"/>
          <w:bCs/>
          <w:sz w:val="24"/>
          <w:szCs w:val="24"/>
        </w:rPr>
        <w:tab/>
      </w:r>
      <w:r w:rsidR="004C4B8B">
        <w:rPr>
          <w:rFonts w:ascii="Times New Roman" w:eastAsia="Times New Roman" w:hAnsi="Times New Roman" w:cs="Times New Roman"/>
          <w:bCs/>
          <w:sz w:val="24"/>
          <w:szCs w:val="24"/>
        </w:rPr>
        <w:tab/>
      </w:r>
      <w:r w:rsidR="002D5AB9" w:rsidRPr="0048595E">
        <w:rPr>
          <w:rFonts w:ascii="Times New Roman" w:eastAsia="Times New Roman" w:hAnsi="Times New Roman" w:cs="Times New Roman"/>
          <w:bCs/>
          <w:sz w:val="24"/>
          <w:szCs w:val="24"/>
        </w:rPr>
        <w:t xml:space="preserve">The authors of the study </w:t>
      </w:r>
      <w:r w:rsidR="002D5AB9" w:rsidRPr="0048595E">
        <w:rPr>
          <w:rFonts w:ascii="Times New Roman" w:eastAsia="Times New Roman" w:hAnsi="Times New Roman" w:cs="Times New Roman"/>
          <w:b/>
          <w:bCs/>
          <w:sz w:val="24"/>
          <w:szCs w:val="24"/>
        </w:rPr>
        <w:t>“</w:t>
      </w:r>
      <w:r w:rsidR="002D5AB9" w:rsidRPr="0048595E">
        <w:rPr>
          <w:rFonts w:ascii="Times New Roman" w:eastAsia="Times New Roman" w:hAnsi="Times New Roman" w:cs="Times New Roman"/>
          <w:i/>
          <w:iCs/>
          <w:sz w:val="24"/>
          <w:szCs w:val="24"/>
        </w:rPr>
        <w:t>Controlling Cyber Crime through Information Security Compliance Behavior: Role of Cybersecurity Awareness, Organizational Culture and Trust in Management</w:t>
      </w:r>
      <w:r w:rsidR="002D5AB9" w:rsidRPr="0048595E">
        <w:rPr>
          <w:rFonts w:ascii="Times New Roman" w:eastAsia="Times New Roman" w:hAnsi="Times New Roman" w:cs="Times New Roman"/>
          <w:b/>
          <w:bCs/>
          <w:sz w:val="24"/>
          <w:szCs w:val="24"/>
        </w:rPr>
        <w:t>”</w:t>
      </w:r>
      <w:r w:rsidR="002D5AB9" w:rsidRPr="0048595E">
        <w:rPr>
          <w:rFonts w:ascii="Times New Roman" w:eastAsia="Times New Roman" w:hAnsi="Times New Roman" w:cs="Times New Roman"/>
          <w:bCs/>
          <w:sz w:val="24"/>
          <w:szCs w:val="24"/>
        </w:rPr>
        <w:t xml:space="preserve"> used </w:t>
      </w:r>
      <w:r w:rsidR="002D5AB9" w:rsidRPr="0048595E">
        <w:rPr>
          <w:rFonts w:ascii="Times New Roman" w:eastAsia="Times New Roman" w:hAnsi="Times New Roman" w:cs="Times New Roman"/>
          <w:sz w:val="24"/>
          <w:szCs w:val="24"/>
        </w:rPr>
        <w:t>Structural Equation Modeling (SEM)</w:t>
      </w:r>
      <w:r w:rsidR="002D5AB9" w:rsidRPr="0048595E">
        <w:rPr>
          <w:rFonts w:ascii="Times New Roman" w:eastAsia="Times New Roman" w:hAnsi="Times New Roman" w:cs="Times New Roman"/>
          <w:bCs/>
          <w:sz w:val="24"/>
          <w:szCs w:val="24"/>
        </w:rPr>
        <w:t xml:space="preserve"> as the primary data analysis method to </w:t>
      </w:r>
      <w:r w:rsidR="0048595E" w:rsidRPr="0048595E">
        <w:rPr>
          <w:rFonts w:ascii="Times New Roman" w:eastAsia="Times New Roman" w:hAnsi="Times New Roman" w:cs="Times New Roman"/>
          <w:bCs/>
          <w:sz w:val="24"/>
          <w:szCs w:val="24"/>
        </w:rPr>
        <w:t>evaluate</w:t>
      </w:r>
      <w:r w:rsidR="002D5AB9" w:rsidRPr="0048595E">
        <w:rPr>
          <w:rFonts w:ascii="Times New Roman" w:eastAsia="Times New Roman" w:hAnsi="Times New Roman" w:cs="Times New Roman"/>
          <w:bCs/>
          <w:sz w:val="24"/>
          <w:szCs w:val="24"/>
        </w:rPr>
        <w:t xml:space="preserve"> their hypotheses and evaluate the overall fit of the proposed conceptual model. The analysis </w:t>
      </w:r>
      <w:proofErr w:type="gramStart"/>
      <w:r w:rsidR="002D5AB9" w:rsidRPr="0048595E">
        <w:rPr>
          <w:rFonts w:ascii="Times New Roman" w:eastAsia="Times New Roman" w:hAnsi="Times New Roman" w:cs="Times New Roman"/>
          <w:bCs/>
          <w:sz w:val="24"/>
          <w:szCs w:val="24"/>
        </w:rPr>
        <w:t>was performed</w:t>
      </w:r>
      <w:proofErr w:type="gramEnd"/>
      <w:r w:rsidR="002D5AB9" w:rsidRPr="0048595E">
        <w:rPr>
          <w:rFonts w:ascii="Times New Roman" w:eastAsia="Times New Roman" w:hAnsi="Times New Roman" w:cs="Times New Roman"/>
          <w:bCs/>
          <w:sz w:val="24"/>
          <w:szCs w:val="24"/>
        </w:rPr>
        <w:t xml:space="preserve"> using </w:t>
      </w:r>
      <w:r w:rsidR="002D5AB9" w:rsidRPr="0048595E">
        <w:rPr>
          <w:rFonts w:ascii="Times New Roman" w:eastAsia="Times New Roman" w:hAnsi="Times New Roman" w:cs="Times New Roman"/>
          <w:sz w:val="24"/>
          <w:szCs w:val="24"/>
        </w:rPr>
        <w:t>STATA</w:t>
      </w:r>
      <w:r w:rsidR="002D5AB9" w:rsidRPr="0048595E">
        <w:rPr>
          <w:rFonts w:ascii="Times New Roman" w:eastAsia="Times New Roman" w:hAnsi="Times New Roman" w:cs="Times New Roman"/>
          <w:bCs/>
          <w:sz w:val="24"/>
          <w:szCs w:val="24"/>
        </w:rPr>
        <w:t xml:space="preserve"> software.</w:t>
      </w:r>
      <w:r w:rsidRPr="005B535D">
        <w:rPr>
          <w:rFonts w:ascii="Times New Roman" w:eastAsia="Times New Roman" w:hAnsi="Times New Roman" w:cs="Times New Roman"/>
          <w:bCs/>
          <w:sz w:val="24"/>
          <w:szCs w:val="24"/>
        </w:rPr>
        <w:tab/>
      </w:r>
    </w:p>
    <w:p w14:paraId="1DF0B8A3" w14:textId="5FC5DAB0" w:rsidR="00287CE6" w:rsidRPr="00297CC9" w:rsidRDefault="00287CE6" w:rsidP="005B535D">
      <w:pPr>
        <w:spacing w:line="480" w:lineRule="auto"/>
        <w:jc w:val="center"/>
        <w:rPr>
          <w:rFonts w:ascii="Times New Roman" w:eastAsia="Times New Roman" w:hAnsi="Times New Roman" w:cs="Times New Roman"/>
          <w:b/>
          <w:sz w:val="24"/>
          <w:szCs w:val="24"/>
        </w:rPr>
      </w:pPr>
      <w:r w:rsidRPr="00297CC9">
        <w:rPr>
          <w:rFonts w:ascii="Times New Roman" w:eastAsia="Times New Roman" w:hAnsi="Times New Roman" w:cs="Times New Roman"/>
          <w:b/>
          <w:sz w:val="24"/>
          <w:szCs w:val="24"/>
        </w:rPr>
        <w:t>Connections to other Course Concepts</w:t>
      </w:r>
    </w:p>
    <w:p w14:paraId="0D1BBD66" w14:textId="16D068B9" w:rsidR="00D738C3" w:rsidRPr="005B535D" w:rsidRDefault="00297CC9" w:rsidP="004C4B8B">
      <w:pPr>
        <w:spacing w:line="480" w:lineRule="auto"/>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297CC9">
        <w:rPr>
          <w:rFonts w:ascii="Times New Roman" w:eastAsia="Times New Roman" w:hAnsi="Times New Roman" w:cs="Times New Roman"/>
          <w:bCs/>
          <w:sz w:val="24"/>
          <w:szCs w:val="24"/>
        </w:rPr>
        <w:t xml:space="preserve">he article connects to the </w:t>
      </w:r>
      <w:r>
        <w:rPr>
          <w:rFonts w:ascii="Times New Roman" w:eastAsia="Times New Roman" w:hAnsi="Times New Roman" w:cs="Times New Roman"/>
          <w:bCs/>
          <w:sz w:val="24"/>
          <w:szCs w:val="24"/>
        </w:rPr>
        <w:t>modules</w:t>
      </w:r>
      <w:r w:rsidRPr="00297CC9">
        <w:rPr>
          <w:rFonts w:ascii="Times New Roman" w:eastAsia="Times New Roman" w:hAnsi="Times New Roman" w:cs="Times New Roman"/>
          <w:bCs/>
          <w:sz w:val="24"/>
          <w:szCs w:val="24"/>
        </w:rPr>
        <w:t xml:space="preserve"> by showing how organizational structures</w:t>
      </w:r>
      <w:r>
        <w:rPr>
          <w:rFonts w:ascii="Times New Roman" w:eastAsia="Times New Roman" w:hAnsi="Times New Roman" w:cs="Times New Roman"/>
          <w:bCs/>
          <w:sz w:val="24"/>
          <w:szCs w:val="24"/>
        </w:rPr>
        <w:t xml:space="preserve"> </w:t>
      </w:r>
      <w:r w:rsidRPr="00297CC9">
        <w:rPr>
          <w:rFonts w:ascii="Times New Roman" w:eastAsia="Times New Roman" w:hAnsi="Times New Roman" w:cs="Times New Roman"/>
          <w:bCs/>
          <w:sz w:val="24"/>
          <w:szCs w:val="24"/>
        </w:rPr>
        <w:t>such as culture and trust in management</w:t>
      </w:r>
      <w:r>
        <w:rPr>
          <w:rFonts w:ascii="Times New Roman" w:eastAsia="Times New Roman" w:hAnsi="Times New Roman" w:cs="Times New Roman"/>
          <w:bCs/>
          <w:sz w:val="24"/>
          <w:szCs w:val="24"/>
        </w:rPr>
        <w:t xml:space="preserve"> impact </w:t>
      </w:r>
      <w:r w:rsidRPr="00297CC9">
        <w:rPr>
          <w:rFonts w:ascii="Times New Roman" w:eastAsia="Times New Roman" w:hAnsi="Times New Roman" w:cs="Times New Roman"/>
          <w:bCs/>
          <w:sz w:val="24"/>
          <w:szCs w:val="24"/>
        </w:rPr>
        <w:t>individual</w:t>
      </w:r>
      <w:r>
        <w:rPr>
          <w:rFonts w:ascii="Times New Roman" w:eastAsia="Times New Roman" w:hAnsi="Times New Roman" w:cs="Times New Roman"/>
          <w:bCs/>
          <w:sz w:val="24"/>
          <w:szCs w:val="24"/>
        </w:rPr>
        <w:t xml:space="preserve">’s </w:t>
      </w:r>
      <w:r w:rsidRPr="00297CC9">
        <w:rPr>
          <w:rFonts w:ascii="Times New Roman" w:eastAsia="Times New Roman" w:hAnsi="Times New Roman" w:cs="Times New Roman"/>
          <w:bCs/>
          <w:sz w:val="24"/>
          <w:szCs w:val="24"/>
        </w:rPr>
        <w:t>psychological factors like awareness and engagement to shape behavior in the workplace.</w:t>
      </w:r>
      <w:r>
        <w:rPr>
          <w:rFonts w:ascii="Times New Roman" w:eastAsia="Times New Roman" w:hAnsi="Times New Roman" w:cs="Times New Roman"/>
          <w:bCs/>
          <w:sz w:val="24"/>
          <w:szCs w:val="24"/>
        </w:rPr>
        <w:t xml:space="preserve"> </w:t>
      </w:r>
      <w:r w:rsidRPr="00297CC9">
        <w:rPr>
          <w:rFonts w:ascii="Times New Roman" w:eastAsia="Times New Roman" w:hAnsi="Times New Roman" w:cs="Times New Roman"/>
          <w:bCs/>
          <w:sz w:val="24"/>
          <w:szCs w:val="24"/>
        </w:rPr>
        <w:t>The</w:t>
      </w:r>
      <w:r w:rsidRPr="00297CC9">
        <w:rPr>
          <w:rFonts w:ascii="Times New Roman" w:eastAsia="Times New Roman" w:hAnsi="Times New Roman" w:cs="Times New Roman"/>
          <w:bCs/>
          <w:sz w:val="24"/>
          <w:szCs w:val="24"/>
        </w:rPr>
        <w:t xml:space="preserve"> study demonstrates that cybersecurity compliance is not simply a matter of following rules or deploying technical </w:t>
      </w:r>
      <w:r w:rsidRPr="00297CC9">
        <w:rPr>
          <w:rFonts w:ascii="Times New Roman" w:eastAsia="Times New Roman" w:hAnsi="Times New Roman" w:cs="Times New Roman"/>
          <w:bCs/>
          <w:sz w:val="24"/>
          <w:szCs w:val="24"/>
        </w:rPr>
        <w:t>tools</w:t>
      </w:r>
      <w:r>
        <w:rPr>
          <w:rFonts w:ascii="Times New Roman" w:eastAsia="Times New Roman" w:hAnsi="Times New Roman" w:cs="Times New Roman"/>
          <w:bCs/>
          <w:sz w:val="24"/>
          <w:szCs w:val="24"/>
        </w:rPr>
        <w:t xml:space="preserve">, </w:t>
      </w:r>
      <w:r w:rsidRPr="00297CC9">
        <w:rPr>
          <w:rFonts w:ascii="Times New Roman" w:eastAsia="Times New Roman" w:hAnsi="Times New Roman" w:cs="Times New Roman"/>
          <w:bCs/>
          <w:sz w:val="24"/>
          <w:szCs w:val="24"/>
        </w:rPr>
        <w:t>it</w:t>
      </w:r>
      <w:r w:rsidRPr="00297CC9">
        <w:rPr>
          <w:rFonts w:ascii="Times New Roman" w:eastAsia="Times New Roman" w:hAnsi="Times New Roman" w:cs="Times New Roman"/>
          <w:bCs/>
          <w:sz w:val="24"/>
          <w:szCs w:val="24"/>
        </w:rPr>
        <w:t xml:space="preserve"> is a complex</w:t>
      </w:r>
      <w:r>
        <w:rPr>
          <w:rFonts w:ascii="Times New Roman" w:eastAsia="Times New Roman" w:hAnsi="Times New Roman" w:cs="Times New Roman"/>
          <w:bCs/>
          <w:sz w:val="24"/>
          <w:szCs w:val="24"/>
        </w:rPr>
        <w:t xml:space="preserve"> </w:t>
      </w:r>
      <w:r w:rsidRPr="00297CC9">
        <w:rPr>
          <w:rFonts w:ascii="Times New Roman" w:eastAsia="Times New Roman" w:hAnsi="Times New Roman" w:cs="Times New Roman"/>
          <w:bCs/>
          <w:sz w:val="24"/>
          <w:szCs w:val="24"/>
        </w:rPr>
        <w:t xml:space="preserve">process influenced by social norms, leadership credibility, motivation, and employee involvement. This reinforces the idea that cybersecurity compliance is a </w:t>
      </w:r>
      <w:r w:rsidRPr="00297CC9">
        <w:rPr>
          <w:rFonts w:ascii="Times New Roman" w:eastAsia="Times New Roman" w:hAnsi="Times New Roman" w:cs="Times New Roman"/>
          <w:bCs/>
          <w:sz w:val="24"/>
          <w:szCs w:val="24"/>
        </w:rPr>
        <w:t>multi</w:t>
      </w:r>
      <w:r>
        <w:rPr>
          <w:rFonts w:ascii="Times New Roman" w:eastAsia="Times New Roman" w:hAnsi="Times New Roman" w:cs="Times New Roman"/>
          <w:bCs/>
          <w:sz w:val="24"/>
          <w:szCs w:val="24"/>
        </w:rPr>
        <w:t xml:space="preserve">layered process </w:t>
      </w:r>
      <w:r w:rsidRPr="00297CC9">
        <w:rPr>
          <w:rFonts w:ascii="Times New Roman" w:eastAsia="Times New Roman" w:hAnsi="Times New Roman" w:cs="Times New Roman"/>
          <w:bCs/>
          <w:sz w:val="24"/>
          <w:szCs w:val="24"/>
        </w:rPr>
        <w:t xml:space="preserve">established </w:t>
      </w:r>
      <w:r>
        <w:rPr>
          <w:rFonts w:ascii="Times New Roman" w:eastAsia="Times New Roman" w:hAnsi="Times New Roman" w:cs="Times New Roman"/>
          <w:bCs/>
          <w:sz w:val="24"/>
          <w:szCs w:val="24"/>
        </w:rPr>
        <w:t>with s</w:t>
      </w:r>
      <w:r w:rsidRPr="00297CC9">
        <w:rPr>
          <w:rFonts w:ascii="Times New Roman" w:eastAsia="Times New Roman" w:hAnsi="Times New Roman" w:cs="Times New Roman"/>
          <w:bCs/>
          <w:sz w:val="24"/>
          <w:szCs w:val="24"/>
        </w:rPr>
        <w:t>ocial and behavioral principles</w:t>
      </w:r>
      <w:r>
        <w:rPr>
          <w:rFonts w:ascii="Times New Roman" w:eastAsia="Times New Roman" w:hAnsi="Times New Roman" w:cs="Times New Roman"/>
          <w:bCs/>
          <w:sz w:val="24"/>
          <w:szCs w:val="24"/>
        </w:rPr>
        <w:t xml:space="preserve">. The modules and the articles </w:t>
      </w:r>
      <w:r w:rsidR="00E71421">
        <w:rPr>
          <w:rFonts w:ascii="Times New Roman" w:eastAsia="Times New Roman" w:hAnsi="Times New Roman" w:cs="Times New Roman"/>
          <w:bCs/>
          <w:sz w:val="24"/>
          <w:szCs w:val="24"/>
        </w:rPr>
        <w:t>emphasize</w:t>
      </w:r>
      <w:r>
        <w:rPr>
          <w:rFonts w:ascii="Times New Roman" w:eastAsia="Times New Roman" w:hAnsi="Times New Roman" w:cs="Times New Roman"/>
          <w:bCs/>
          <w:sz w:val="24"/>
          <w:szCs w:val="24"/>
        </w:rPr>
        <w:t xml:space="preserve"> </w:t>
      </w:r>
      <w:r w:rsidRPr="00297CC9">
        <w:rPr>
          <w:rFonts w:ascii="Times New Roman" w:eastAsia="Times New Roman" w:hAnsi="Times New Roman" w:cs="Times New Roman"/>
          <w:bCs/>
          <w:sz w:val="24"/>
          <w:szCs w:val="24"/>
        </w:rPr>
        <w:t>human behavior is essential for creating safer and more resilient organizational environments</w:t>
      </w:r>
      <w:r>
        <w:rPr>
          <w:rFonts w:ascii="Times New Roman" w:eastAsia="Times New Roman" w:hAnsi="Times New Roman" w:cs="Times New Roman"/>
          <w:bCs/>
          <w:sz w:val="24"/>
          <w:szCs w:val="24"/>
        </w:rPr>
        <w:t xml:space="preserve"> whether it </w:t>
      </w:r>
      <w:r w:rsidR="00E71421">
        <w:rPr>
          <w:rFonts w:ascii="Times New Roman" w:eastAsia="Times New Roman" w:hAnsi="Times New Roman" w:cs="Times New Roman"/>
          <w:bCs/>
          <w:sz w:val="24"/>
          <w:szCs w:val="24"/>
        </w:rPr>
        <w:t>is through</w:t>
      </w:r>
      <w:r>
        <w:rPr>
          <w:rFonts w:ascii="Times New Roman" w:eastAsia="Times New Roman" w:hAnsi="Times New Roman" w:cs="Times New Roman"/>
          <w:bCs/>
          <w:sz w:val="24"/>
          <w:szCs w:val="24"/>
        </w:rPr>
        <w:t xml:space="preserve"> resource distribution or </w:t>
      </w:r>
      <w:r w:rsidR="002C253F">
        <w:rPr>
          <w:rFonts w:ascii="Times New Roman" w:eastAsia="Times New Roman" w:hAnsi="Times New Roman" w:cs="Times New Roman"/>
          <w:bCs/>
          <w:sz w:val="24"/>
          <w:szCs w:val="24"/>
        </w:rPr>
        <w:t xml:space="preserve">organizational structure. </w:t>
      </w:r>
    </w:p>
    <w:p w14:paraId="1422B833" w14:textId="77777777" w:rsidR="00C2777B" w:rsidRPr="005B535D" w:rsidRDefault="00C2777B" w:rsidP="005B535D">
      <w:pPr>
        <w:spacing w:line="480" w:lineRule="auto"/>
        <w:jc w:val="center"/>
        <w:rPr>
          <w:rFonts w:ascii="Times New Roman" w:eastAsia="Times New Roman" w:hAnsi="Times New Roman" w:cs="Times New Roman"/>
          <w:bCs/>
          <w:sz w:val="24"/>
          <w:szCs w:val="24"/>
        </w:rPr>
      </w:pPr>
    </w:p>
    <w:p w14:paraId="0296B959" w14:textId="51AF87F5" w:rsidR="00287CE6" w:rsidRPr="0039622C" w:rsidRDefault="00287CE6" w:rsidP="005B535D">
      <w:pPr>
        <w:spacing w:line="480" w:lineRule="auto"/>
        <w:jc w:val="center"/>
        <w:rPr>
          <w:rFonts w:ascii="Times New Roman" w:eastAsia="Times New Roman" w:hAnsi="Times New Roman" w:cs="Times New Roman"/>
          <w:b/>
          <w:sz w:val="24"/>
          <w:szCs w:val="24"/>
        </w:rPr>
      </w:pPr>
      <w:r w:rsidRPr="0039622C">
        <w:rPr>
          <w:rFonts w:ascii="Times New Roman" w:eastAsia="Times New Roman" w:hAnsi="Times New Roman" w:cs="Times New Roman"/>
          <w:b/>
          <w:sz w:val="24"/>
          <w:szCs w:val="24"/>
        </w:rPr>
        <w:t>Connections to the Concerns or contributions of Marginalized Groups</w:t>
      </w:r>
    </w:p>
    <w:p w14:paraId="62E1D123" w14:textId="36EAE1F2" w:rsidR="00D738C3" w:rsidRPr="005B535D" w:rsidRDefault="00D6085E" w:rsidP="004C4B8B">
      <w:pPr>
        <w:spacing w:line="480" w:lineRule="auto"/>
        <w:ind w:firstLine="720"/>
        <w:jc w:val="center"/>
        <w:rPr>
          <w:rFonts w:ascii="Times New Roman" w:eastAsia="Times New Roman" w:hAnsi="Times New Roman" w:cs="Times New Roman"/>
          <w:bCs/>
          <w:sz w:val="24"/>
          <w:szCs w:val="24"/>
        </w:rPr>
      </w:pPr>
      <w:r w:rsidRPr="0039622C">
        <w:rPr>
          <w:rFonts w:ascii="Times New Roman" w:eastAsia="Times New Roman" w:hAnsi="Times New Roman" w:cs="Times New Roman"/>
          <w:bCs/>
          <w:sz w:val="24"/>
          <w:szCs w:val="24"/>
        </w:rPr>
        <w:t>The authors point out that most previous research on information security compliance has focused mainly on technical roles or IT-heavy environments. While this gives useful insights into how technically skilled staff behave, it leaves out employees in non-technical roles</w:t>
      </w:r>
      <w:r w:rsidRPr="0039622C">
        <w:rPr>
          <w:rFonts w:ascii="Times New Roman" w:eastAsia="Times New Roman" w:hAnsi="Times New Roman" w:cs="Times New Roman"/>
          <w:bCs/>
          <w:sz w:val="24"/>
          <w:szCs w:val="24"/>
        </w:rPr>
        <w:t xml:space="preserve"> </w:t>
      </w:r>
      <w:r w:rsidRPr="0039622C">
        <w:rPr>
          <w:rFonts w:ascii="Times New Roman" w:eastAsia="Times New Roman" w:hAnsi="Times New Roman" w:cs="Times New Roman"/>
          <w:bCs/>
          <w:sz w:val="24"/>
          <w:szCs w:val="24"/>
        </w:rPr>
        <w:t>like operations, HR, or quality assurance</w:t>
      </w:r>
      <w:r w:rsidRPr="0039622C">
        <w:rPr>
          <w:rFonts w:ascii="Times New Roman" w:eastAsia="Times New Roman" w:hAnsi="Times New Roman" w:cs="Times New Roman"/>
          <w:bCs/>
          <w:sz w:val="24"/>
          <w:szCs w:val="24"/>
        </w:rPr>
        <w:t xml:space="preserve">. Employees in these roles </w:t>
      </w:r>
      <w:r w:rsidRPr="0039622C">
        <w:rPr>
          <w:rFonts w:ascii="Times New Roman" w:eastAsia="Times New Roman" w:hAnsi="Times New Roman" w:cs="Times New Roman"/>
          <w:bCs/>
          <w:sz w:val="24"/>
          <w:szCs w:val="24"/>
        </w:rPr>
        <w:t xml:space="preserve">are just as exposed to cyber risks </w:t>
      </w:r>
      <w:r w:rsidRPr="0039622C">
        <w:rPr>
          <w:rFonts w:ascii="Times New Roman" w:eastAsia="Times New Roman" w:hAnsi="Times New Roman" w:cs="Times New Roman"/>
          <w:bCs/>
          <w:sz w:val="24"/>
          <w:szCs w:val="24"/>
        </w:rPr>
        <w:lastRenderedPageBreak/>
        <w:t xml:space="preserve">but </w:t>
      </w:r>
      <w:proofErr w:type="gramStart"/>
      <w:r w:rsidRPr="0039622C">
        <w:rPr>
          <w:rFonts w:ascii="Times New Roman" w:eastAsia="Times New Roman" w:hAnsi="Times New Roman" w:cs="Times New Roman"/>
          <w:bCs/>
          <w:sz w:val="24"/>
          <w:szCs w:val="24"/>
        </w:rPr>
        <w:t>are often overlooked</w:t>
      </w:r>
      <w:proofErr w:type="gramEnd"/>
      <w:r w:rsidRPr="0039622C">
        <w:rPr>
          <w:rFonts w:ascii="Times New Roman" w:eastAsia="Times New Roman" w:hAnsi="Times New Roman" w:cs="Times New Roman"/>
          <w:bCs/>
          <w:sz w:val="24"/>
          <w:szCs w:val="24"/>
        </w:rPr>
        <w:t xml:space="preserve"> in these studies. This study fills that gap by including a wider range of employees, showing that keeping information secure depends on understanding how people across all roles behave, not just those in </w:t>
      </w:r>
      <w:r w:rsidR="00E71421" w:rsidRPr="0039622C">
        <w:rPr>
          <w:rFonts w:ascii="Times New Roman" w:eastAsia="Times New Roman" w:hAnsi="Times New Roman" w:cs="Times New Roman"/>
          <w:bCs/>
          <w:sz w:val="24"/>
          <w:szCs w:val="24"/>
        </w:rPr>
        <w:t>IT.</w:t>
      </w:r>
    </w:p>
    <w:p w14:paraId="2FDD8510" w14:textId="77777777" w:rsidR="00C2777B" w:rsidRPr="005B535D" w:rsidRDefault="00C2777B" w:rsidP="005B535D">
      <w:pPr>
        <w:spacing w:line="480" w:lineRule="auto"/>
        <w:jc w:val="center"/>
        <w:rPr>
          <w:rFonts w:ascii="Times New Roman" w:eastAsia="Times New Roman" w:hAnsi="Times New Roman" w:cs="Times New Roman"/>
          <w:bCs/>
          <w:sz w:val="24"/>
          <w:szCs w:val="24"/>
        </w:rPr>
      </w:pPr>
    </w:p>
    <w:p w14:paraId="00000014" w14:textId="63D5DC4F" w:rsidR="00465B65" w:rsidRPr="005B535D" w:rsidRDefault="00287CE6" w:rsidP="005B535D">
      <w:pPr>
        <w:spacing w:line="480" w:lineRule="auto"/>
        <w:jc w:val="center"/>
        <w:rPr>
          <w:rFonts w:ascii="Times New Roman" w:eastAsia="Times New Roman" w:hAnsi="Times New Roman" w:cs="Times New Roman"/>
          <w:b/>
          <w:sz w:val="24"/>
          <w:szCs w:val="24"/>
        </w:rPr>
      </w:pPr>
      <w:r w:rsidRPr="005B535D">
        <w:rPr>
          <w:rFonts w:ascii="Times New Roman" w:eastAsia="Times New Roman" w:hAnsi="Times New Roman" w:cs="Times New Roman"/>
          <w:b/>
          <w:sz w:val="24"/>
          <w:szCs w:val="24"/>
        </w:rPr>
        <w:t>Overall societal contributions of the study/Conclusion</w:t>
      </w:r>
    </w:p>
    <w:p w14:paraId="3CCA9DB2" w14:textId="7B9DA915" w:rsidR="00FB617C" w:rsidRPr="00FB617C" w:rsidRDefault="002D5AB9" w:rsidP="004C4B8B">
      <w:pPr>
        <w:spacing w:line="480" w:lineRule="auto"/>
        <w:ind w:firstLine="720"/>
        <w:rPr>
          <w:rFonts w:ascii="Times New Roman" w:eastAsia="Times New Roman" w:hAnsi="Times New Roman" w:cs="Times New Roman"/>
          <w:bCs/>
          <w:sz w:val="24"/>
          <w:szCs w:val="24"/>
          <w:lang w:val="en-US"/>
        </w:rPr>
      </w:pPr>
      <w:r w:rsidRPr="002D5AB9">
        <w:rPr>
          <w:rFonts w:ascii="Times New Roman" w:eastAsia="Times New Roman" w:hAnsi="Times New Roman" w:cs="Times New Roman"/>
          <w:bCs/>
          <w:sz w:val="24"/>
          <w:szCs w:val="24"/>
          <w:lang w:val="en-US"/>
        </w:rPr>
        <w:t xml:space="preserve">The study makes </w:t>
      </w:r>
      <w:proofErr w:type="gramStart"/>
      <w:r w:rsidRPr="002D5AB9">
        <w:rPr>
          <w:rFonts w:ascii="Times New Roman" w:eastAsia="Times New Roman" w:hAnsi="Times New Roman" w:cs="Times New Roman"/>
          <w:bCs/>
          <w:sz w:val="24"/>
          <w:szCs w:val="24"/>
          <w:lang w:val="en-US"/>
        </w:rPr>
        <w:t>several</w:t>
      </w:r>
      <w:proofErr w:type="gramEnd"/>
      <w:r w:rsidRPr="002D5AB9">
        <w:rPr>
          <w:rFonts w:ascii="Times New Roman" w:eastAsia="Times New Roman" w:hAnsi="Times New Roman" w:cs="Times New Roman"/>
          <w:bCs/>
          <w:sz w:val="24"/>
          <w:szCs w:val="24"/>
          <w:lang w:val="en-US"/>
        </w:rPr>
        <w:t xml:space="preserve"> significant contributions to both cybersecurity practice and social science theory. First, it strengthens organizational resilience by presenting an evidence-based framework showing that effective cybersecurity depends on embedding security into organizational culture and fostering an actively engaged workforce. It highlights the human factor as the weakest link in cybersecurity, demonstrating how internal behavioral elements</w:t>
      </w:r>
      <w:r w:rsidR="0048595E" w:rsidRPr="00D6085E">
        <w:rPr>
          <w:rFonts w:ascii="Times New Roman" w:eastAsia="Times New Roman" w:hAnsi="Times New Roman" w:cs="Times New Roman"/>
          <w:bCs/>
          <w:sz w:val="24"/>
          <w:szCs w:val="24"/>
          <w:lang w:val="en-US"/>
        </w:rPr>
        <w:t xml:space="preserve"> </w:t>
      </w:r>
      <w:r w:rsidRPr="002D5AB9">
        <w:rPr>
          <w:rFonts w:ascii="Times New Roman" w:eastAsia="Times New Roman" w:hAnsi="Times New Roman" w:cs="Times New Roman"/>
          <w:bCs/>
          <w:sz w:val="24"/>
          <w:szCs w:val="24"/>
          <w:lang w:val="en-US"/>
        </w:rPr>
        <w:t>such as awareness, trust, and engagement</w:t>
      </w:r>
      <w:r w:rsidR="0048595E" w:rsidRPr="00D6085E">
        <w:rPr>
          <w:rFonts w:ascii="Times New Roman" w:eastAsia="Times New Roman" w:hAnsi="Times New Roman" w:cs="Times New Roman"/>
          <w:bCs/>
          <w:sz w:val="24"/>
          <w:szCs w:val="24"/>
          <w:lang w:val="en-US"/>
        </w:rPr>
        <w:t xml:space="preserve"> </w:t>
      </w:r>
      <w:r w:rsidRPr="002D5AB9">
        <w:rPr>
          <w:rFonts w:ascii="Times New Roman" w:eastAsia="Times New Roman" w:hAnsi="Times New Roman" w:cs="Times New Roman"/>
          <w:bCs/>
          <w:sz w:val="24"/>
          <w:szCs w:val="24"/>
          <w:lang w:val="en-US"/>
        </w:rPr>
        <w:t xml:space="preserve">influence compliance and help defend against evolving cyber threats. The research also provides actionable guidance for managers, emphasizing the importance of cultivating a supportive security culture, building trust through transparent and ethical leadership, and promoting employee engagement to enhance adherence to security policies. Additionally, the findings inform policy development by stressing the </w:t>
      </w:r>
      <w:r w:rsidR="005B535D" w:rsidRPr="00D6085E">
        <w:rPr>
          <w:rFonts w:ascii="Times New Roman" w:eastAsia="Times New Roman" w:hAnsi="Times New Roman" w:cs="Times New Roman"/>
          <w:bCs/>
          <w:sz w:val="24"/>
          <w:szCs w:val="24"/>
          <w:lang w:val="en-US"/>
        </w:rPr>
        <w:t>significant role</w:t>
      </w:r>
      <w:r w:rsidRPr="002D5AB9">
        <w:rPr>
          <w:rFonts w:ascii="Times New Roman" w:eastAsia="Times New Roman" w:hAnsi="Times New Roman" w:cs="Times New Roman"/>
          <w:bCs/>
          <w:sz w:val="24"/>
          <w:szCs w:val="24"/>
          <w:lang w:val="en-US"/>
        </w:rPr>
        <w:t xml:space="preserve"> of human behavior in protecting information assets</w:t>
      </w:r>
      <w:r w:rsidR="00D6085E" w:rsidRPr="00D6085E">
        <w:rPr>
          <w:rFonts w:ascii="Times New Roman" w:eastAsia="Times New Roman" w:hAnsi="Times New Roman" w:cs="Times New Roman"/>
          <w:bCs/>
          <w:sz w:val="24"/>
          <w:szCs w:val="24"/>
          <w:lang w:val="en-US"/>
        </w:rPr>
        <w:t>.</w:t>
      </w:r>
      <w:r w:rsidRPr="002D5AB9">
        <w:rPr>
          <w:rFonts w:ascii="Times New Roman" w:eastAsia="Times New Roman" w:hAnsi="Times New Roman" w:cs="Times New Roman"/>
          <w:bCs/>
          <w:sz w:val="24"/>
          <w:szCs w:val="24"/>
          <w:lang w:val="en-US"/>
        </w:rPr>
        <w:t xml:space="preserve"> In advancing cybersecurity understanding, the study validates an integrated model that connects organizational behavior and trust theory, confirming all six hypotheses through Structural Equation Modeling (SEM). It sheds light on </w:t>
      </w:r>
      <w:r w:rsidR="00D6085E" w:rsidRPr="00D6085E">
        <w:rPr>
          <w:rFonts w:ascii="Times New Roman" w:eastAsia="Times New Roman" w:hAnsi="Times New Roman" w:cs="Times New Roman"/>
          <w:bCs/>
          <w:sz w:val="24"/>
          <w:szCs w:val="24"/>
          <w:lang w:val="en-US"/>
        </w:rPr>
        <w:t>key factors like</w:t>
      </w:r>
      <w:r w:rsidRPr="002D5AB9">
        <w:rPr>
          <w:rFonts w:ascii="Times New Roman" w:eastAsia="Times New Roman" w:hAnsi="Times New Roman" w:cs="Times New Roman"/>
          <w:bCs/>
          <w:sz w:val="24"/>
          <w:szCs w:val="24"/>
          <w:lang w:val="en-US"/>
        </w:rPr>
        <w:t xml:space="preserve"> employee engagement significantly strengthens the impact of culture and awareness on compliance, while trust in management mediates these relationships by translating expectations and knowledge into consistent security behaviors.</w:t>
      </w:r>
      <w:r w:rsidR="00D6085E" w:rsidRPr="00D6085E">
        <w:rPr>
          <w:rFonts w:ascii="Times New Roman" w:eastAsia="Times New Roman" w:hAnsi="Times New Roman" w:cs="Times New Roman"/>
          <w:bCs/>
          <w:sz w:val="24"/>
          <w:szCs w:val="24"/>
          <w:lang w:val="en-US"/>
        </w:rPr>
        <w:t xml:space="preserve"> </w:t>
      </w:r>
      <w:r w:rsidRPr="002D5AB9">
        <w:rPr>
          <w:rFonts w:ascii="Times New Roman" w:eastAsia="Times New Roman" w:hAnsi="Times New Roman" w:cs="Times New Roman"/>
          <w:bCs/>
          <w:sz w:val="24"/>
          <w:szCs w:val="24"/>
          <w:lang w:val="en-US"/>
        </w:rPr>
        <w:t xml:space="preserve">From a social science perspective, the study extends theories such as Social Exchange Theory, Job Demands-Resources Theory, and the Theory of Planned Behavior by demonstrating how trust, </w:t>
      </w:r>
      <w:r w:rsidRPr="002D5AB9">
        <w:rPr>
          <w:rFonts w:ascii="Times New Roman" w:eastAsia="Times New Roman" w:hAnsi="Times New Roman" w:cs="Times New Roman"/>
          <w:bCs/>
          <w:sz w:val="24"/>
          <w:szCs w:val="24"/>
          <w:lang w:val="en-US"/>
        </w:rPr>
        <w:lastRenderedPageBreak/>
        <w:t xml:space="preserve">engagement, and cognitive awareness shape behavioral outcomes in cybersecurity contexts. Overall, the research reveals that effective security </w:t>
      </w:r>
      <w:proofErr w:type="gramStart"/>
      <w:r w:rsidRPr="002D5AB9">
        <w:rPr>
          <w:rFonts w:ascii="Times New Roman" w:eastAsia="Times New Roman" w:hAnsi="Times New Roman" w:cs="Times New Roman"/>
          <w:bCs/>
          <w:sz w:val="24"/>
          <w:szCs w:val="24"/>
          <w:lang w:val="en-US"/>
        </w:rPr>
        <w:t>is not driven</w:t>
      </w:r>
      <w:proofErr w:type="gramEnd"/>
      <w:r w:rsidRPr="002D5AB9">
        <w:rPr>
          <w:rFonts w:ascii="Times New Roman" w:eastAsia="Times New Roman" w:hAnsi="Times New Roman" w:cs="Times New Roman"/>
          <w:bCs/>
          <w:sz w:val="24"/>
          <w:szCs w:val="24"/>
          <w:lang w:val="en-US"/>
        </w:rPr>
        <w:t xml:space="preserve"> by technical controls alone but is deeply rooted in organizational culture, trust, and employee psychology.</w:t>
      </w:r>
    </w:p>
    <w:p w14:paraId="018D6D7D" w14:textId="44107C52" w:rsidR="00FB617C" w:rsidRPr="00D738C3" w:rsidRDefault="00FB617C">
      <w:pPr>
        <w:spacing w:line="480" w:lineRule="auto"/>
        <w:jc w:val="center"/>
        <w:rPr>
          <w:rFonts w:ascii="Times New Roman" w:eastAsia="Times New Roman" w:hAnsi="Times New Roman" w:cs="Times New Roman"/>
          <w:bCs/>
          <w:sz w:val="24"/>
          <w:szCs w:val="24"/>
        </w:rPr>
      </w:pPr>
    </w:p>
    <w:p w14:paraId="00000015" w14:textId="5454287C" w:rsidR="00465B65" w:rsidRDefault="00465B65" w:rsidP="00FB617C">
      <w:pPr>
        <w:spacing w:line="480" w:lineRule="auto"/>
        <w:rPr>
          <w:rFonts w:ascii="Times New Roman" w:eastAsia="Times New Roman" w:hAnsi="Times New Roman" w:cs="Times New Roman"/>
          <w:sz w:val="24"/>
          <w:szCs w:val="24"/>
        </w:rPr>
      </w:pPr>
    </w:p>
    <w:p w14:paraId="00000016" w14:textId="77777777" w:rsidR="00465B65" w:rsidRDefault="008B6A35">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14:paraId="5CC0E21F" w14:textId="29FA6D4C" w:rsidR="004C674D" w:rsidRDefault="004C674D" w:rsidP="00D738C3">
      <w:pPr>
        <w:spacing w:line="480" w:lineRule="auto"/>
        <w:ind w:left="720" w:hanging="720"/>
        <w:rPr>
          <w:rFonts w:ascii="Times New Roman" w:eastAsia="Times New Roman" w:hAnsi="Times New Roman" w:cs="Times New Roman"/>
          <w:b/>
          <w:bCs/>
          <w:sz w:val="24"/>
          <w:szCs w:val="24"/>
          <w:lang w:val="en-US"/>
        </w:rPr>
      </w:pPr>
      <w:r w:rsidRPr="004C674D">
        <w:rPr>
          <w:rFonts w:ascii="Times New Roman" w:eastAsia="Times New Roman" w:hAnsi="Times New Roman" w:cs="Times New Roman"/>
          <w:b/>
          <w:sz w:val="24"/>
          <w:szCs w:val="24"/>
        </w:rPr>
        <w:t xml:space="preserve">Ghaleb, M. M. S. (2025). </w:t>
      </w:r>
      <w:r w:rsidRPr="004C674D">
        <w:rPr>
          <w:rFonts w:ascii="Times New Roman" w:eastAsia="Times New Roman" w:hAnsi="Times New Roman" w:cs="Times New Roman"/>
          <w:b/>
          <w:i/>
          <w:iCs/>
          <w:sz w:val="24"/>
          <w:szCs w:val="24"/>
        </w:rPr>
        <w:t xml:space="preserve">Controlling cyber crime through information security compliance behavior: Role of cybersecurity awareness, organizational </w:t>
      </w:r>
      <w:r w:rsidR="00E71421" w:rsidRPr="004C674D">
        <w:rPr>
          <w:rFonts w:ascii="Times New Roman" w:eastAsia="Times New Roman" w:hAnsi="Times New Roman" w:cs="Times New Roman"/>
          <w:b/>
          <w:i/>
          <w:iCs/>
          <w:sz w:val="24"/>
          <w:szCs w:val="24"/>
        </w:rPr>
        <w:t>culture,</w:t>
      </w:r>
      <w:r w:rsidRPr="004C674D">
        <w:rPr>
          <w:rFonts w:ascii="Times New Roman" w:eastAsia="Times New Roman" w:hAnsi="Times New Roman" w:cs="Times New Roman"/>
          <w:b/>
          <w:i/>
          <w:iCs/>
          <w:sz w:val="24"/>
          <w:szCs w:val="24"/>
        </w:rPr>
        <w:t xml:space="preserve"> and trust in management</w:t>
      </w:r>
      <w:r w:rsidRPr="004C674D">
        <w:rPr>
          <w:rFonts w:ascii="Times New Roman" w:eastAsia="Times New Roman" w:hAnsi="Times New Roman" w:cs="Times New Roman"/>
          <w:b/>
          <w:sz w:val="24"/>
          <w:szCs w:val="24"/>
        </w:rPr>
        <w:t xml:space="preserve">. </w:t>
      </w:r>
      <w:r w:rsidRPr="004C674D">
        <w:rPr>
          <w:rFonts w:ascii="Times New Roman" w:eastAsia="Times New Roman" w:hAnsi="Times New Roman" w:cs="Times New Roman"/>
          <w:b/>
          <w:i/>
          <w:iCs/>
          <w:sz w:val="24"/>
          <w:szCs w:val="24"/>
        </w:rPr>
        <w:t>International Journal of Cyber Criminology, 19</w:t>
      </w:r>
      <w:r w:rsidRPr="004C674D">
        <w:rPr>
          <w:rFonts w:ascii="Times New Roman" w:eastAsia="Times New Roman" w:hAnsi="Times New Roman" w:cs="Times New Roman"/>
          <w:b/>
          <w:sz w:val="24"/>
          <w:szCs w:val="24"/>
        </w:rPr>
        <w:t>(1), 1-26. https://doi.org/10.5281/zenodo.4766191</w:t>
      </w:r>
      <w:r w:rsidRPr="004C674D">
        <w:rPr>
          <w:rFonts w:ascii="Times New Roman" w:eastAsia="Times New Roman" w:hAnsi="Times New Roman" w:cs="Times New Roman"/>
          <w:b/>
          <w:bCs/>
          <w:sz w:val="24"/>
          <w:szCs w:val="24"/>
          <w:lang w:val="en-US"/>
        </w:rPr>
        <w:t xml:space="preserve"> </w:t>
      </w:r>
    </w:p>
    <w:p w14:paraId="6587FE77" w14:textId="77777777" w:rsidR="004C674D" w:rsidRDefault="004C674D" w:rsidP="00D738C3">
      <w:pPr>
        <w:spacing w:line="480" w:lineRule="auto"/>
        <w:ind w:left="720" w:hanging="720"/>
        <w:rPr>
          <w:rFonts w:ascii="Times New Roman" w:eastAsia="Times New Roman" w:hAnsi="Times New Roman" w:cs="Times New Roman"/>
          <w:b/>
          <w:bCs/>
          <w:sz w:val="24"/>
          <w:szCs w:val="24"/>
          <w:lang w:val="en-US"/>
        </w:rPr>
      </w:pPr>
    </w:p>
    <w:p w14:paraId="05B315F5" w14:textId="6EAFB38C" w:rsidR="002D5AB9" w:rsidRDefault="00D738C3" w:rsidP="00D738C3">
      <w:pPr>
        <w:spacing w:line="480" w:lineRule="auto"/>
        <w:ind w:left="720" w:hanging="720"/>
        <w:rPr>
          <w:rFonts w:ascii="Times New Roman" w:eastAsia="Times New Roman" w:hAnsi="Times New Roman" w:cs="Times New Roman"/>
          <w:b/>
          <w:bCs/>
          <w:sz w:val="24"/>
          <w:szCs w:val="24"/>
          <w:lang w:val="en-US"/>
        </w:rPr>
      </w:pPr>
      <w:r w:rsidRPr="00D738C3">
        <w:rPr>
          <w:rFonts w:ascii="Times New Roman" w:eastAsia="Times New Roman" w:hAnsi="Times New Roman" w:cs="Times New Roman"/>
          <w:b/>
          <w:bCs/>
          <w:sz w:val="24"/>
          <w:szCs w:val="24"/>
          <w:lang w:val="en-US"/>
        </w:rPr>
        <w:t xml:space="preserve">Article Link: </w:t>
      </w:r>
    </w:p>
    <w:p w14:paraId="5EAFB8F2" w14:textId="5D4556FD" w:rsidR="00D738C3" w:rsidRDefault="002D5AB9" w:rsidP="00D738C3">
      <w:pPr>
        <w:spacing w:line="480" w:lineRule="auto"/>
        <w:ind w:left="720" w:hanging="720"/>
        <w:rPr>
          <w:rFonts w:ascii="Times New Roman" w:eastAsia="Times New Roman" w:hAnsi="Times New Roman" w:cs="Times New Roman"/>
          <w:b/>
          <w:bCs/>
          <w:sz w:val="24"/>
          <w:szCs w:val="24"/>
          <w:lang w:val="en-US"/>
        </w:rPr>
      </w:pPr>
      <w:hyperlink r:id="rId7" w:history="1">
        <w:bookmarkStart w:id="0" w:name="_Int_5vc8jwYa"/>
        <w:r w:rsidRPr="002D5AB9">
          <w:rPr>
            <w:rStyle w:val="Hyperlink"/>
            <w:rFonts w:ascii="Times New Roman" w:eastAsia="Times New Roman" w:hAnsi="Times New Roman" w:cs="Times New Roman"/>
            <w:b/>
            <w:bCs/>
            <w:sz w:val="24"/>
            <w:szCs w:val="24"/>
          </w:rPr>
          <w:t>View of Controlling Cyber Crime through Information Security Compliance Behavior: Role of Cybersecurity Awareness, Organizational Culture and Trust in Management</w:t>
        </w:r>
        <w:bookmarkEnd w:id="0"/>
        <w:r w:rsidR="004C4B8B" w:rsidRPr="002D5AB9">
          <w:rPr>
            <w:rFonts w:ascii="Times New Roman" w:eastAsia="Times New Roman" w:hAnsi="Times New Roman" w:cs="Times New Roman"/>
            <w:b/>
            <w:bCs/>
            <w:sz w:val="24"/>
            <w:szCs w:val="24"/>
            <w:lang w:val="en-US"/>
          </w:rPr>
          <w:t xml:space="preserve"> (“International Journal of Cyber Criminology”)</w:t>
        </w:r>
      </w:hyperlink>
    </w:p>
    <w:p w14:paraId="6AF963FE" w14:textId="77777777" w:rsidR="002D5AB9" w:rsidRPr="00D738C3" w:rsidRDefault="002D5AB9" w:rsidP="00D738C3">
      <w:pPr>
        <w:spacing w:line="480" w:lineRule="auto"/>
        <w:ind w:left="720" w:hanging="720"/>
        <w:rPr>
          <w:rFonts w:ascii="Times New Roman" w:eastAsia="Times New Roman" w:hAnsi="Times New Roman" w:cs="Times New Roman"/>
          <w:b/>
          <w:bCs/>
          <w:sz w:val="24"/>
          <w:szCs w:val="24"/>
          <w:lang w:val="en-US"/>
        </w:rPr>
      </w:pPr>
    </w:p>
    <w:p w14:paraId="00000017" w14:textId="7349050A" w:rsidR="00465B65" w:rsidRPr="00287CE6" w:rsidRDefault="00465B65" w:rsidP="00D738C3">
      <w:pPr>
        <w:spacing w:line="480" w:lineRule="auto"/>
        <w:ind w:left="720" w:hanging="720"/>
        <w:rPr>
          <w:rFonts w:ascii="Times New Roman" w:eastAsia="Times New Roman" w:hAnsi="Times New Roman" w:cs="Times New Roman"/>
          <w:b/>
          <w:bCs/>
          <w:sz w:val="24"/>
          <w:szCs w:val="24"/>
        </w:rPr>
      </w:pPr>
    </w:p>
    <w:sectPr w:rsidR="00465B65" w:rsidRPr="00287CE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0AE6" w14:textId="77777777" w:rsidR="00973E15" w:rsidRDefault="00973E15">
      <w:pPr>
        <w:spacing w:line="240" w:lineRule="auto"/>
      </w:pPr>
      <w:r>
        <w:separator/>
      </w:r>
    </w:p>
  </w:endnote>
  <w:endnote w:type="continuationSeparator" w:id="0">
    <w:p w14:paraId="6940F1D9" w14:textId="77777777" w:rsidR="00973E15" w:rsidRDefault="00973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6FFF" w14:textId="77777777" w:rsidR="00973E15" w:rsidRDefault="00973E15">
      <w:pPr>
        <w:spacing w:line="240" w:lineRule="auto"/>
      </w:pPr>
      <w:r>
        <w:separator/>
      </w:r>
    </w:p>
  </w:footnote>
  <w:footnote w:type="continuationSeparator" w:id="0">
    <w:p w14:paraId="133D20AF" w14:textId="77777777" w:rsidR="00973E15" w:rsidRDefault="00973E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5vc8jwYa" int2:invalidationBookmarkName="" int2:hashCode="UuUdKFj/nNvoOT" int2:id="K5GLeH15">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1DBE"/>
    <w:multiLevelType w:val="hybridMultilevel"/>
    <w:tmpl w:val="D47EA706"/>
    <w:lvl w:ilvl="0" w:tplc="102246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022878"/>
    <w:multiLevelType w:val="multilevel"/>
    <w:tmpl w:val="B9129E8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E4DE5"/>
    <w:multiLevelType w:val="hybridMultilevel"/>
    <w:tmpl w:val="218651DE"/>
    <w:lvl w:ilvl="0" w:tplc="5DFE2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39057">
    <w:abstractNumId w:val="1"/>
  </w:num>
  <w:num w:numId="2" w16cid:durableId="2040741478">
    <w:abstractNumId w:val="0"/>
  </w:num>
  <w:num w:numId="3" w16cid:durableId="68474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D7D7E"/>
    <w:rsid w:val="00287CE6"/>
    <w:rsid w:val="00297CC9"/>
    <w:rsid w:val="002C253F"/>
    <w:rsid w:val="002D5AB9"/>
    <w:rsid w:val="00303FB4"/>
    <w:rsid w:val="0039622C"/>
    <w:rsid w:val="00420C35"/>
    <w:rsid w:val="00436517"/>
    <w:rsid w:val="00465B65"/>
    <w:rsid w:val="0048595E"/>
    <w:rsid w:val="00485EA5"/>
    <w:rsid w:val="004C4B8B"/>
    <w:rsid w:val="004C674D"/>
    <w:rsid w:val="004D4CA6"/>
    <w:rsid w:val="005B535D"/>
    <w:rsid w:val="00666E9F"/>
    <w:rsid w:val="0075738C"/>
    <w:rsid w:val="008B6A35"/>
    <w:rsid w:val="00973E15"/>
    <w:rsid w:val="009B6D65"/>
    <w:rsid w:val="00B00C9E"/>
    <w:rsid w:val="00C2777B"/>
    <w:rsid w:val="00C57A05"/>
    <w:rsid w:val="00D6085E"/>
    <w:rsid w:val="00D738C3"/>
    <w:rsid w:val="00E560D0"/>
    <w:rsid w:val="00E71421"/>
    <w:rsid w:val="00FB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B617C"/>
    <w:pPr>
      <w:ind w:left="720"/>
      <w:contextualSpacing/>
    </w:pPr>
  </w:style>
  <w:style w:type="paragraph" w:styleId="NormalWeb">
    <w:name w:val="Normal (Web)"/>
    <w:basedOn w:val="Normal"/>
    <w:uiPriority w:val="99"/>
    <w:unhideWhenUsed/>
    <w:rsid w:val="002D5A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D5AB9"/>
    <w:rPr>
      <w:b/>
      <w:bCs/>
    </w:rPr>
  </w:style>
  <w:style w:type="character" w:styleId="Hyperlink">
    <w:name w:val="Hyperlink"/>
    <w:basedOn w:val="DefaultParagraphFont"/>
    <w:uiPriority w:val="99"/>
    <w:unhideWhenUsed/>
    <w:rsid w:val="002D5AB9"/>
    <w:rPr>
      <w:color w:val="0000FF" w:themeColor="hyperlink"/>
      <w:u w:val="single"/>
    </w:rPr>
  </w:style>
  <w:style w:type="character" w:styleId="UnresolvedMention">
    <w:name w:val="Unresolved Mention"/>
    <w:basedOn w:val="DefaultParagraphFont"/>
    <w:uiPriority w:val="99"/>
    <w:semiHidden/>
    <w:unhideWhenUsed/>
    <w:rsid w:val="002D5AB9"/>
    <w:rPr>
      <w:color w:val="605E5C"/>
      <w:shd w:val="clear" w:color="auto" w:fill="E1DFDD"/>
    </w:rPr>
  </w:style>
  <w:style w:type="character" w:styleId="Emphasis">
    <w:name w:val="Emphasis"/>
    <w:basedOn w:val="DefaultParagraphFont"/>
    <w:uiPriority w:val="20"/>
    <w:qFormat/>
    <w:rsid w:val="005B5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ybercrimejournal.com/menuscript/index.php/cybercrimejournal/article/view/437/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Rhashod Bagby</cp:lastModifiedBy>
  <cp:revision>7</cp:revision>
  <dcterms:created xsi:type="dcterms:W3CDTF">2025-11-17T19:29:00Z</dcterms:created>
  <dcterms:modified xsi:type="dcterms:W3CDTF">2025-11-18T01:56:00Z</dcterms:modified>
</cp:coreProperties>
</file>