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pPr>
      <w:r w:rsidDel="00000000" w:rsidR="00000000" w:rsidRPr="00000000">
        <w:rPr>
          <w:rtl w:val="0"/>
        </w:rPr>
        <w:t xml:space="preserve">Ryan Reaves</w:t>
      </w:r>
    </w:p>
    <w:p w:rsidR="00000000" w:rsidDel="00000000" w:rsidP="00000000" w:rsidRDefault="00000000" w:rsidRPr="00000000" w14:paraId="00000002">
      <w:pPr>
        <w:spacing w:line="360" w:lineRule="auto"/>
        <w:rPr/>
      </w:pPr>
      <w:r w:rsidDel="00000000" w:rsidR="00000000" w:rsidRPr="00000000">
        <w:rPr>
          <w:rtl w:val="0"/>
        </w:rPr>
        <w:t xml:space="preserve">3/15/2026</w:t>
      </w:r>
    </w:p>
    <w:p w:rsidR="00000000" w:rsidDel="00000000" w:rsidP="00000000" w:rsidRDefault="00000000" w:rsidRPr="00000000" w14:paraId="00000003">
      <w:pPr>
        <w:spacing w:line="360" w:lineRule="auto"/>
        <w:rPr/>
      </w:pPr>
      <w:r w:rsidDel="00000000" w:rsidR="00000000" w:rsidRPr="00000000">
        <w:rPr>
          <w:rtl w:val="0"/>
        </w:rPr>
        <w:t xml:space="preserve">Professor Duvall</w:t>
      </w:r>
    </w:p>
    <w:p w:rsidR="00000000" w:rsidDel="00000000" w:rsidP="00000000" w:rsidRDefault="00000000" w:rsidRPr="00000000" w14:paraId="00000004">
      <w:pPr>
        <w:spacing w:line="360" w:lineRule="auto"/>
        <w:rPr/>
      </w:pPr>
      <w:r w:rsidDel="00000000" w:rsidR="00000000" w:rsidRPr="00000000">
        <w:rPr>
          <w:rtl w:val="0"/>
        </w:rPr>
        <w:t xml:space="preserve">TA: Carla Belfiore</w:t>
      </w:r>
    </w:p>
    <w:p w:rsidR="00000000" w:rsidDel="00000000" w:rsidP="00000000" w:rsidRDefault="00000000" w:rsidRPr="00000000" w14:paraId="00000005">
      <w:pPr>
        <w:spacing w:line="360" w:lineRule="auto"/>
        <w:rPr>
          <w:sz w:val="20"/>
          <w:szCs w:val="20"/>
        </w:rPr>
      </w:pPr>
      <w:r w:rsidDel="00000000" w:rsidR="00000000" w:rsidRPr="00000000">
        <w:rPr>
          <w:rtl w:val="0"/>
        </w:rPr>
        <w:t xml:space="preserve">CYSE 368</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These past 5 weeks have been a good learning experience. We began by going over to 757 Startup Studios and met Luke Scrivanich who is a small business owner and he gave us a tour of the building. I found it a little inspiring to see where small businesses start their operations at, it almost made me want to start a business and then move into the building. While in that building we learned about the NIST Cybersecurity Framework 2.0. Next class we met with Ms Marquardt and she taught us about the CPG 2.0. Both of these classes were just refreshers for me since I already knew most of the content. Week 5 we met Greg Tomchick who is the CEO of Valor security and he helped give us some pointers on how to go around and sell our cybersecurity services to businesses. I think he gave some great tips on how to convince businesses to let us look at their cybersecurity. He really helped lower my nerves for the hit the streets assignment we had coming up. Then we had Kristin Stephens come and teach us how to be professional when we meet our clients and when we hit the streets. Week 7 was a fun week, we finally got the teams we would be in and what company we would be working with. I was kinda relieved that Isaiah was on my team since me and him went to high school together so it was a familiar face. And with our teams we had to go around and give free cybersecurity assessments to businesses around  the area. This was honestly a good ice breaker exercise, I feel like, to get used to each other because we had to work together to give the assessments. Me and my team went to waterside, Norfolk and asset some businesses and we hardly got any nos. Asher struggled a little bit, I think he was just getting unlucky, but he was soon able to get 2 businesses to say yes to him. Then week 8 started and we finally were able to meet our clients, I would say it went smoothly. He was very open about how the company runs and who's in charge of what and he answered all our questions and more. He even offered us to come to the building and take a look around. In conclusion, the past five weeks have been a valuable learning experience. Even though some topics like the NIST Cybersecurity Framework 2.0 and CPG 2.0 were refreshers for me, hearing from professionals and learning how to approach businesses for cybersecurity services gave me a new perspective. Working with my team to give assessments helped us build teamwork and communication skills, and meeting our client gave us insight into how a real company operates. Overall, the experience helped me better understand how cybersecurity applies in real world situations outside the classroom.</w:t>
      </w:r>
    </w:p>
    <w:p w:rsidR="00000000" w:rsidDel="00000000" w:rsidP="00000000" w:rsidRDefault="00000000" w:rsidRPr="00000000" w14:paraId="00000008">
      <w:pPr>
        <w:rPr/>
      </w:pPr>
      <w:r w:rsidDel="00000000" w:rsidR="00000000" w:rsidRPr="00000000">
        <w:rPr>
          <w:rtl w:val="0"/>
        </w:rPr>
        <w:t xml:space="preserv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