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8FE0" w14:textId="16ABCC74" w:rsidR="00CC2DD1" w:rsidRPr="007268FD" w:rsidRDefault="008F2BD4" w:rsidP="00B754A7">
      <w:pPr>
        <w:spacing w:before="240"/>
        <w:rPr>
          <w:b/>
          <w:bCs/>
          <w:szCs w:val="16"/>
        </w:rPr>
      </w:pPr>
      <w:r w:rsidRPr="008F2BD4">
        <w:rPr>
          <w:b/>
          <w:bCs/>
        </w:rPr>
        <w:t>Read the article on p. 178 in your books</w:t>
      </w:r>
      <w:r w:rsidR="00B754A7">
        <w:rPr>
          <w:b/>
          <w:bCs/>
        </w:rPr>
        <w:t>:</w:t>
      </w:r>
      <w:r>
        <w:t xml:space="preserve">                      </w:t>
      </w:r>
      <w:r w:rsidR="00F266FA" w:rsidRPr="007268FD">
        <w:rPr>
          <w:rStyle w:val="Heading1Char"/>
        </w:rPr>
        <w:t>La Siesta</w:t>
      </w:r>
      <w:r w:rsidR="00A4714A" w:rsidRPr="007268FD">
        <w:rPr>
          <w:b/>
          <w:bCs/>
        </w:rPr>
        <w:t xml:space="preserve"> </w:t>
      </w:r>
    </w:p>
    <w:p w14:paraId="6C592692" w14:textId="77777777" w:rsidR="008F2BD4" w:rsidRPr="007268FD" w:rsidRDefault="008F2BD4" w:rsidP="008F2BD4">
      <w:pPr>
        <w:pStyle w:val="Subtitle"/>
        <w:spacing w:after="0"/>
        <w:rPr>
          <w:rStyle w:val="IntenseEmphasis"/>
        </w:rPr>
      </w:pPr>
    </w:p>
    <w:p w14:paraId="1BFBD9CA" w14:textId="6605173B" w:rsidR="003A048A" w:rsidRPr="00576CD5" w:rsidRDefault="006A1128" w:rsidP="008F2BD4">
      <w:pPr>
        <w:pStyle w:val="Subtitle"/>
        <w:spacing w:after="0"/>
        <w:rPr>
          <w:rStyle w:val="IntenseEmphasis"/>
          <w:lang w:val="es-CO"/>
        </w:rPr>
      </w:pPr>
      <w:r w:rsidRPr="003A048A">
        <w:rPr>
          <w:rStyle w:val="IntenseEmphasis"/>
          <w:lang w:val="es-CO"/>
        </w:rPr>
        <w:t>Sección Lectura</w:t>
      </w:r>
      <w:proofErr w:type="gramStart"/>
      <w:r w:rsidRPr="003A048A">
        <w:rPr>
          <w:rStyle w:val="IntenseEmphasis"/>
          <w:lang w:val="es-CO"/>
        </w:rPr>
        <w:t>:</w:t>
      </w:r>
      <w:r w:rsidR="000A642B">
        <w:rPr>
          <w:rStyle w:val="IntenseEmphasis"/>
          <w:lang w:val="es-CO"/>
        </w:rPr>
        <w:t xml:space="preserve">  </w:t>
      </w:r>
      <w:r w:rsidR="00F266FA" w:rsidRPr="00576CD5">
        <w:rPr>
          <w:rStyle w:val="IntenseEmphasis"/>
          <w:b/>
          <w:bCs/>
          <w:i w:val="0"/>
          <w:iCs w:val="0"/>
          <w:color w:val="5A5A5A" w:themeColor="text1" w:themeTint="A5"/>
          <w:sz w:val="20"/>
          <w:szCs w:val="20"/>
          <w:lang w:val="es-CO"/>
        </w:rPr>
        <w:t>¿</w:t>
      </w:r>
      <w:proofErr w:type="gramEnd"/>
      <w:r w:rsidR="00F266FA" w:rsidRPr="00576CD5">
        <w:rPr>
          <w:rStyle w:val="IntenseEmphasis"/>
          <w:b/>
          <w:bCs/>
          <w:i w:val="0"/>
          <w:iCs w:val="0"/>
          <w:color w:val="5A5A5A" w:themeColor="text1" w:themeTint="A5"/>
          <w:sz w:val="20"/>
          <w:szCs w:val="20"/>
          <w:lang w:val="es-CO"/>
        </w:rPr>
        <w:t>Cierto o falso?</w:t>
      </w:r>
    </w:p>
    <w:p w14:paraId="5E93AF07" w14:textId="15FCBD6E" w:rsidR="00F266FA" w:rsidRPr="00576CD5" w:rsidRDefault="00F266FA" w:rsidP="003A048A">
      <w:pPr>
        <w:rPr>
          <w:b/>
          <w:bCs/>
        </w:rPr>
      </w:pPr>
      <w:r w:rsidRPr="00F266FA">
        <w:t>Indicate if the sentence is t</w:t>
      </w:r>
      <w:r>
        <w:t xml:space="preserve">rue or false.  </w:t>
      </w:r>
      <w:r w:rsidRPr="00EF10E4">
        <w:rPr>
          <w:b/>
          <w:bCs/>
        </w:rPr>
        <w:t>If it is false, cross out the incorrect information</w:t>
      </w:r>
      <w:r>
        <w:t xml:space="preserve"> </w:t>
      </w:r>
      <w:r w:rsidRPr="00EF10E4">
        <w:rPr>
          <w:b/>
          <w:bCs/>
        </w:rPr>
        <w:t>and</w:t>
      </w:r>
      <w:r>
        <w:t xml:space="preserve"> </w:t>
      </w:r>
      <w:r w:rsidR="002525E0" w:rsidRPr="002525E0">
        <w:rPr>
          <w:b/>
          <w:bCs/>
        </w:rPr>
        <w:t>in Spanish</w:t>
      </w:r>
      <w:r w:rsidR="002525E0">
        <w:t xml:space="preserve">, </w:t>
      </w:r>
      <w:r w:rsidRPr="00DD0A54">
        <w:rPr>
          <w:b/>
          <w:bCs/>
        </w:rPr>
        <w:t>write what is true</w:t>
      </w:r>
      <w:r>
        <w:t xml:space="preserve"> in the blank.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
        <w:gridCol w:w="580"/>
        <w:gridCol w:w="640"/>
        <w:gridCol w:w="8906"/>
      </w:tblGrid>
      <w:tr w:rsidR="00F266FA" w14:paraId="7761C200" w14:textId="77777777" w:rsidTr="002525E0">
        <w:tc>
          <w:tcPr>
            <w:tcW w:w="386" w:type="dxa"/>
          </w:tcPr>
          <w:p w14:paraId="66B31C28" w14:textId="77777777" w:rsidR="00F266FA" w:rsidRPr="00576CD5" w:rsidRDefault="00F266FA" w:rsidP="00F266FA"/>
        </w:tc>
        <w:tc>
          <w:tcPr>
            <w:tcW w:w="580" w:type="dxa"/>
          </w:tcPr>
          <w:p w14:paraId="004C13F6" w14:textId="132D0EE0" w:rsidR="00F266FA" w:rsidRDefault="00F266FA" w:rsidP="00F266FA">
            <w:r>
              <w:t>True</w:t>
            </w:r>
          </w:p>
        </w:tc>
        <w:tc>
          <w:tcPr>
            <w:tcW w:w="640" w:type="dxa"/>
          </w:tcPr>
          <w:p w14:paraId="01A6674A" w14:textId="0A792C5A" w:rsidR="00F266FA" w:rsidRDefault="00F266FA" w:rsidP="00F266FA">
            <w:r>
              <w:t>F</w:t>
            </w:r>
            <w:r w:rsidR="002525E0">
              <w:t>a</w:t>
            </w:r>
            <w:r>
              <w:t>lse</w:t>
            </w:r>
          </w:p>
        </w:tc>
        <w:tc>
          <w:tcPr>
            <w:tcW w:w="8906" w:type="dxa"/>
          </w:tcPr>
          <w:p w14:paraId="67D527B9" w14:textId="77777777" w:rsidR="00F266FA" w:rsidRDefault="00F266FA" w:rsidP="00F266FA"/>
        </w:tc>
      </w:tr>
      <w:tr w:rsidR="00F266FA" w14:paraId="6F4DC812" w14:textId="77777777" w:rsidTr="002525E0">
        <w:tc>
          <w:tcPr>
            <w:tcW w:w="386" w:type="dxa"/>
          </w:tcPr>
          <w:p w14:paraId="1CC43363" w14:textId="580CBB52" w:rsidR="00F266FA" w:rsidRDefault="00F266FA" w:rsidP="00F266FA">
            <w:r>
              <w:t xml:space="preserve">1. </w:t>
            </w:r>
          </w:p>
        </w:tc>
        <w:tc>
          <w:tcPr>
            <w:tcW w:w="580" w:type="dxa"/>
          </w:tcPr>
          <w:p w14:paraId="2DF41D1B" w14:textId="41997333" w:rsidR="00F266FA" w:rsidRDefault="00F266FA" w:rsidP="00F266FA">
            <w:pPr>
              <w:jc w:val="center"/>
            </w:pPr>
            <w:r>
              <w:rPr>
                <w:rFonts w:ascii="Courier New" w:hAnsi="Courier New" w:cs="Courier New"/>
              </w:rPr>
              <w:t>□</w:t>
            </w:r>
          </w:p>
        </w:tc>
        <w:tc>
          <w:tcPr>
            <w:tcW w:w="640" w:type="dxa"/>
          </w:tcPr>
          <w:p w14:paraId="090D5ADF" w14:textId="12A62FB7" w:rsidR="00F266FA" w:rsidRPr="00F1279F" w:rsidRDefault="00F266FA" w:rsidP="00F266FA">
            <w:pPr>
              <w:jc w:val="center"/>
              <w:rPr>
                <w:highlight w:val="yellow"/>
              </w:rPr>
            </w:pPr>
            <w:r w:rsidRPr="00F1279F">
              <w:rPr>
                <w:rFonts w:ascii="Courier New" w:hAnsi="Courier New" w:cs="Courier New"/>
                <w:highlight w:val="yellow"/>
              </w:rPr>
              <w:t>□</w:t>
            </w:r>
          </w:p>
        </w:tc>
        <w:tc>
          <w:tcPr>
            <w:tcW w:w="8906" w:type="dxa"/>
          </w:tcPr>
          <w:p w14:paraId="06C02858" w14:textId="399BAC42" w:rsidR="00F266FA" w:rsidRPr="00ED0AB8" w:rsidRDefault="00F266FA" w:rsidP="00F266FA">
            <w:pPr>
              <w:rPr>
                <w:u w:val="single"/>
                <w:lang w:val="es-CO"/>
              </w:rPr>
            </w:pPr>
            <w:r w:rsidRPr="00F266FA">
              <w:rPr>
                <w:lang w:val="es-CO"/>
              </w:rPr>
              <w:t xml:space="preserve">La costumbre de la siesta empezó en </w:t>
            </w:r>
            <w:r w:rsidRPr="00F1279F">
              <w:rPr>
                <w:strike/>
                <w:lang w:val="es-CO"/>
              </w:rPr>
              <w:t>Asia</w:t>
            </w:r>
            <w:r w:rsidRPr="00F266FA">
              <w:rPr>
                <w:lang w:val="es-CO"/>
              </w:rPr>
              <w:t>. _</w:t>
            </w:r>
            <w:r w:rsidR="00F1279F" w:rsidRPr="00F266FA">
              <w:rPr>
                <w:lang w:val="es-CO"/>
              </w:rPr>
              <w:t xml:space="preserve"> </w:t>
            </w:r>
            <w:r w:rsidR="00F1279F" w:rsidRPr="00ED0AB8">
              <w:rPr>
                <w:u w:val="single"/>
                <w:lang w:val="es-CO"/>
              </w:rPr>
              <w:t xml:space="preserve">La costumbre de la siesta empezó </w:t>
            </w:r>
            <w:r w:rsidR="00F1279F" w:rsidRPr="00ED0AB8">
              <w:rPr>
                <w:u w:val="single"/>
                <w:lang w:val="es-CO"/>
              </w:rPr>
              <w:t>área del Mediterr</w:t>
            </w:r>
            <w:r w:rsidR="00F1279F" w:rsidRPr="00ED0AB8">
              <w:rPr>
                <w:u w:val="single"/>
                <w:lang w:val="es-CO"/>
              </w:rPr>
              <w:t>á</w:t>
            </w:r>
            <w:r w:rsidR="00F1279F" w:rsidRPr="00ED0AB8">
              <w:rPr>
                <w:u w:val="single"/>
                <w:lang w:val="es-CO"/>
              </w:rPr>
              <w:t>neo</w:t>
            </w:r>
          </w:p>
          <w:p w14:paraId="6063CA1E" w14:textId="77777777" w:rsidR="00F266FA" w:rsidRDefault="00F266FA" w:rsidP="00F266FA"/>
        </w:tc>
      </w:tr>
      <w:tr w:rsidR="00F266FA" w:rsidRPr="00F266FA" w14:paraId="45A5E796" w14:textId="77777777" w:rsidTr="002525E0">
        <w:tc>
          <w:tcPr>
            <w:tcW w:w="386" w:type="dxa"/>
          </w:tcPr>
          <w:p w14:paraId="3E052753" w14:textId="1FE85283" w:rsidR="00F266FA" w:rsidRDefault="00F266FA" w:rsidP="00F266FA">
            <w:r>
              <w:t>2.</w:t>
            </w:r>
          </w:p>
        </w:tc>
        <w:tc>
          <w:tcPr>
            <w:tcW w:w="580" w:type="dxa"/>
          </w:tcPr>
          <w:p w14:paraId="66C27032" w14:textId="667EF4D3" w:rsidR="00F266FA" w:rsidRDefault="00F266FA" w:rsidP="00F266FA">
            <w:pPr>
              <w:jc w:val="center"/>
            </w:pPr>
            <w:r w:rsidRPr="00F1279F">
              <w:rPr>
                <w:rFonts w:ascii="Courier New" w:hAnsi="Courier New" w:cs="Courier New"/>
                <w:highlight w:val="yellow"/>
              </w:rPr>
              <w:t>□</w:t>
            </w:r>
          </w:p>
        </w:tc>
        <w:tc>
          <w:tcPr>
            <w:tcW w:w="640" w:type="dxa"/>
          </w:tcPr>
          <w:p w14:paraId="4C570E39" w14:textId="667FEE06" w:rsidR="00F266FA" w:rsidRDefault="00F266FA" w:rsidP="00F266FA">
            <w:pPr>
              <w:jc w:val="center"/>
            </w:pPr>
            <w:r>
              <w:rPr>
                <w:rFonts w:ascii="Courier New" w:hAnsi="Courier New" w:cs="Courier New"/>
              </w:rPr>
              <w:t>□</w:t>
            </w:r>
          </w:p>
        </w:tc>
        <w:tc>
          <w:tcPr>
            <w:tcW w:w="8906" w:type="dxa"/>
          </w:tcPr>
          <w:p w14:paraId="78511CFE" w14:textId="23E64AD6" w:rsidR="00F266FA" w:rsidRDefault="00F266FA" w:rsidP="00F266FA">
            <w:pPr>
              <w:rPr>
                <w:lang w:val="es-CO"/>
              </w:rPr>
            </w:pPr>
            <w:r w:rsidRPr="00F266FA">
              <w:rPr>
                <w:lang w:val="es-CO"/>
              </w:rPr>
              <w:t xml:space="preserve">La palabra </w:t>
            </w:r>
            <w:r w:rsidRPr="00F266FA">
              <w:rPr>
                <w:i/>
                <w:iCs/>
                <w:lang w:val="es-CO"/>
              </w:rPr>
              <w:t>siesta</w:t>
            </w:r>
            <w:r w:rsidRPr="00F266FA">
              <w:rPr>
                <w:lang w:val="es-CO"/>
              </w:rPr>
              <w:t xml:space="preserve"> está r</w:t>
            </w:r>
            <w:r>
              <w:rPr>
                <w:lang w:val="es-CO"/>
              </w:rPr>
              <w:t>elacionada con la sexta hora del día. ____________________________________</w:t>
            </w:r>
          </w:p>
          <w:p w14:paraId="54D1C7D0" w14:textId="1F8B48CA" w:rsidR="00F266FA" w:rsidRDefault="00F266FA" w:rsidP="00F266FA">
            <w:pPr>
              <w:rPr>
                <w:lang w:val="es-CO"/>
              </w:rPr>
            </w:pPr>
            <w:r>
              <w:rPr>
                <w:lang w:val="es-CO"/>
              </w:rPr>
              <w:t>____________________________________________________________________________________</w:t>
            </w:r>
          </w:p>
          <w:p w14:paraId="42C9754D" w14:textId="7EBB73A9" w:rsidR="00F266FA" w:rsidRPr="00F266FA" w:rsidRDefault="00F266FA" w:rsidP="00F266FA">
            <w:pPr>
              <w:rPr>
                <w:lang w:val="es-CO"/>
              </w:rPr>
            </w:pPr>
          </w:p>
        </w:tc>
      </w:tr>
      <w:tr w:rsidR="00F266FA" w:rsidRPr="00F266FA" w14:paraId="654CDE03" w14:textId="77777777" w:rsidTr="002525E0">
        <w:tc>
          <w:tcPr>
            <w:tcW w:w="386" w:type="dxa"/>
          </w:tcPr>
          <w:p w14:paraId="7A9C6606" w14:textId="06C28E49" w:rsidR="00F266FA" w:rsidRDefault="00F266FA" w:rsidP="00F266FA">
            <w:r>
              <w:t>3.</w:t>
            </w:r>
          </w:p>
        </w:tc>
        <w:tc>
          <w:tcPr>
            <w:tcW w:w="580" w:type="dxa"/>
          </w:tcPr>
          <w:p w14:paraId="5D02F79A" w14:textId="2F833A50" w:rsidR="00F266FA" w:rsidRDefault="00F266FA" w:rsidP="00F266FA">
            <w:pPr>
              <w:jc w:val="center"/>
            </w:pPr>
            <w:r w:rsidRPr="00F1279F">
              <w:rPr>
                <w:rFonts w:ascii="Courier New" w:hAnsi="Courier New" w:cs="Courier New"/>
                <w:highlight w:val="yellow"/>
              </w:rPr>
              <w:t>□</w:t>
            </w:r>
          </w:p>
        </w:tc>
        <w:tc>
          <w:tcPr>
            <w:tcW w:w="640" w:type="dxa"/>
          </w:tcPr>
          <w:p w14:paraId="55E1BFDC" w14:textId="54DB3D23" w:rsidR="00F266FA" w:rsidRDefault="00F266FA" w:rsidP="00F266FA">
            <w:pPr>
              <w:jc w:val="center"/>
            </w:pPr>
            <w:r>
              <w:rPr>
                <w:rFonts w:ascii="Courier New" w:hAnsi="Courier New" w:cs="Courier New"/>
              </w:rPr>
              <w:t>□</w:t>
            </w:r>
          </w:p>
        </w:tc>
        <w:tc>
          <w:tcPr>
            <w:tcW w:w="8906" w:type="dxa"/>
          </w:tcPr>
          <w:p w14:paraId="70ABBCC5" w14:textId="4F5894C9" w:rsidR="00F266FA" w:rsidRDefault="00F266FA" w:rsidP="00F266FA">
            <w:pPr>
              <w:rPr>
                <w:lang w:val="es-CO"/>
              </w:rPr>
            </w:pPr>
            <w:r w:rsidRPr="00F266FA">
              <w:rPr>
                <w:lang w:val="es-CO"/>
              </w:rPr>
              <w:t>Los españoles y los p</w:t>
            </w:r>
            <w:r>
              <w:rPr>
                <w:lang w:val="es-CO"/>
              </w:rPr>
              <w:t xml:space="preserve">ortugueses llevaron la costumbre </w:t>
            </w:r>
            <w:r w:rsidR="006A1128">
              <w:rPr>
                <w:lang w:val="es-CO"/>
              </w:rPr>
              <w:t>(</w:t>
            </w:r>
            <w:proofErr w:type="spellStart"/>
            <w:r w:rsidR="006A1128">
              <w:rPr>
                <w:lang w:val="es-CO"/>
              </w:rPr>
              <w:t>custom</w:t>
            </w:r>
            <w:proofErr w:type="spellEnd"/>
            <w:r w:rsidR="006A1128">
              <w:rPr>
                <w:lang w:val="es-CO"/>
              </w:rPr>
              <w:t xml:space="preserve">) </w:t>
            </w:r>
            <w:r>
              <w:rPr>
                <w:lang w:val="es-CO"/>
              </w:rPr>
              <w:t>de la siesta a Latinoamérica. __________</w:t>
            </w:r>
          </w:p>
          <w:p w14:paraId="536913F7" w14:textId="1450B957" w:rsidR="00F266FA" w:rsidRDefault="00F266FA" w:rsidP="00F266FA">
            <w:pPr>
              <w:rPr>
                <w:lang w:val="es-CO"/>
              </w:rPr>
            </w:pPr>
            <w:r>
              <w:rPr>
                <w:lang w:val="es-CO"/>
              </w:rPr>
              <w:t>__________________________________________________________________________________</w:t>
            </w:r>
            <w:r w:rsidR="006A1128">
              <w:rPr>
                <w:lang w:val="es-CO"/>
              </w:rPr>
              <w:t>_</w:t>
            </w:r>
            <w:r>
              <w:rPr>
                <w:lang w:val="es-CO"/>
              </w:rPr>
              <w:t>__</w:t>
            </w:r>
          </w:p>
          <w:p w14:paraId="508A50DC" w14:textId="76311114" w:rsidR="00F266FA" w:rsidRPr="00F266FA" w:rsidRDefault="00F266FA" w:rsidP="00F266FA">
            <w:pPr>
              <w:rPr>
                <w:lang w:val="es-CO"/>
              </w:rPr>
            </w:pPr>
          </w:p>
        </w:tc>
      </w:tr>
      <w:tr w:rsidR="00F266FA" w:rsidRPr="00F266FA" w14:paraId="461CA2C7" w14:textId="77777777" w:rsidTr="002525E0">
        <w:tc>
          <w:tcPr>
            <w:tcW w:w="386" w:type="dxa"/>
          </w:tcPr>
          <w:p w14:paraId="715B982B" w14:textId="587E9E36" w:rsidR="00F266FA" w:rsidRDefault="00F266FA" w:rsidP="00F266FA">
            <w:r>
              <w:t>4.</w:t>
            </w:r>
          </w:p>
        </w:tc>
        <w:tc>
          <w:tcPr>
            <w:tcW w:w="580" w:type="dxa"/>
          </w:tcPr>
          <w:p w14:paraId="61E98DCC" w14:textId="5860EBF9" w:rsidR="00F266FA" w:rsidRDefault="00F266FA" w:rsidP="00F266FA">
            <w:pPr>
              <w:jc w:val="center"/>
            </w:pPr>
            <w:r w:rsidRPr="00F1279F">
              <w:rPr>
                <w:rFonts w:ascii="Courier New" w:hAnsi="Courier New" w:cs="Courier New"/>
                <w:highlight w:val="yellow"/>
              </w:rPr>
              <w:t>□</w:t>
            </w:r>
          </w:p>
        </w:tc>
        <w:tc>
          <w:tcPr>
            <w:tcW w:w="640" w:type="dxa"/>
          </w:tcPr>
          <w:p w14:paraId="57F1C5C4" w14:textId="79C54333" w:rsidR="00F266FA" w:rsidRDefault="00F266FA" w:rsidP="00F266FA">
            <w:pPr>
              <w:jc w:val="center"/>
            </w:pPr>
            <w:r>
              <w:rPr>
                <w:rFonts w:ascii="Courier New" w:hAnsi="Courier New" w:cs="Courier New"/>
              </w:rPr>
              <w:t>□</w:t>
            </w:r>
          </w:p>
        </w:tc>
        <w:tc>
          <w:tcPr>
            <w:tcW w:w="8906" w:type="dxa"/>
          </w:tcPr>
          <w:p w14:paraId="5DAB4B84" w14:textId="77777777" w:rsidR="00F266FA" w:rsidRDefault="00F266FA" w:rsidP="00F266FA">
            <w:pPr>
              <w:rPr>
                <w:lang w:val="es-CO"/>
              </w:rPr>
            </w:pPr>
            <w:r w:rsidRPr="00F266FA">
              <w:rPr>
                <w:lang w:val="es-CO"/>
              </w:rPr>
              <w:t>La siesta ayuda a t</w:t>
            </w:r>
            <w:r>
              <w:rPr>
                <w:lang w:val="es-CO"/>
              </w:rPr>
              <w:t>rabajar más y mejor durante la tarde. _______________________________________</w:t>
            </w:r>
          </w:p>
          <w:p w14:paraId="4EE6989E" w14:textId="77777777" w:rsidR="00F266FA" w:rsidRDefault="00F266FA" w:rsidP="00F266FA">
            <w:pPr>
              <w:rPr>
                <w:lang w:val="es-CO"/>
              </w:rPr>
            </w:pPr>
            <w:r>
              <w:rPr>
                <w:lang w:val="es-CO"/>
              </w:rPr>
              <w:t>_____________________________________________________________________________________</w:t>
            </w:r>
          </w:p>
          <w:p w14:paraId="713CD74D" w14:textId="0A5A8D2C" w:rsidR="00F266FA" w:rsidRPr="00F266FA" w:rsidRDefault="00F266FA" w:rsidP="00F266FA">
            <w:pPr>
              <w:rPr>
                <w:lang w:val="es-CO"/>
              </w:rPr>
            </w:pPr>
          </w:p>
        </w:tc>
      </w:tr>
      <w:tr w:rsidR="00F266FA" w:rsidRPr="00F266FA" w14:paraId="01027538" w14:textId="77777777" w:rsidTr="002525E0">
        <w:tc>
          <w:tcPr>
            <w:tcW w:w="386" w:type="dxa"/>
          </w:tcPr>
          <w:p w14:paraId="018C1B05" w14:textId="69D44408" w:rsidR="00F266FA" w:rsidRDefault="00F266FA" w:rsidP="00F266FA">
            <w:r>
              <w:t>5.</w:t>
            </w:r>
          </w:p>
        </w:tc>
        <w:tc>
          <w:tcPr>
            <w:tcW w:w="580" w:type="dxa"/>
          </w:tcPr>
          <w:p w14:paraId="76F52E5C" w14:textId="1949924A" w:rsidR="00F266FA" w:rsidRDefault="00F266FA" w:rsidP="00F266FA">
            <w:pPr>
              <w:jc w:val="center"/>
            </w:pPr>
            <w:r>
              <w:rPr>
                <w:rFonts w:ascii="Courier New" w:hAnsi="Courier New" w:cs="Courier New"/>
              </w:rPr>
              <w:t>□</w:t>
            </w:r>
          </w:p>
        </w:tc>
        <w:tc>
          <w:tcPr>
            <w:tcW w:w="640" w:type="dxa"/>
          </w:tcPr>
          <w:p w14:paraId="37006B52" w14:textId="1FAFF36A" w:rsidR="00F266FA" w:rsidRPr="00F1279F" w:rsidRDefault="00F266FA" w:rsidP="00F266FA">
            <w:pPr>
              <w:jc w:val="center"/>
              <w:rPr>
                <w:highlight w:val="yellow"/>
              </w:rPr>
            </w:pPr>
            <w:r w:rsidRPr="00F1279F">
              <w:rPr>
                <w:rFonts w:ascii="Courier New" w:hAnsi="Courier New" w:cs="Courier New"/>
                <w:highlight w:val="yellow"/>
              </w:rPr>
              <w:t>□</w:t>
            </w:r>
          </w:p>
        </w:tc>
        <w:tc>
          <w:tcPr>
            <w:tcW w:w="8906" w:type="dxa"/>
          </w:tcPr>
          <w:p w14:paraId="6D4CDC40" w14:textId="35BD3EA4" w:rsidR="00F266FA" w:rsidRDefault="00F266FA" w:rsidP="00F266FA">
            <w:pPr>
              <w:rPr>
                <w:lang w:val="es-CO"/>
              </w:rPr>
            </w:pPr>
            <w:r w:rsidRPr="00F266FA">
              <w:rPr>
                <w:lang w:val="es-CO"/>
              </w:rPr>
              <w:t>Los horarios de trabajo d</w:t>
            </w:r>
            <w:r>
              <w:rPr>
                <w:lang w:val="es-CO"/>
              </w:rPr>
              <w:t xml:space="preserve">e las grandes ciudades </w:t>
            </w:r>
            <w:r w:rsidR="006A1128">
              <w:rPr>
                <w:lang w:val="es-CO"/>
              </w:rPr>
              <w:t>(</w:t>
            </w:r>
            <w:proofErr w:type="spellStart"/>
            <w:r w:rsidR="006A1128">
              <w:rPr>
                <w:lang w:val="es-CO"/>
              </w:rPr>
              <w:t>cities</w:t>
            </w:r>
            <w:proofErr w:type="spellEnd"/>
            <w:r w:rsidR="006A1128">
              <w:rPr>
                <w:lang w:val="es-CO"/>
              </w:rPr>
              <w:t xml:space="preserve">) </w:t>
            </w:r>
            <w:r>
              <w:rPr>
                <w:lang w:val="es-CO"/>
              </w:rPr>
              <w:t xml:space="preserve">hispanas son </w:t>
            </w:r>
            <w:r w:rsidRPr="00ED0AB8">
              <w:rPr>
                <w:lang w:val="es-CO"/>
              </w:rPr>
              <w:t xml:space="preserve">los </w:t>
            </w:r>
            <w:r w:rsidRPr="00F1279F">
              <w:rPr>
                <w:strike/>
                <w:lang w:val="es-CO"/>
              </w:rPr>
              <w:t>mismos</w:t>
            </w:r>
            <w:r>
              <w:rPr>
                <w:lang w:val="es-CO"/>
              </w:rPr>
              <w:t xml:space="preserve"> que los de los pueblos pequeños</w:t>
            </w:r>
            <w:r w:rsidR="006A1128">
              <w:rPr>
                <w:lang w:val="es-CO"/>
              </w:rPr>
              <w:t xml:space="preserve"> (</w:t>
            </w:r>
            <w:proofErr w:type="spellStart"/>
            <w:r w:rsidR="006A1128">
              <w:rPr>
                <w:lang w:val="es-CO"/>
              </w:rPr>
              <w:t>small</w:t>
            </w:r>
            <w:proofErr w:type="spellEnd"/>
            <w:r w:rsidR="006A1128">
              <w:rPr>
                <w:lang w:val="es-CO"/>
              </w:rPr>
              <w:t xml:space="preserve"> </w:t>
            </w:r>
            <w:proofErr w:type="spellStart"/>
            <w:r w:rsidR="006A1128">
              <w:rPr>
                <w:lang w:val="es-CO"/>
              </w:rPr>
              <w:t>towns</w:t>
            </w:r>
            <w:proofErr w:type="spellEnd"/>
            <w:r w:rsidR="006A1128">
              <w:rPr>
                <w:lang w:val="es-CO"/>
              </w:rPr>
              <w:t>)</w:t>
            </w:r>
            <w:r>
              <w:rPr>
                <w:lang w:val="es-CO"/>
              </w:rPr>
              <w:t xml:space="preserve">. </w:t>
            </w:r>
          </w:p>
          <w:p w14:paraId="44F4D97E" w14:textId="52F7D3A7" w:rsidR="00F266FA" w:rsidRDefault="00F266FA" w:rsidP="00F266FA">
            <w:pPr>
              <w:rPr>
                <w:lang w:val="es-CO"/>
              </w:rPr>
            </w:pPr>
            <w:r>
              <w:rPr>
                <w:lang w:val="es-CO"/>
              </w:rPr>
              <w:t>_</w:t>
            </w:r>
            <w:r w:rsidR="00ED0AB8" w:rsidRPr="00F266FA">
              <w:rPr>
                <w:lang w:val="es-CO"/>
              </w:rPr>
              <w:t xml:space="preserve"> </w:t>
            </w:r>
            <w:r w:rsidR="00ED0AB8" w:rsidRPr="00ED0AB8">
              <w:rPr>
                <w:u w:val="single"/>
                <w:lang w:val="es-CO"/>
              </w:rPr>
              <w:t>Los horarios de trabajo de las grandes ciudades</w:t>
            </w:r>
            <w:r w:rsidR="00ED0AB8" w:rsidRPr="00ED0AB8">
              <w:rPr>
                <w:u w:val="single"/>
                <w:lang w:val="es-CO"/>
              </w:rPr>
              <w:t xml:space="preserve"> </w:t>
            </w:r>
            <w:r w:rsidR="00ED0AB8" w:rsidRPr="00ED0AB8">
              <w:rPr>
                <w:u w:val="single"/>
                <w:lang w:val="es-CO"/>
              </w:rPr>
              <w:t xml:space="preserve">hispanas son </w:t>
            </w:r>
            <w:r w:rsidR="00ED0AB8" w:rsidRPr="00ED0AB8">
              <w:rPr>
                <w:u w:val="single"/>
                <w:lang w:val="es-CO"/>
              </w:rPr>
              <w:t>los diferentes</w:t>
            </w:r>
            <w:r w:rsidR="00ED0AB8" w:rsidRPr="00ED0AB8">
              <w:rPr>
                <w:u w:val="single"/>
                <w:lang w:val="es-CO"/>
              </w:rPr>
              <w:t xml:space="preserve"> que los de los pueblos pequeños</w:t>
            </w:r>
          </w:p>
          <w:p w14:paraId="2621FD63" w14:textId="2F78B642" w:rsidR="00F266FA" w:rsidRPr="00F266FA" w:rsidRDefault="00F266FA" w:rsidP="00F266FA">
            <w:pPr>
              <w:rPr>
                <w:lang w:val="es-CO"/>
              </w:rPr>
            </w:pPr>
          </w:p>
        </w:tc>
      </w:tr>
      <w:tr w:rsidR="00F266FA" w:rsidRPr="00F266FA" w14:paraId="37C53C0E" w14:textId="77777777" w:rsidTr="002525E0">
        <w:tc>
          <w:tcPr>
            <w:tcW w:w="386" w:type="dxa"/>
          </w:tcPr>
          <w:p w14:paraId="2CEAAA34" w14:textId="0FE065F1" w:rsidR="00F266FA" w:rsidRDefault="00F266FA" w:rsidP="00F266FA">
            <w:r>
              <w:t>6.</w:t>
            </w:r>
          </w:p>
        </w:tc>
        <w:tc>
          <w:tcPr>
            <w:tcW w:w="580" w:type="dxa"/>
          </w:tcPr>
          <w:p w14:paraId="41904BAE" w14:textId="367DEAC3" w:rsidR="00F266FA" w:rsidRDefault="00F266FA" w:rsidP="00F266FA">
            <w:pPr>
              <w:jc w:val="center"/>
            </w:pPr>
            <w:r>
              <w:rPr>
                <w:rFonts w:ascii="Courier New" w:hAnsi="Courier New" w:cs="Courier New"/>
              </w:rPr>
              <w:t>□</w:t>
            </w:r>
          </w:p>
        </w:tc>
        <w:tc>
          <w:tcPr>
            <w:tcW w:w="640" w:type="dxa"/>
          </w:tcPr>
          <w:p w14:paraId="57B4344A" w14:textId="3C19F4F6" w:rsidR="00F266FA" w:rsidRDefault="00F266FA" w:rsidP="00F266FA">
            <w:pPr>
              <w:jc w:val="center"/>
            </w:pPr>
            <w:r w:rsidRPr="00F1279F">
              <w:rPr>
                <w:rFonts w:ascii="Courier New" w:hAnsi="Courier New" w:cs="Courier New"/>
                <w:highlight w:val="yellow"/>
              </w:rPr>
              <w:t>□</w:t>
            </w:r>
          </w:p>
        </w:tc>
        <w:tc>
          <w:tcPr>
            <w:tcW w:w="8906" w:type="dxa"/>
          </w:tcPr>
          <w:p w14:paraId="18029CBC" w14:textId="77777777" w:rsidR="00ED0AB8" w:rsidRDefault="00F266FA" w:rsidP="00ED0AB8">
            <w:pPr>
              <w:rPr>
                <w:strike/>
                <w:lang w:val="es-CO"/>
              </w:rPr>
            </w:pPr>
            <w:r w:rsidRPr="00ED0AB8">
              <w:rPr>
                <w:strike/>
                <w:lang w:val="es-CO"/>
              </w:rPr>
              <w:t xml:space="preserve">Una siesta larga siempre es mejor que </w:t>
            </w:r>
            <w:r w:rsidR="006A1128" w:rsidRPr="00ED0AB8">
              <w:rPr>
                <w:strike/>
                <w:lang w:val="es-CO"/>
              </w:rPr>
              <w:t>(</w:t>
            </w:r>
            <w:proofErr w:type="spellStart"/>
            <w:r w:rsidR="006A1128" w:rsidRPr="00ED0AB8">
              <w:rPr>
                <w:strike/>
                <w:lang w:val="es-CO"/>
              </w:rPr>
              <w:t>better</w:t>
            </w:r>
            <w:proofErr w:type="spellEnd"/>
            <w:r w:rsidR="006A1128" w:rsidRPr="00ED0AB8">
              <w:rPr>
                <w:strike/>
                <w:lang w:val="es-CO"/>
              </w:rPr>
              <w:t xml:space="preserve"> </w:t>
            </w:r>
            <w:proofErr w:type="spellStart"/>
            <w:r w:rsidR="006A1128" w:rsidRPr="00ED0AB8">
              <w:rPr>
                <w:strike/>
                <w:lang w:val="es-CO"/>
              </w:rPr>
              <w:t>than</w:t>
            </w:r>
            <w:proofErr w:type="spellEnd"/>
            <w:r w:rsidR="006A1128" w:rsidRPr="00ED0AB8">
              <w:rPr>
                <w:strike/>
                <w:lang w:val="es-CO"/>
              </w:rPr>
              <w:t xml:space="preserve">) </w:t>
            </w:r>
            <w:r w:rsidRPr="00ED0AB8">
              <w:rPr>
                <w:strike/>
                <w:lang w:val="es-CO"/>
              </w:rPr>
              <w:t>una siesta corta</w:t>
            </w:r>
          </w:p>
          <w:p w14:paraId="3746F22B" w14:textId="3807DD90" w:rsidR="00F266FA" w:rsidRPr="00ED0AB8" w:rsidRDefault="00ED0AB8" w:rsidP="00ED0AB8">
            <w:pPr>
              <w:rPr>
                <w:u w:val="single"/>
                <w:lang w:val="es-CO"/>
              </w:rPr>
            </w:pPr>
            <w:r w:rsidRPr="00ED0AB8">
              <w:rPr>
                <w:u w:val="single"/>
                <w:lang w:val="es-CO"/>
              </w:rPr>
              <w:t>Una siesta corta siempre es mejor que una</w:t>
            </w:r>
            <w:r>
              <w:rPr>
                <w:u w:val="single"/>
                <w:lang w:val="es-CO"/>
              </w:rPr>
              <w:t xml:space="preserve"> </w:t>
            </w:r>
            <w:r w:rsidRPr="00ED0AB8">
              <w:rPr>
                <w:u w:val="single"/>
                <w:lang w:val="es-CO"/>
              </w:rPr>
              <w:t>siesta larga</w:t>
            </w:r>
            <w:r>
              <w:rPr>
                <w:u w:val="single"/>
                <w:lang w:val="es-CO"/>
              </w:rPr>
              <w:t>.</w:t>
            </w:r>
          </w:p>
        </w:tc>
      </w:tr>
      <w:tr w:rsidR="00F266FA" w:rsidRPr="006A1128" w14:paraId="5A048902" w14:textId="77777777" w:rsidTr="002525E0">
        <w:tc>
          <w:tcPr>
            <w:tcW w:w="386" w:type="dxa"/>
          </w:tcPr>
          <w:p w14:paraId="33102741" w14:textId="362028C5" w:rsidR="00F266FA" w:rsidRDefault="00F266FA" w:rsidP="00F266FA">
            <w:r>
              <w:t>7.</w:t>
            </w:r>
          </w:p>
        </w:tc>
        <w:tc>
          <w:tcPr>
            <w:tcW w:w="580" w:type="dxa"/>
          </w:tcPr>
          <w:p w14:paraId="0DBEAB3A" w14:textId="17A4186E" w:rsidR="00F266FA" w:rsidRDefault="00F266FA" w:rsidP="00F266FA">
            <w:pPr>
              <w:jc w:val="center"/>
            </w:pPr>
            <w:r w:rsidRPr="00F1279F">
              <w:rPr>
                <w:rFonts w:ascii="Courier New" w:hAnsi="Courier New" w:cs="Courier New"/>
                <w:highlight w:val="yellow"/>
              </w:rPr>
              <w:t>□</w:t>
            </w:r>
          </w:p>
        </w:tc>
        <w:tc>
          <w:tcPr>
            <w:tcW w:w="640" w:type="dxa"/>
          </w:tcPr>
          <w:p w14:paraId="66BB95E7" w14:textId="4AD757D6" w:rsidR="00F266FA" w:rsidRDefault="00F266FA" w:rsidP="00F266FA">
            <w:pPr>
              <w:jc w:val="center"/>
            </w:pPr>
            <w:r>
              <w:rPr>
                <w:rFonts w:ascii="Courier New" w:hAnsi="Courier New" w:cs="Courier New"/>
              </w:rPr>
              <w:t>□</w:t>
            </w:r>
          </w:p>
        </w:tc>
        <w:tc>
          <w:tcPr>
            <w:tcW w:w="8906" w:type="dxa"/>
          </w:tcPr>
          <w:p w14:paraId="0DE9059A" w14:textId="4C1FD942" w:rsidR="00F266FA" w:rsidRDefault="006A1128" w:rsidP="00F266FA">
            <w:pPr>
              <w:rPr>
                <w:lang w:val="es-CO"/>
              </w:rPr>
            </w:pPr>
            <w:r w:rsidRPr="006A1128">
              <w:rPr>
                <w:lang w:val="es-CO"/>
              </w:rPr>
              <w:t>En los Estados Unido</w:t>
            </w:r>
            <w:r>
              <w:rPr>
                <w:lang w:val="es-CO"/>
              </w:rPr>
              <w:t>s</w:t>
            </w:r>
            <w:r w:rsidRPr="006A1128">
              <w:rPr>
                <w:lang w:val="es-CO"/>
              </w:rPr>
              <w:t>,</w:t>
            </w:r>
            <w:r>
              <w:rPr>
                <w:lang w:val="es-CO"/>
              </w:rPr>
              <w:t xml:space="preserve"> </w:t>
            </w:r>
            <w:r w:rsidRPr="006A1128">
              <w:rPr>
                <w:lang w:val="es-CO"/>
              </w:rPr>
              <w:t>l</w:t>
            </w:r>
            <w:r>
              <w:rPr>
                <w:lang w:val="es-CO"/>
              </w:rPr>
              <w:t>os empleados de algunas empresas pueden dormir la siesta en el trabajo. _______</w:t>
            </w:r>
          </w:p>
          <w:p w14:paraId="0933766C" w14:textId="77777777" w:rsidR="006A1128" w:rsidRDefault="006A1128" w:rsidP="00F266FA">
            <w:pPr>
              <w:rPr>
                <w:lang w:val="es-CO"/>
              </w:rPr>
            </w:pPr>
            <w:r>
              <w:rPr>
                <w:lang w:val="es-CO"/>
              </w:rPr>
              <w:t>_____________________________________________________________________________________</w:t>
            </w:r>
          </w:p>
          <w:p w14:paraId="4572A3D9" w14:textId="684DBC08" w:rsidR="006A1128" w:rsidRPr="006A1128" w:rsidRDefault="006A1128" w:rsidP="00F266FA">
            <w:pPr>
              <w:rPr>
                <w:lang w:val="es-CO"/>
              </w:rPr>
            </w:pPr>
          </w:p>
        </w:tc>
      </w:tr>
      <w:tr w:rsidR="00F266FA" w:rsidRPr="006A1128" w14:paraId="7C3BEF9B" w14:textId="77777777" w:rsidTr="002525E0">
        <w:tc>
          <w:tcPr>
            <w:tcW w:w="386" w:type="dxa"/>
          </w:tcPr>
          <w:p w14:paraId="7821351A" w14:textId="56E123C8" w:rsidR="00F266FA" w:rsidRDefault="00F266FA" w:rsidP="00F266FA">
            <w:r>
              <w:t>8.</w:t>
            </w:r>
          </w:p>
        </w:tc>
        <w:tc>
          <w:tcPr>
            <w:tcW w:w="580" w:type="dxa"/>
          </w:tcPr>
          <w:p w14:paraId="2CFF2646" w14:textId="0D49E26B" w:rsidR="00F266FA" w:rsidRDefault="00F266FA" w:rsidP="00F266FA">
            <w:pPr>
              <w:jc w:val="center"/>
            </w:pPr>
            <w:r>
              <w:rPr>
                <w:rFonts w:ascii="Courier New" w:hAnsi="Courier New" w:cs="Courier New"/>
              </w:rPr>
              <w:t>□</w:t>
            </w:r>
          </w:p>
        </w:tc>
        <w:tc>
          <w:tcPr>
            <w:tcW w:w="640" w:type="dxa"/>
          </w:tcPr>
          <w:p w14:paraId="536C20C6" w14:textId="425177BF" w:rsidR="00F266FA" w:rsidRDefault="00F266FA" w:rsidP="00F266FA">
            <w:pPr>
              <w:jc w:val="center"/>
            </w:pPr>
            <w:r w:rsidRPr="00F1279F">
              <w:rPr>
                <w:rFonts w:ascii="Courier New" w:hAnsi="Courier New" w:cs="Courier New"/>
                <w:highlight w:val="yellow"/>
              </w:rPr>
              <w:t>□</w:t>
            </w:r>
          </w:p>
        </w:tc>
        <w:tc>
          <w:tcPr>
            <w:tcW w:w="8906" w:type="dxa"/>
          </w:tcPr>
          <w:p w14:paraId="215D462F" w14:textId="0AE50AF8" w:rsidR="006A1128" w:rsidRDefault="006A1128" w:rsidP="00F266FA">
            <w:pPr>
              <w:rPr>
                <w:lang w:val="es-CO"/>
              </w:rPr>
            </w:pPr>
            <w:r w:rsidRPr="006A1128">
              <w:rPr>
                <w:lang w:val="es-CO"/>
              </w:rPr>
              <w:t>Es fácil despertar de u</w:t>
            </w:r>
            <w:r>
              <w:rPr>
                <w:lang w:val="es-CO"/>
              </w:rPr>
              <w:t>n sueño profundo (</w:t>
            </w:r>
            <w:proofErr w:type="spellStart"/>
            <w:r>
              <w:rPr>
                <w:lang w:val="es-CO"/>
              </w:rPr>
              <w:t>deep</w:t>
            </w:r>
            <w:proofErr w:type="spellEnd"/>
            <w:r>
              <w:rPr>
                <w:lang w:val="es-CO"/>
              </w:rPr>
              <w:t xml:space="preserve"> </w:t>
            </w:r>
            <w:proofErr w:type="spellStart"/>
            <w:r>
              <w:rPr>
                <w:lang w:val="es-CO"/>
              </w:rPr>
              <w:t>sleep</w:t>
            </w:r>
            <w:proofErr w:type="spellEnd"/>
            <w:r>
              <w:rPr>
                <w:lang w:val="es-CO"/>
              </w:rPr>
              <w:t>).</w:t>
            </w:r>
          </w:p>
          <w:p w14:paraId="7632217F" w14:textId="55893FD3" w:rsidR="006A1128" w:rsidRPr="006A1128" w:rsidRDefault="006A1128" w:rsidP="00ED0AB8">
            <w:pPr>
              <w:rPr>
                <w:lang w:val="es-CO"/>
              </w:rPr>
            </w:pPr>
            <w:r>
              <w:rPr>
                <w:lang w:val="es-CO"/>
              </w:rPr>
              <w:t>_</w:t>
            </w:r>
            <w:r w:rsidR="00ED0AB8" w:rsidRPr="006A1128">
              <w:rPr>
                <w:lang w:val="es-CO"/>
              </w:rPr>
              <w:t xml:space="preserve"> </w:t>
            </w:r>
            <w:r w:rsidR="00ED0AB8" w:rsidRPr="006A1128">
              <w:rPr>
                <w:lang w:val="es-CO"/>
              </w:rPr>
              <w:t>Es</w:t>
            </w:r>
            <w:r w:rsidR="00ED0AB8">
              <w:rPr>
                <w:lang w:val="es-CO"/>
              </w:rPr>
              <w:t xml:space="preserve"> </w:t>
            </w:r>
            <w:proofErr w:type="gramStart"/>
            <w:r w:rsidR="00ED0AB8">
              <w:rPr>
                <w:lang w:val="es-CO"/>
              </w:rPr>
              <w:t xml:space="preserve">muy </w:t>
            </w:r>
            <w:r w:rsidR="00ED0AB8" w:rsidRPr="006A1128">
              <w:rPr>
                <w:lang w:val="es-CO"/>
              </w:rPr>
              <w:t xml:space="preserve"> </w:t>
            </w:r>
            <w:r w:rsidR="00ED0AB8">
              <w:rPr>
                <w:lang w:val="es-CO"/>
              </w:rPr>
              <w:t>di</w:t>
            </w:r>
            <w:r w:rsidR="00ED0AB8" w:rsidRPr="006A1128">
              <w:rPr>
                <w:lang w:val="es-CO"/>
              </w:rPr>
              <w:t>f</w:t>
            </w:r>
            <w:r w:rsidR="00F77BA2" w:rsidRPr="00F77BA2">
              <w:rPr>
                <w:lang w:val="es-CO"/>
              </w:rPr>
              <w:t>í</w:t>
            </w:r>
            <w:r w:rsidR="00ED0AB8" w:rsidRPr="006A1128">
              <w:rPr>
                <w:lang w:val="es-CO"/>
              </w:rPr>
              <w:t>cil</w:t>
            </w:r>
            <w:proofErr w:type="gramEnd"/>
            <w:r w:rsidR="00ED0AB8" w:rsidRPr="006A1128">
              <w:rPr>
                <w:lang w:val="es-CO"/>
              </w:rPr>
              <w:t xml:space="preserve"> despertar de u</w:t>
            </w:r>
            <w:r w:rsidR="00ED0AB8">
              <w:rPr>
                <w:lang w:val="es-CO"/>
              </w:rPr>
              <w:t>n sueño profundo</w:t>
            </w:r>
            <w:r w:rsidR="00ED0AB8">
              <w:rPr>
                <w:lang w:val="es-CO"/>
              </w:rPr>
              <w:t>.</w:t>
            </w:r>
          </w:p>
        </w:tc>
      </w:tr>
    </w:tbl>
    <w:p w14:paraId="5165813A" w14:textId="3A26C7A0" w:rsidR="00F266FA" w:rsidRDefault="00F266FA" w:rsidP="00F266FA">
      <w:pPr>
        <w:rPr>
          <w:lang w:val="es-CO"/>
        </w:rPr>
      </w:pPr>
    </w:p>
    <w:p w14:paraId="5F3F7DC5" w14:textId="1D0AC49C" w:rsidR="006A1128" w:rsidRPr="00655373" w:rsidRDefault="006A1128" w:rsidP="008F2BD4">
      <w:pPr>
        <w:pStyle w:val="Subtitle"/>
        <w:spacing w:after="0"/>
        <w:rPr>
          <w:rStyle w:val="IntenseEmphasis"/>
        </w:rPr>
      </w:pPr>
      <w:proofErr w:type="spellStart"/>
      <w:r w:rsidRPr="00655373">
        <w:rPr>
          <w:rStyle w:val="IntenseEmphasis"/>
        </w:rPr>
        <w:t>Sección</w:t>
      </w:r>
      <w:proofErr w:type="spellEnd"/>
      <w:r w:rsidRPr="00655373">
        <w:rPr>
          <w:rStyle w:val="IntenseEmphasis"/>
        </w:rPr>
        <w:t xml:space="preserve"> </w:t>
      </w:r>
      <w:proofErr w:type="spellStart"/>
      <w:r w:rsidRPr="00655373">
        <w:rPr>
          <w:rStyle w:val="IntenseEmphasis"/>
        </w:rPr>
        <w:t>Cultura</w:t>
      </w:r>
      <w:proofErr w:type="spellEnd"/>
      <w:r w:rsidRPr="00655373">
        <w:rPr>
          <w:rStyle w:val="IntenseEmphasis"/>
        </w:rPr>
        <w:t>:</w:t>
      </w:r>
    </w:p>
    <w:p w14:paraId="7F3C3BBE" w14:textId="49A53CE3" w:rsidR="007A16B5" w:rsidRDefault="007A16B5" w:rsidP="006A1128">
      <w:r w:rsidRPr="007A16B5">
        <w:t>In English</w:t>
      </w:r>
      <w:r w:rsidR="009B1C9E">
        <w:t xml:space="preserve">: </w:t>
      </w:r>
      <w:r w:rsidR="009B1C9E" w:rsidRPr="00651927">
        <w:rPr>
          <w:b/>
          <w:bCs/>
        </w:rPr>
        <w:t>C</w:t>
      </w:r>
      <w:r w:rsidRPr="00651927">
        <w:rPr>
          <w:b/>
          <w:bCs/>
        </w:rPr>
        <w:t>ompare</w:t>
      </w:r>
      <w:r w:rsidRPr="007A16B5">
        <w:t xml:space="preserve"> how the i</w:t>
      </w:r>
      <w:r>
        <w:t xml:space="preserve">nformation on </w:t>
      </w:r>
      <w:r>
        <w:rPr>
          <w:i/>
          <w:iCs/>
        </w:rPr>
        <w:t>la siesta</w:t>
      </w:r>
      <w:r>
        <w:t xml:space="preserve"> in this article </w:t>
      </w:r>
      <w:r w:rsidR="009B1C9E">
        <w:t xml:space="preserve">is the same or different </w:t>
      </w:r>
      <w:r>
        <w:t xml:space="preserve">to life in your culture. </w:t>
      </w:r>
      <w:r w:rsidRPr="00651927">
        <w:rPr>
          <w:b/>
          <w:bCs/>
        </w:rPr>
        <w:t>Explain.</w:t>
      </w:r>
    </w:p>
    <w:p w14:paraId="4F318633" w14:textId="78AC9F1D" w:rsidR="00786205" w:rsidRDefault="00E83008" w:rsidP="002525E0">
      <w:pPr>
        <w:rPr>
          <w:u w:val="single"/>
        </w:rPr>
      </w:pPr>
      <w:r w:rsidRPr="00E60989">
        <w:rPr>
          <w:u w:val="single"/>
        </w:rPr>
        <w:t xml:space="preserve">I had a job in sales that required me to work 12 hours a day, 6 days a week. This wore me down so much I became an ineffective salesman. I was missing my </w:t>
      </w:r>
      <w:r w:rsidR="00E60989" w:rsidRPr="00E60989">
        <w:rPr>
          <w:u w:val="single"/>
        </w:rPr>
        <w:t>family and</w:t>
      </w:r>
      <w:r w:rsidRPr="00E60989">
        <w:rPr>
          <w:u w:val="single"/>
        </w:rPr>
        <w:t xml:space="preserve"> was in a really dark place. When I tried to quit, I was told “that’s what it takes to become rich.” I really appreciate the fact that a siesta helps encourage families to spend time together, and there is a focus on overall happiness,  because employers know that will lead to more effective and loyal employees. It is sad to learn that this focus on balance is disappearing, and I wish that more places in America </w:t>
      </w:r>
      <w:r w:rsidR="00E60989" w:rsidRPr="00E60989">
        <w:rPr>
          <w:u w:val="single"/>
        </w:rPr>
        <w:t xml:space="preserve">adopted this. </w:t>
      </w:r>
    </w:p>
    <w:p w14:paraId="11610A35" w14:textId="77777777" w:rsidR="00CB6BC9" w:rsidRPr="00E60989" w:rsidRDefault="00CB6BC9" w:rsidP="002525E0">
      <w:pPr>
        <w:rPr>
          <w:u w:val="single"/>
        </w:rPr>
      </w:pPr>
    </w:p>
    <w:p w14:paraId="5BF6DB17" w14:textId="78C97286" w:rsidR="007A16B5" w:rsidRDefault="002525E0" w:rsidP="00E60989">
      <w:r>
        <w:t xml:space="preserve">In English: </w:t>
      </w:r>
      <w:r w:rsidRPr="00651927">
        <w:rPr>
          <w:b/>
          <w:bCs/>
        </w:rPr>
        <w:t>Describe</w:t>
      </w:r>
      <w:r>
        <w:t xml:space="preserve"> another practice in the Hispanic culture that helps you understand it?</w:t>
      </w:r>
      <w:r w:rsidR="00786205">
        <w:t xml:space="preserve"> </w:t>
      </w:r>
    </w:p>
    <w:p w14:paraId="633B8074" w14:textId="387D5774" w:rsidR="00E60989" w:rsidRPr="00CB6BC9" w:rsidRDefault="00E60989" w:rsidP="00E60989">
      <w:pPr>
        <w:rPr>
          <w:u w:val="single"/>
        </w:rPr>
      </w:pPr>
      <w:r w:rsidRPr="00CB6BC9">
        <w:rPr>
          <w:u w:val="single"/>
        </w:rPr>
        <w:t xml:space="preserve">Often when I think of cultures, one of the main things that I think of is food. It seems that Hispanic culture revolves heavily around food, and the act of eating. From my research, it seems that food and family go together. This is something that I think is also disappearing in </w:t>
      </w:r>
      <w:r w:rsidR="00E60E46" w:rsidRPr="00CB6BC9">
        <w:rPr>
          <w:u w:val="single"/>
        </w:rPr>
        <w:t>today’s</w:t>
      </w:r>
      <w:r w:rsidRPr="00CB6BC9">
        <w:rPr>
          <w:u w:val="single"/>
        </w:rPr>
        <w:t xml:space="preserve"> age in America</w:t>
      </w:r>
      <w:r w:rsidR="00CB6BC9" w:rsidRPr="00CB6BC9">
        <w:rPr>
          <w:u w:val="single"/>
        </w:rPr>
        <w:t xml:space="preserve">. The main meal in Hispanic culture is </w:t>
      </w:r>
      <w:proofErr w:type="spellStart"/>
      <w:r w:rsidR="00CB6BC9" w:rsidRPr="00CB6BC9">
        <w:rPr>
          <w:u w:val="single"/>
        </w:rPr>
        <w:t>el</w:t>
      </w:r>
      <w:proofErr w:type="spellEnd"/>
      <w:r w:rsidR="00CB6BC9" w:rsidRPr="00CB6BC9">
        <w:rPr>
          <w:u w:val="single"/>
        </w:rPr>
        <w:t xml:space="preserve"> almuerzo</w:t>
      </w:r>
      <w:r w:rsidR="00CB6BC9" w:rsidRPr="00CB6BC9">
        <w:rPr>
          <w:u w:val="single"/>
        </w:rPr>
        <w:t>, or lunch. This makes sense with the acceptance of siestas, and again is time for family. I like this better than the American focus on dinner, because I think that eating a heavier lunch is healthier than a heavy dinner because you have more time for your metabolism to burn off the food.</w:t>
      </w:r>
    </w:p>
    <w:p w14:paraId="5584CAB3" w14:textId="366E2DE5" w:rsidR="007A16B5" w:rsidRDefault="007A16B5" w:rsidP="006A1128"/>
    <w:p w14:paraId="521718F7" w14:textId="4336F2B9" w:rsidR="009B1C9E" w:rsidRDefault="009B1C9E" w:rsidP="00CB6BC9">
      <w:r>
        <w:t xml:space="preserve">In English:  </w:t>
      </w:r>
      <w:r w:rsidRPr="00651927">
        <w:rPr>
          <w:b/>
          <w:bCs/>
        </w:rPr>
        <w:t>Compare</w:t>
      </w:r>
      <w:r>
        <w:t xml:space="preserve"> a </w:t>
      </w:r>
      <w:r w:rsidR="00E5672F">
        <w:t>couple of products</w:t>
      </w:r>
      <w:r>
        <w:t xml:space="preserve"> (such as food, music, art, </w:t>
      </w:r>
      <w:r w:rsidR="00315C25">
        <w:t>clothes,</w:t>
      </w:r>
      <w:r>
        <w:t xml:space="preserve"> movies, …)  from the Hispanic culture</w:t>
      </w:r>
      <w:r w:rsidR="00BC652E">
        <w:t xml:space="preserve"> and </w:t>
      </w:r>
      <w:r w:rsidR="00BC652E">
        <w:rPr>
          <w:b/>
          <w:bCs/>
        </w:rPr>
        <w:t>explain</w:t>
      </w:r>
      <w:r w:rsidR="00786205">
        <w:rPr>
          <w:b/>
          <w:bCs/>
        </w:rPr>
        <w:t xml:space="preserve"> </w:t>
      </w:r>
      <w:r w:rsidR="00786205">
        <w:t>how they</w:t>
      </w:r>
      <w:r>
        <w:t xml:space="preserve"> help you understand the </w:t>
      </w:r>
      <w:r w:rsidRPr="00D078EC">
        <w:rPr>
          <w:i/>
          <w:iCs/>
        </w:rPr>
        <w:t>Hispanic culture and your own.</w:t>
      </w:r>
      <w:r>
        <w:t xml:space="preserve"> </w:t>
      </w:r>
    </w:p>
    <w:p w14:paraId="2E0A88BC" w14:textId="656A0668" w:rsidR="00CB6BC9" w:rsidRPr="00CB1C1F" w:rsidRDefault="00CB1C1F" w:rsidP="00CB6BC9">
      <w:pPr>
        <w:rPr>
          <w:u w:val="single"/>
        </w:rPr>
      </w:pPr>
      <w:r w:rsidRPr="00CB1C1F">
        <w:rPr>
          <w:u w:val="single"/>
        </w:rPr>
        <w:t xml:space="preserve">The easiest thing to compare is food. This is because a lot of American dishes are influenced by Hispanic dishes. Comparing the two, I would say that American food is a lot </w:t>
      </w:r>
      <w:proofErr w:type="gramStart"/>
      <w:r w:rsidRPr="00CB1C1F">
        <w:rPr>
          <w:u w:val="single"/>
        </w:rPr>
        <w:t>more dense</w:t>
      </w:r>
      <w:proofErr w:type="gramEnd"/>
      <w:r w:rsidRPr="00CB1C1F">
        <w:rPr>
          <w:u w:val="single"/>
        </w:rPr>
        <w:t xml:space="preserve">, and overall bland. I enjoy spices, flavor, and heat, but my wife and daughter do not. One thing that I cannot stand is things that advertise </w:t>
      </w:r>
      <w:r w:rsidR="00E60E46" w:rsidRPr="00CB1C1F">
        <w:rPr>
          <w:u w:val="single"/>
        </w:rPr>
        <w:t>Latin</w:t>
      </w:r>
      <w:r w:rsidRPr="00CB1C1F">
        <w:rPr>
          <w:u w:val="single"/>
        </w:rPr>
        <w:t xml:space="preserve"> food to </w:t>
      </w:r>
      <w:r w:rsidR="00E60E46" w:rsidRPr="00CB1C1F">
        <w:rPr>
          <w:u w:val="single"/>
        </w:rPr>
        <w:t>Americans</w:t>
      </w:r>
      <w:r w:rsidRPr="00CB1C1F">
        <w:rPr>
          <w:u w:val="single"/>
        </w:rPr>
        <w:t xml:space="preserve">. The top thing that comes to mind is taco seasoning. It is so over the top with cumin and other spices, and I think it really takes away from the actual experience of eating genuine Hispanic food. Something else that I can compare is films. I have not seen a lot of Hispanic films, but from the ones that I have, the focus of the movies </w:t>
      </w:r>
      <w:r w:rsidR="00E60E46" w:rsidRPr="00CB1C1F">
        <w:rPr>
          <w:u w:val="single"/>
        </w:rPr>
        <w:t>seems</w:t>
      </w:r>
      <w:r w:rsidRPr="00CB1C1F">
        <w:rPr>
          <w:u w:val="single"/>
        </w:rPr>
        <w:t xml:space="preserve"> a lot more personal. The focus is more on the characters and development, and not over the top action and a fast paced story. One of the more recent movies that details this greatly is “The Platform” on Netflix. There is only one setting the entire movie, and it is focused solely on one person and their survival. </w:t>
      </w:r>
    </w:p>
    <w:p w14:paraId="7DC2C2FE" w14:textId="77777777" w:rsidR="00172088" w:rsidRDefault="00172088" w:rsidP="006A1128"/>
    <w:p w14:paraId="143B20B4" w14:textId="4AF3AD10" w:rsidR="000A642B" w:rsidRDefault="009B1C9E" w:rsidP="00CB1C1F">
      <w:pPr>
        <w:rPr>
          <w:b/>
          <w:bCs/>
        </w:rPr>
      </w:pPr>
      <w:r>
        <w:t xml:space="preserve">In English: </w:t>
      </w:r>
      <w:r w:rsidR="002525E0">
        <w:t xml:space="preserve">Do you interact with people from other cultures often? </w:t>
      </w:r>
      <w:r w:rsidR="002525E0" w:rsidRPr="00680E35">
        <w:rPr>
          <w:b/>
          <w:bCs/>
        </w:rPr>
        <w:t>Explain</w:t>
      </w:r>
      <w:r w:rsidR="00D6658E">
        <w:rPr>
          <w:b/>
          <w:bCs/>
        </w:rPr>
        <w:t xml:space="preserve"> </w:t>
      </w:r>
      <w:r w:rsidR="00D6658E">
        <w:t>why and how</w:t>
      </w:r>
      <w:r w:rsidR="002525E0" w:rsidRPr="00680E35">
        <w:rPr>
          <w:b/>
          <w:bCs/>
        </w:rPr>
        <w:t>.</w:t>
      </w:r>
    </w:p>
    <w:p w14:paraId="01432911" w14:textId="242F67E1" w:rsidR="00CB1C1F" w:rsidRPr="00226ADE" w:rsidRDefault="00CB1C1F" w:rsidP="00CB1C1F">
      <w:pPr>
        <w:rPr>
          <w:u w:val="single"/>
        </w:rPr>
      </w:pPr>
      <w:r w:rsidRPr="00226ADE">
        <w:rPr>
          <w:u w:val="single"/>
        </w:rPr>
        <w:t xml:space="preserve">I do every single day. I am a project manager for a remodeling company, and all of the crews that I manage, except one, are Hispanic. It was quite a hurdle to get around, trying to be their boss and not being able to communicate with them. This would lead to us butting heads, </w:t>
      </w:r>
      <w:r w:rsidR="00226ADE" w:rsidRPr="00226ADE">
        <w:rPr>
          <w:u w:val="single"/>
        </w:rPr>
        <w:t xml:space="preserve">arguing, a lack of respect, and endless miscommunication. The only way I could communicate with them was through a translator app, and I was often too embarrassed to even try to use it. Now that I have </w:t>
      </w:r>
      <w:proofErr w:type="gramStart"/>
      <w:r w:rsidR="00226ADE" w:rsidRPr="00226ADE">
        <w:rPr>
          <w:u w:val="single"/>
        </w:rPr>
        <w:t>a</w:t>
      </w:r>
      <w:proofErr w:type="gramEnd"/>
      <w:r w:rsidR="00226ADE" w:rsidRPr="00226ADE">
        <w:rPr>
          <w:u w:val="single"/>
        </w:rPr>
        <w:t xml:space="preserve"> understanding of the language, I have become quite good friends with the people I used to argue with. If I show up during their lunch break, they </w:t>
      </w:r>
      <w:r w:rsidR="00226ADE" w:rsidRPr="00226ADE">
        <w:rPr>
          <w:u w:val="single"/>
        </w:rPr>
        <w:lastRenderedPageBreak/>
        <w:t xml:space="preserve">will often offer me food to share with them. The best thing that they have ever introduced me to is Horchata and I have bought them some many times after that. </w:t>
      </w:r>
    </w:p>
    <w:p w14:paraId="41216F6E" w14:textId="77777777" w:rsidR="00172088" w:rsidRDefault="00172088" w:rsidP="006A1128"/>
    <w:p w14:paraId="3BE37785" w14:textId="41B1191D" w:rsidR="007A16B5" w:rsidRDefault="002525E0" w:rsidP="006A1128">
      <w:r>
        <w:t xml:space="preserve">In English: </w:t>
      </w:r>
      <w:r w:rsidR="007A16B5">
        <w:t>When you in</w:t>
      </w:r>
      <w:r w:rsidR="009B1C9E">
        <w:t xml:space="preserve">teracted with someone from a Hispanic culture, what was something that stood out to you? </w:t>
      </w:r>
      <w:r w:rsidR="009B1C9E" w:rsidRPr="00680E35">
        <w:rPr>
          <w:b/>
          <w:bCs/>
        </w:rPr>
        <w:t>Explain.</w:t>
      </w:r>
    </w:p>
    <w:p w14:paraId="59F2D0E5" w14:textId="1F8296ED" w:rsidR="002A002F" w:rsidRPr="00E60E46" w:rsidRDefault="00226ADE" w:rsidP="006A1128">
      <w:pPr>
        <w:rPr>
          <w:u w:val="single"/>
        </w:rPr>
      </w:pPr>
      <w:r w:rsidRPr="00E60E46">
        <w:rPr>
          <w:u w:val="single"/>
        </w:rPr>
        <w:t>Their sense of humor. I feel that this is something that goes unnoticed due to a lack of understanding, as well as shyness. Maybe it is because I work in construction, but the guys at my work tell jokes, it is usually very simple, crude, and pretty dry humor. A lot of times one of the guys will look at me, point to another guy, and just shout “he stinks.” Everyone dies laughing and I think that is the funniest part about all of it. Such a simple joke about someone and work halts because everyone is laughing. Whenever I try to tell the same jokes, I get the same reaction from them, and I can tell that they genuinely enjoy having me partake in their shen</w:t>
      </w:r>
      <w:r w:rsidR="00E60E46" w:rsidRPr="00E60E46">
        <w:rPr>
          <w:u w:val="single"/>
        </w:rPr>
        <w:t xml:space="preserve">anigans. </w:t>
      </w:r>
    </w:p>
    <w:sectPr w:rsidR="002A002F" w:rsidRPr="00E60E46" w:rsidSect="007A7D63">
      <w:headerReference w:type="first" r:id="rId7"/>
      <w:pgSz w:w="12240" w:h="15840" w:code="1"/>
      <w:pgMar w:top="432" w:right="720" w:bottom="432" w:left="1008" w:header="432"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799C" w14:textId="77777777" w:rsidR="00C37BD9" w:rsidRDefault="00C37BD9" w:rsidP="00675242">
      <w:pPr>
        <w:spacing w:line="240" w:lineRule="auto"/>
      </w:pPr>
      <w:r>
        <w:separator/>
      </w:r>
    </w:p>
  </w:endnote>
  <w:endnote w:type="continuationSeparator" w:id="0">
    <w:p w14:paraId="24FFAE9D" w14:textId="77777777" w:rsidR="00C37BD9" w:rsidRDefault="00C37BD9" w:rsidP="00675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3A20" w14:textId="77777777" w:rsidR="00C37BD9" w:rsidRDefault="00C37BD9" w:rsidP="00675242">
      <w:pPr>
        <w:spacing w:line="240" w:lineRule="auto"/>
      </w:pPr>
      <w:r>
        <w:separator/>
      </w:r>
    </w:p>
  </w:footnote>
  <w:footnote w:type="continuationSeparator" w:id="0">
    <w:p w14:paraId="57AC7AE1" w14:textId="77777777" w:rsidR="00C37BD9" w:rsidRDefault="00C37BD9" w:rsidP="006752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4792" w14:textId="0DBD6165" w:rsidR="00675242" w:rsidRPr="007A7D63" w:rsidRDefault="007A7D63" w:rsidP="007A7D63">
    <w:pPr>
      <w:rPr>
        <w:lang w:val="es-CO"/>
      </w:rPr>
    </w:pPr>
    <w:r>
      <w:rPr>
        <w:lang w:val="es-CO"/>
      </w:rPr>
      <w:t>Nombre: __</w:t>
    </w:r>
    <w:r w:rsidR="00F1279F">
      <w:rPr>
        <w:lang w:val="es-CO"/>
      </w:rPr>
      <w:t>Ryan Price</w:t>
    </w:r>
    <w:r>
      <w:rPr>
        <w:lang w:val="es-CO"/>
      </w:rPr>
      <w:t>_____________________   Clase y hora de clase: ___</w:t>
    </w:r>
    <w:r w:rsidR="00F1279F">
      <w:rPr>
        <w:lang w:val="es-CO"/>
      </w:rPr>
      <w:t>SPAN102</w:t>
    </w:r>
    <w:r>
      <w:rPr>
        <w:lang w:val="es-CO"/>
      </w:rPr>
      <w:t>_______ Fecha: __</w:t>
    </w:r>
    <w:r w:rsidR="00F1279F">
      <w:rPr>
        <w:lang w:val="es-CO"/>
      </w:rPr>
      <w:t>10/27/21</w:t>
    </w:r>
    <w:r>
      <w:rPr>
        <w:lang w:val="es-CO"/>
      </w:rPr>
      <w:t>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C6C04"/>
    <w:multiLevelType w:val="hybridMultilevel"/>
    <w:tmpl w:val="F50E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90"/>
  <w:drawingGridVerticalSpacing w:val="24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FA"/>
    <w:rsid w:val="00084801"/>
    <w:rsid w:val="000A642B"/>
    <w:rsid w:val="00141B7A"/>
    <w:rsid w:val="00172088"/>
    <w:rsid w:val="00226ADE"/>
    <w:rsid w:val="002338C4"/>
    <w:rsid w:val="002525E0"/>
    <w:rsid w:val="002A002F"/>
    <w:rsid w:val="002B6AF0"/>
    <w:rsid w:val="002E3536"/>
    <w:rsid w:val="00315C25"/>
    <w:rsid w:val="0032136F"/>
    <w:rsid w:val="00360D80"/>
    <w:rsid w:val="003A048A"/>
    <w:rsid w:val="003B4A8C"/>
    <w:rsid w:val="00404631"/>
    <w:rsid w:val="004E05F0"/>
    <w:rsid w:val="00576CD5"/>
    <w:rsid w:val="00593EBE"/>
    <w:rsid w:val="00651927"/>
    <w:rsid w:val="00655373"/>
    <w:rsid w:val="00675242"/>
    <w:rsid w:val="00680E35"/>
    <w:rsid w:val="006A1128"/>
    <w:rsid w:val="007268FD"/>
    <w:rsid w:val="00786205"/>
    <w:rsid w:val="007A16B5"/>
    <w:rsid w:val="007A7D63"/>
    <w:rsid w:val="0084097F"/>
    <w:rsid w:val="008F2BD4"/>
    <w:rsid w:val="008F7854"/>
    <w:rsid w:val="009407F9"/>
    <w:rsid w:val="009B1C9E"/>
    <w:rsid w:val="00A1101F"/>
    <w:rsid w:val="00A4714A"/>
    <w:rsid w:val="00B754A7"/>
    <w:rsid w:val="00BC514A"/>
    <w:rsid w:val="00BC652E"/>
    <w:rsid w:val="00BE38FD"/>
    <w:rsid w:val="00C37BD9"/>
    <w:rsid w:val="00CB1C1F"/>
    <w:rsid w:val="00CB6BC9"/>
    <w:rsid w:val="00CC2DD1"/>
    <w:rsid w:val="00D078EC"/>
    <w:rsid w:val="00D5193E"/>
    <w:rsid w:val="00D5789C"/>
    <w:rsid w:val="00D6658E"/>
    <w:rsid w:val="00D72382"/>
    <w:rsid w:val="00DD0A54"/>
    <w:rsid w:val="00E16545"/>
    <w:rsid w:val="00E22446"/>
    <w:rsid w:val="00E5672F"/>
    <w:rsid w:val="00E60989"/>
    <w:rsid w:val="00E60E46"/>
    <w:rsid w:val="00E83008"/>
    <w:rsid w:val="00ED0AB8"/>
    <w:rsid w:val="00EF10E4"/>
    <w:rsid w:val="00F1279F"/>
    <w:rsid w:val="00F266FA"/>
    <w:rsid w:val="00F7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DB8C"/>
  <w15:chartTrackingRefBased/>
  <w15:docId w15:val="{AB3AC9D5-311E-4ABE-95C8-8E97F410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F9"/>
    <w:rPr>
      <w:sz w:val="16"/>
      <w:szCs w:val="22"/>
    </w:rPr>
  </w:style>
  <w:style w:type="paragraph" w:styleId="Heading1">
    <w:name w:val="heading 1"/>
    <w:basedOn w:val="Normal"/>
    <w:next w:val="Normal"/>
    <w:link w:val="Heading1Char"/>
    <w:uiPriority w:val="9"/>
    <w:qFormat/>
    <w:rsid w:val="002525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66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66F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266FA"/>
    <w:pPr>
      <w:ind w:left="720"/>
      <w:contextualSpacing/>
    </w:pPr>
  </w:style>
  <w:style w:type="table" w:styleId="TableGrid">
    <w:name w:val="Table Grid"/>
    <w:basedOn w:val="TableNormal"/>
    <w:uiPriority w:val="39"/>
    <w:rsid w:val="00F266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A112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A1128"/>
    <w:rPr>
      <w:rFonts w:asciiTheme="minorHAnsi" w:eastAsiaTheme="minorEastAsia" w:hAnsiTheme="minorHAnsi"/>
      <w:color w:val="5A5A5A" w:themeColor="text1" w:themeTint="A5"/>
      <w:spacing w:val="15"/>
      <w:sz w:val="22"/>
      <w:szCs w:val="22"/>
    </w:rPr>
  </w:style>
  <w:style w:type="character" w:styleId="IntenseEmphasis">
    <w:name w:val="Intense Emphasis"/>
    <w:basedOn w:val="DefaultParagraphFont"/>
    <w:uiPriority w:val="21"/>
    <w:qFormat/>
    <w:rsid w:val="006A1128"/>
    <w:rPr>
      <w:i/>
      <w:iCs/>
      <w:color w:val="4472C4" w:themeColor="accent1"/>
    </w:rPr>
  </w:style>
  <w:style w:type="character" w:customStyle="1" w:styleId="Heading1Char">
    <w:name w:val="Heading 1 Char"/>
    <w:basedOn w:val="DefaultParagraphFont"/>
    <w:link w:val="Heading1"/>
    <w:uiPriority w:val="9"/>
    <w:rsid w:val="002525E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5242"/>
    <w:pPr>
      <w:tabs>
        <w:tab w:val="center" w:pos="4680"/>
        <w:tab w:val="right" w:pos="9360"/>
      </w:tabs>
      <w:spacing w:line="240" w:lineRule="auto"/>
    </w:pPr>
  </w:style>
  <w:style w:type="character" w:customStyle="1" w:styleId="HeaderChar">
    <w:name w:val="Header Char"/>
    <w:basedOn w:val="DefaultParagraphFont"/>
    <w:link w:val="Header"/>
    <w:uiPriority w:val="99"/>
    <w:rsid w:val="00675242"/>
    <w:rPr>
      <w:sz w:val="16"/>
      <w:szCs w:val="22"/>
    </w:rPr>
  </w:style>
  <w:style w:type="paragraph" w:styleId="Footer">
    <w:name w:val="footer"/>
    <w:basedOn w:val="Normal"/>
    <w:link w:val="FooterChar"/>
    <w:uiPriority w:val="99"/>
    <w:unhideWhenUsed/>
    <w:rsid w:val="00675242"/>
    <w:pPr>
      <w:tabs>
        <w:tab w:val="center" w:pos="4680"/>
        <w:tab w:val="right" w:pos="9360"/>
      </w:tabs>
      <w:spacing w:line="240" w:lineRule="auto"/>
    </w:pPr>
  </w:style>
  <w:style w:type="character" w:customStyle="1" w:styleId="FooterChar">
    <w:name w:val="Footer Char"/>
    <w:basedOn w:val="DefaultParagraphFont"/>
    <w:link w:val="Footer"/>
    <w:uiPriority w:val="99"/>
    <w:rsid w:val="00675242"/>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Christine J.</dc:creator>
  <cp:keywords/>
  <dc:description/>
  <cp:lastModifiedBy>ryan price</cp:lastModifiedBy>
  <cp:revision>2</cp:revision>
  <dcterms:created xsi:type="dcterms:W3CDTF">2021-10-28T02:21:00Z</dcterms:created>
  <dcterms:modified xsi:type="dcterms:W3CDTF">2021-10-28T02:21:00Z</dcterms:modified>
</cp:coreProperties>
</file>