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7331" w:rsidRDefault="00E17331" w:rsidP="00E17331">
      <w:r>
        <w:t xml:space="preserve">Research Question: </w:t>
      </w:r>
    </w:p>
    <w:p w:rsidR="00E17331" w:rsidRDefault="00E17331" w:rsidP="00E17331"/>
    <w:p w:rsidR="00E17331" w:rsidRDefault="00E17331" w:rsidP="00C45BB1">
      <w:pPr>
        <w:spacing w:line="480" w:lineRule="auto"/>
        <w:rPr>
          <w:b/>
          <w:bCs/>
        </w:rPr>
      </w:pPr>
      <w:r>
        <w:t xml:space="preserve"> </w:t>
      </w:r>
      <w:r w:rsidRPr="00E17331">
        <w:rPr>
          <w:b/>
          <w:bCs/>
        </w:rPr>
        <w:t>What preventions can companies and organizations implement to avoid cyber security breaches from happening?</w:t>
      </w:r>
    </w:p>
    <w:p w:rsidR="00E17331" w:rsidRDefault="00E17331" w:rsidP="00C45BB1">
      <w:pPr>
        <w:spacing w:line="480" w:lineRule="auto"/>
      </w:pPr>
    </w:p>
    <w:p w:rsidR="00C45BB1" w:rsidRDefault="00C45BB1" w:rsidP="00C45BB1">
      <w:pPr>
        <w:pStyle w:val="NormalWeb"/>
        <w:spacing w:line="480" w:lineRule="auto"/>
      </w:pPr>
    </w:p>
    <w:p w:rsidR="00C45BB1" w:rsidRDefault="00C45BB1" w:rsidP="00C45BB1">
      <w:pPr>
        <w:pStyle w:val="NormalWeb"/>
        <w:spacing w:line="480" w:lineRule="auto"/>
      </w:pPr>
      <w:r>
        <w:t>(2015).</w:t>
      </w:r>
      <w:r w:rsidRPr="00982FC3">
        <w:t xml:space="preserve"> </w:t>
      </w:r>
      <w:r>
        <w:t xml:space="preserve">Seward, C.  Cybersecurity: Blue Cross breach hit 3.7M: Part of larger identity exposure at Anthem that affected 80 million. </w:t>
      </w:r>
      <w:r>
        <w:rPr>
          <w:rStyle w:val="Emphasis"/>
        </w:rPr>
        <w:t>The Atlanta Journal-Constitution</w:t>
      </w:r>
      <w:r>
        <w:t>, p. A11.</w:t>
      </w:r>
    </w:p>
    <w:p w:rsidR="00C45BB1" w:rsidRDefault="00C45BB1" w:rsidP="00C45BB1">
      <w:pPr>
        <w:spacing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Anthem Inc. was targeted by a data breach that exposed confidential and personal information </w:t>
      </w:r>
      <w:r w:rsidR="00371AD2">
        <w:rPr>
          <w:rFonts w:ascii="Times New Roman" w:eastAsia="Times New Roman" w:hAnsi="Times New Roman" w:cs="Times New Roman"/>
          <w:color w:val="000000"/>
          <w:kern w:val="0"/>
          <w14:ligatures w14:val="none"/>
        </w:rPr>
        <w:t>to</w:t>
      </w:r>
      <w:r>
        <w:rPr>
          <w:rFonts w:ascii="Times New Roman" w:eastAsia="Times New Roman" w:hAnsi="Times New Roman" w:cs="Times New Roman"/>
          <w:color w:val="000000"/>
          <w:kern w:val="0"/>
          <w14:ligatures w14:val="none"/>
        </w:rPr>
        <w:t xml:space="preserve"> over three million members. The breach has affected around 80 million people, and it happened between December 10</w:t>
      </w:r>
      <w:r w:rsidRPr="00982FC3">
        <w:rPr>
          <w:rFonts w:ascii="Times New Roman" w:eastAsia="Times New Roman" w:hAnsi="Times New Roman" w:cs="Times New Roman"/>
          <w:color w:val="000000"/>
          <w:kern w:val="0"/>
          <w:vertAlign w:val="superscript"/>
          <w14:ligatures w14:val="none"/>
        </w:rPr>
        <w:t>th</w:t>
      </w:r>
      <w:r>
        <w:rPr>
          <w:rFonts w:ascii="Times New Roman" w:eastAsia="Times New Roman" w:hAnsi="Times New Roman" w:cs="Times New Roman"/>
          <w:color w:val="000000"/>
          <w:kern w:val="0"/>
          <w14:ligatures w14:val="none"/>
        </w:rPr>
        <w:t xml:space="preserve"> and January 27</w:t>
      </w:r>
      <w:r w:rsidRPr="00982FC3">
        <w:rPr>
          <w:rFonts w:ascii="Times New Roman" w:eastAsia="Times New Roman" w:hAnsi="Times New Roman" w:cs="Times New Roman"/>
          <w:color w:val="000000"/>
          <w:kern w:val="0"/>
          <w:vertAlign w:val="superscript"/>
          <w14:ligatures w14:val="none"/>
        </w:rPr>
        <w:t>th</w:t>
      </w:r>
      <w:r>
        <w:rPr>
          <w:rFonts w:ascii="Times New Roman" w:eastAsia="Times New Roman" w:hAnsi="Times New Roman" w:cs="Times New Roman"/>
          <w:color w:val="000000"/>
          <w:kern w:val="0"/>
          <w14:ligatures w14:val="none"/>
        </w:rPr>
        <w:t xml:space="preserve"> (year not available.) When the breach happened, the hackers got a hold of some very vulnerable information such as names, date of birth, contact information, and most importantly, social security numbers. Even though financial information such as credit cards and health records were not breached, the significance of the hackers having members’ social security numbers can instantly lead to identity theft. The company and the main people responsible for members' information were breached throughout this entire breach. Anthem has taken the initiative to contact their clients whose information has been breached and provided them with free identity protection services to help their clients get back what has been lost. </w:t>
      </w:r>
    </w:p>
    <w:p w:rsidR="00C45BB1" w:rsidRDefault="00C45BB1" w:rsidP="00C45BB1">
      <w:pPr>
        <w:spacing w:line="480" w:lineRule="auto"/>
        <w:rPr>
          <w:rFonts w:ascii="Times New Roman" w:eastAsia="Times New Roman" w:hAnsi="Times New Roman" w:cs="Times New Roman"/>
          <w:color w:val="000000"/>
          <w:kern w:val="0"/>
          <w14:ligatures w14:val="none"/>
        </w:rPr>
      </w:pPr>
    </w:p>
    <w:p w:rsidR="00C45BB1" w:rsidRDefault="00C45BB1" w:rsidP="00C45BB1">
      <w:pPr>
        <w:spacing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This breach is very important to my research paper because this article shows how data breaches affect companies big and small. </w:t>
      </w:r>
      <w:r w:rsidR="00371AD2">
        <w:rPr>
          <w:rFonts w:ascii="Times New Roman" w:eastAsia="Times New Roman" w:hAnsi="Times New Roman" w:cs="Times New Roman"/>
          <w:color w:val="000000"/>
          <w:kern w:val="0"/>
          <w14:ligatures w14:val="none"/>
        </w:rPr>
        <w:t>It also</w:t>
      </w:r>
      <w:r>
        <w:rPr>
          <w:rFonts w:ascii="Times New Roman" w:eastAsia="Times New Roman" w:hAnsi="Times New Roman" w:cs="Times New Roman"/>
          <w:color w:val="000000"/>
          <w:kern w:val="0"/>
          <w14:ligatures w14:val="none"/>
        </w:rPr>
        <w:t xml:space="preserve"> shows the importance of protecting data even when attacked by a data breach. My research paper is on how cybersecurity is a must-need within the </w:t>
      </w:r>
      <w:r>
        <w:rPr>
          <w:rFonts w:ascii="Times New Roman" w:eastAsia="Times New Roman" w:hAnsi="Times New Roman" w:cs="Times New Roman"/>
          <w:color w:val="000000"/>
          <w:kern w:val="0"/>
          <w14:ligatures w14:val="none"/>
        </w:rPr>
        <w:lastRenderedPageBreak/>
        <w:t xml:space="preserve">field of technology and how it </w:t>
      </w:r>
      <w:r w:rsidR="00371AD2">
        <w:rPr>
          <w:rFonts w:ascii="Times New Roman" w:eastAsia="Times New Roman" w:hAnsi="Times New Roman" w:cs="Times New Roman"/>
          <w:color w:val="000000"/>
          <w:kern w:val="0"/>
          <w14:ligatures w14:val="none"/>
        </w:rPr>
        <w:t>protects</w:t>
      </w:r>
      <w:r>
        <w:rPr>
          <w:rFonts w:ascii="Times New Roman" w:eastAsia="Times New Roman" w:hAnsi="Times New Roman" w:cs="Times New Roman"/>
          <w:color w:val="000000"/>
          <w:kern w:val="0"/>
          <w14:ligatures w14:val="none"/>
        </w:rPr>
        <w:t xml:space="preserve"> clientele data. My research paper will strongly emphasize how having cybersecurity specialists within jobs and companies will be a great investment for the company itself and, most importantly, the c</w:t>
      </w:r>
      <w:r w:rsidR="00371AD2">
        <w:rPr>
          <w:rFonts w:ascii="Times New Roman" w:eastAsia="Times New Roman" w:hAnsi="Times New Roman" w:cs="Times New Roman"/>
          <w:color w:val="000000"/>
          <w:kern w:val="0"/>
          <w14:ligatures w14:val="none"/>
        </w:rPr>
        <w:t>ompany's clientele</w:t>
      </w:r>
      <w:r>
        <w:rPr>
          <w:rFonts w:ascii="Times New Roman" w:eastAsia="Times New Roman" w:hAnsi="Times New Roman" w:cs="Times New Roman"/>
          <w:color w:val="000000"/>
          <w:kern w:val="0"/>
          <w14:ligatures w14:val="none"/>
        </w:rPr>
        <w:t xml:space="preserve">. </w:t>
      </w:r>
    </w:p>
    <w:p w:rsidR="00C45BB1" w:rsidRDefault="00C45BB1" w:rsidP="00C45BB1">
      <w:pPr>
        <w:spacing w:line="480" w:lineRule="auto"/>
        <w:rPr>
          <w:rFonts w:ascii="Times New Roman" w:eastAsia="Times New Roman" w:hAnsi="Times New Roman" w:cs="Times New Roman"/>
          <w:color w:val="000000"/>
          <w:kern w:val="0"/>
          <w14:ligatures w14:val="none"/>
        </w:rPr>
      </w:pPr>
    </w:p>
    <w:p w:rsidR="00C45BB1" w:rsidRPr="00E92D37" w:rsidRDefault="00C45BB1" w:rsidP="00C45BB1">
      <w:pPr>
        <w:spacing w:line="480" w:lineRule="auto"/>
        <w:ind w:firstLine="720"/>
        <w:rPr>
          <w:color w:val="000000" w:themeColor="text1"/>
        </w:rPr>
      </w:pPr>
      <w:proofErr w:type="spellStart"/>
      <w:r w:rsidRPr="00E92D37">
        <w:rPr>
          <w:rFonts w:ascii="Source Sans Pro" w:hAnsi="Source Sans Pro"/>
          <w:color w:val="000000" w:themeColor="text1"/>
          <w:sz w:val="23"/>
          <w:szCs w:val="23"/>
          <w:shd w:val="clear" w:color="auto" w:fill="FFFFFF"/>
        </w:rPr>
        <w:t>Daswani</w:t>
      </w:r>
      <w:proofErr w:type="spellEnd"/>
      <w:r w:rsidRPr="00E92D37">
        <w:rPr>
          <w:rFonts w:ascii="Source Sans Pro" w:hAnsi="Source Sans Pro"/>
          <w:color w:val="000000" w:themeColor="text1"/>
          <w:sz w:val="23"/>
          <w:szCs w:val="23"/>
          <w:shd w:val="clear" w:color="auto" w:fill="FFFFFF"/>
        </w:rPr>
        <w:t xml:space="preserve">, N., &amp; </w:t>
      </w:r>
      <w:proofErr w:type="spellStart"/>
      <w:r w:rsidRPr="00E92D37">
        <w:rPr>
          <w:rFonts w:ascii="Source Sans Pro" w:hAnsi="Source Sans Pro"/>
          <w:color w:val="000000" w:themeColor="text1"/>
          <w:sz w:val="23"/>
          <w:szCs w:val="23"/>
          <w:shd w:val="clear" w:color="auto" w:fill="FFFFFF"/>
        </w:rPr>
        <w:t>Elbayadi</w:t>
      </w:r>
      <w:proofErr w:type="spellEnd"/>
      <w:r w:rsidRPr="00E92D37">
        <w:rPr>
          <w:rFonts w:ascii="Source Sans Pro" w:hAnsi="Source Sans Pro"/>
          <w:color w:val="000000" w:themeColor="text1"/>
          <w:sz w:val="23"/>
          <w:szCs w:val="23"/>
          <w:shd w:val="clear" w:color="auto" w:fill="FFFFFF"/>
        </w:rPr>
        <w:t>, M. (2021). </w:t>
      </w:r>
      <w:r w:rsidRPr="00E92D37">
        <w:rPr>
          <w:rFonts w:ascii="Source Sans Pro" w:hAnsi="Source Sans Pro"/>
          <w:i/>
          <w:iCs/>
          <w:color w:val="000000" w:themeColor="text1"/>
          <w:sz w:val="23"/>
          <w:szCs w:val="23"/>
          <w:shd w:val="clear" w:color="auto" w:fill="FFFFFF"/>
        </w:rPr>
        <w:t>Big Breaches: Cybersecurity Lessons for Everyone</w:t>
      </w:r>
      <w:r w:rsidRPr="00E92D37">
        <w:rPr>
          <w:rFonts w:ascii="Source Sans Pro" w:hAnsi="Source Sans Pro"/>
          <w:color w:val="000000" w:themeColor="text1"/>
          <w:sz w:val="23"/>
          <w:szCs w:val="23"/>
          <w:shd w:val="clear" w:color="auto" w:fill="FFFFFF"/>
        </w:rPr>
        <w:t xml:space="preserve"> (1st ed.). </w:t>
      </w:r>
      <w:proofErr w:type="spellStart"/>
      <w:r w:rsidRPr="00E92D37">
        <w:rPr>
          <w:rFonts w:ascii="Source Sans Pro" w:hAnsi="Source Sans Pro"/>
          <w:color w:val="000000" w:themeColor="text1"/>
          <w:sz w:val="23"/>
          <w:szCs w:val="23"/>
          <w:shd w:val="clear" w:color="auto" w:fill="FFFFFF"/>
        </w:rPr>
        <w:t>Apress</w:t>
      </w:r>
      <w:proofErr w:type="spellEnd"/>
      <w:r w:rsidRPr="00E92D37">
        <w:rPr>
          <w:rFonts w:ascii="Source Sans Pro" w:hAnsi="Source Sans Pro"/>
          <w:color w:val="000000" w:themeColor="text1"/>
          <w:sz w:val="23"/>
          <w:szCs w:val="23"/>
          <w:shd w:val="clear" w:color="auto" w:fill="FFFFFF"/>
        </w:rPr>
        <w:t xml:space="preserve"> L. P. https://doi.org/10.1007/978-1-4842-6655-7</w:t>
      </w:r>
    </w:p>
    <w:p w:rsidR="00C45BB1" w:rsidRDefault="00C45BB1" w:rsidP="00C45BB1">
      <w:pPr>
        <w:spacing w:line="480" w:lineRule="auto"/>
        <w:ind w:firstLine="720"/>
      </w:pPr>
    </w:p>
    <w:p w:rsidR="00C45BB1" w:rsidRDefault="00C45BB1" w:rsidP="00C45BB1">
      <w:pPr>
        <w:spacing w:line="480" w:lineRule="auto"/>
        <w:ind w:firstLine="720"/>
      </w:pPr>
      <w:r>
        <w:t>The article “Big Breaches: Cybersecurity Lessons for Everyone” offers us as readers full insight into major cyber breaches across the globe. It also gives shared lessons for organizations and companies to use and learn from to prevent future attacks. The article highlights certain vulnerabilities commonly due to poor security protocols, lack of employee training, and outdated software. This ensures the importance of having strong cybersecurity policies, regular updates on the software, and strong, effective response strategies for any mishaps or unfortunate events. The article also goes into examples of cyber breaches that show organizations the severity of these breaches, which allows companies to seek the security measures that they need.</w:t>
      </w:r>
    </w:p>
    <w:p w:rsidR="00C45BB1" w:rsidRDefault="00C45BB1" w:rsidP="00C45BB1">
      <w:pPr>
        <w:spacing w:line="480" w:lineRule="auto"/>
      </w:pPr>
    </w:p>
    <w:p w:rsidR="00C45BB1" w:rsidRDefault="00C45BB1" w:rsidP="00C45BB1">
      <w:pPr>
        <w:spacing w:line="480" w:lineRule="auto"/>
        <w:ind w:firstLine="720"/>
      </w:pPr>
      <w:r>
        <w:t xml:space="preserve">Based on my research on cyber breaches, this article illustrates the most common breaches and their causes. The case studies used provided contextual information on specific breaches and how severe they can be on medical, financial, and personal information records. This article connects with my research to seek a better way to protect vulnerable information </w:t>
      </w:r>
      <w:r>
        <w:lastRenderedPageBreak/>
        <w:t>within an organization/company. My ultimate goal is to seek and instill regulations and procedures for companies when and if a cyber breach occurs.</w:t>
      </w:r>
    </w:p>
    <w:p w:rsidR="00C45BB1" w:rsidRDefault="00C45BB1" w:rsidP="00C45BB1">
      <w:pPr>
        <w:spacing w:line="480" w:lineRule="auto"/>
      </w:pPr>
    </w:p>
    <w:p w:rsidR="00C45BB1" w:rsidRDefault="00C45BB1" w:rsidP="00C45BB1">
      <w:pPr>
        <w:spacing w:line="480" w:lineRule="auto"/>
      </w:pPr>
      <w:r>
        <w:t xml:space="preserve">With that being said, overall, this article was an awesome route that the author took to create a better visual learning experience for inexperienced companies with how-to procedures when they are </w:t>
      </w:r>
      <w:r w:rsidR="00371AD2">
        <w:t>amid</w:t>
      </w:r>
      <w:r>
        <w:t xml:space="preserve"> a cyber breach. It gives countless tools and tips on how to proceed with them and prevent them from occurring in the future. I believe that every company should read through this article to seek a better understanding of how much of a secure security protection system will benefit the company.</w:t>
      </w:r>
    </w:p>
    <w:p w:rsidR="005E6CA4" w:rsidRDefault="005E6CA4" w:rsidP="00371AD2">
      <w:pPr>
        <w:spacing w:line="480" w:lineRule="auto"/>
      </w:pPr>
    </w:p>
    <w:p w:rsidR="00C45BB1" w:rsidRDefault="00371AD2" w:rsidP="00371AD2">
      <w:pPr>
        <w:spacing w:line="480" w:lineRule="auto"/>
      </w:pPr>
      <w:r w:rsidRPr="00371AD2">
        <w:t xml:space="preserve">Kim, N., &amp; Lee, S. (2021). Cybersecurity Breach and Crisis Response: An Analysis of Organizations’ Official Statements in the United States and South Korea. International Journal of Business Communication (Thousand Oaks, Calif.), 58(4), 560–581. </w:t>
      </w:r>
      <w:hyperlink r:id="rId4" w:history="1">
        <w:r w:rsidRPr="0004558E">
          <w:rPr>
            <w:rStyle w:val="Hyperlink"/>
          </w:rPr>
          <w:t>https://doi.org/10.1177/2329488418777037</w:t>
        </w:r>
      </w:hyperlink>
      <w:r>
        <w:t xml:space="preserve"> </w:t>
      </w:r>
    </w:p>
    <w:p w:rsidR="005E6CA4" w:rsidRDefault="005E6CA4" w:rsidP="00371AD2">
      <w:pPr>
        <w:spacing w:line="480" w:lineRule="auto"/>
        <w:ind w:firstLine="720"/>
      </w:pPr>
    </w:p>
    <w:p w:rsidR="00371AD2" w:rsidRDefault="00371AD2" w:rsidP="00371AD2">
      <w:pPr>
        <w:spacing w:line="480" w:lineRule="auto"/>
        <w:ind w:firstLine="720"/>
      </w:pPr>
      <w:r>
        <w:t xml:space="preserve">In this article, the author, Kim Lee, analyzes how organizations in South Korea and the United States respond to cyber breaches/ attacks through official public statements. Throughout the article, the author explores the basic differences in communication between the two countries. The communication that they have focuses on government rules, corporate strategies, and, most importantly, corporate companies. The research in the article emphasizes the importance of having good communication during a viral and fast-spreading cyber breach. The authors used analysis and study to seek how to positively and effectively create safe </w:t>
      </w:r>
      <w:r>
        <w:lastRenderedPageBreak/>
        <w:t xml:space="preserve">protocols for future </w:t>
      </w:r>
      <w:proofErr w:type="spellStart"/>
      <w:r>
        <w:t>cyber attacks</w:t>
      </w:r>
      <w:proofErr w:type="spellEnd"/>
      <w:r>
        <w:t xml:space="preserve"> and how to communicate these procedures amongst both countries. </w:t>
      </w:r>
    </w:p>
    <w:p w:rsidR="00371AD2" w:rsidRDefault="00371AD2" w:rsidP="00371AD2">
      <w:pPr>
        <w:spacing w:line="480" w:lineRule="auto"/>
        <w:ind w:firstLine="720"/>
      </w:pPr>
      <w:r>
        <w:tab/>
        <w:t xml:space="preserve">With that being said, the research that the authors conducted allowed them to understand crisis communication and cultural strategies within organizations to better address dealing with cybersecurity-related issues. While having the correct resolves, such as translators and translation resources, to help communicate these procedures, such as risk management and public relations, the cybe4r attacks would be settled more quickly and as safely as possible. </w:t>
      </w:r>
    </w:p>
    <w:p w:rsidR="005E6CA4" w:rsidRDefault="005E6CA4" w:rsidP="00371AD2">
      <w:pPr>
        <w:spacing w:line="480" w:lineRule="auto"/>
        <w:ind w:firstLine="720"/>
        <w:rPr>
          <w:rFonts w:ascii="Source Sans Pro" w:hAnsi="Source Sans Pro"/>
          <w:color w:val="000000" w:themeColor="text1"/>
          <w:sz w:val="23"/>
          <w:szCs w:val="23"/>
          <w:shd w:val="clear" w:color="auto" w:fill="FFFFFF"/>
        </w:rPr>
      </w:pPr>
    </w:p>
    <w:p w:rsidR="00371AD2" w:rsidRDefault="00371AD2" w:rsidP="00371AD2">
      <w:pPr>
        <w:spacing w:line="480" w:lineRule="auto"/>
        <w:ind w:firstLine="720"/>
        <w:rPr>
          <w:rFonts w:ascii="Source Sans Pro" w:hAnsi="Source Sans Pro"/>
          <w:color w:val="000000" w:themeColor="text1"/>
          <w:sz w:val="23"/>
          <w:szCs w:val="23"/>
          <w:shd w:val="clear" w:color="auto" w:fill="FFFFFF"/>
        </w:rPr>
      </w:pPr>
      <w:r w:rsidRPr="00371AD2">
        <w:rPr>
          <w:rFonts w:ascii="Source Sans Pro" w:hAnsi="Source Sans Pro"/>
          <w:color w:val="000000" w:themeColor="text1"/>
          <w:sz w:val="23"/>
          <w:szCs w:val="23"/>
          <w:shd w:val="clear" w:color="auto" w:fill="FFFFFF"/>
        </w:rPr>
        <w:t>Liu, C.-W., Huang, P., &amp; Lucas, H. C. (2020). Centralized IT Decision Making and Cybersecurity Breaches: Evidence from U.S. Higher Education Institutions. </w:t>
      </w:r>
      <w:r w:rsidRPr="00371AD2">
        <w:rPr>
          <w:rFonts w:ascii="Source Sans Pro" w:hAnsi="Source Sans Pro"/>
          <w:i/>
          <w:iCs/>
          <w:color w:val="000000" w:themeColor="text1"/>
          <w:sz w:val="23"/>
          <w:szCs w:val="23"/>
          <w:shd w:val="clear" w:color="auto" w:fill="FFFFFF"/>
        </w:rPr>
        <w:t>Journal of Management Information Systems</w:t>
      </w:r>
      <w:r w:rsidRPr="00371AD2">
        <w:rPr>
          <w:rFonts w:ascii="Source Sans Pro" w:hAnsi="Source Sans Pro"/>
          <w:color w:val="000000" w:themeColor="text1"/>
          <w:sz w:val="23"/>
          <w:szCs w:val="23"/>
          <w:shd w:val="clear" w:color="auto" w:fill="FFFFFF"/>
        </w:rPr>
        <w:t>, </w:t>
      </w:r>
      <w:r w:rsidRPr="00371AD2">
        <w:rPr>
          <w:rFonts w:ascii="Source Sans Pro" w:hAnsi="Source Sans Pro"/>
          <w:i/>
          <w:iCs/>
          <w:color w:val="000000" w:themeColor="text1"/>
          <w:sz w:val="23"/>
          <w:szCs w:val="23"/>
          <w:shd w:val="clear" w:color="auto" w:fill="FFFFFF"/>
        </w:rPr>
        <w:t>37</w:t>
      </w:r>
      <w:r w:rsidRPr="00371AD2">
        <w:rPr>
          <w:rFonts w:ascii="Source Sans Pro" w:hAnsi="Source Sans Pro"/>
          <w:color w:val="000000" w:themeColor="text1"/>
          <w:sz w:val="23"/>
          <w:szCs w:val="23"/>
          <w:shd w:val="clear" w:color="auto" w:fill="FFFFFF"/>
        </w:rPr>
        <w:t xml:space="preserve">(3), 758–787. </w:t>
      </w:r>
      <w:hyperlink r:id="rId5" w:history="1">
        <w:r w:rsidRPr="0004558E">
          <w:rPr>
            <w:rStyle w:val="Hyperlink"/>
            <w:rFonts w:ascii="Source Sans Pro" w:hAnsi="Source Sans Pro"/>
            <w:sz w:val="23"/>
            <w:szCs w:val="23"/>
            <w:shd w:val="clear" w:color="auto" w:fill="FFFFFF"/>
          </w:rPr>
          <w:t>https://doi.org/10.1080/07421222.2020.1790190</w:t>
        </w:r>
      </w:hyperlink>
    </w:p>
    <w:p w:rsidR="005E6CA4" w:rsidRDefault="005E6CA4" w:rsidP="00371AD2">
      <w:pPr>
        <w:spacing w:line="480" w:lineRule="auto"/>
        <w:ind w:firstLine="720"/>
        <w:rPr>
          <w:rFonts w:ascii="Source Sans Pro" w:hAnsi="Source Sans Pro"/>
          <w:color w:val="000000" w:themeColor="text1"/>
          <w:sz w:val="23"/>
          <w:szCs w:val="23"/>
          <w:shd w:val="clear" w:color="auto" w:fill="FFFFFF"/>
        </w:rPr>
      </w:pPr>
    </w:p>
    <w:p w:rsidR="005E6CA4" w:rsidRDefault="00371AD2" w:rsidP="00371AD2">
      <w:pPr>
        <w:spacing w:line="480" w:lineRule="auto"/>
        <w:ind w:firstLine="720"/>
        <w:rPr>
          <w:rFonts w:ascii="Source Sans Pro" w:hAnsi="Source Sans Pro"/>
          <w:color w:val="000000" w:themeColor="text1"/>
          <w:sz w:val="23"/>
          <w:szCs w:val="23"/>
          <w:shd w:val="clear" w:color="auto" w:fill="FFFFFF"/>
        </w:rPr>
      </w:pPr>
      <w:r>
        <w:rPr>
          <w:rFonts w:ascii="Source Sans Pro" w:hAnsi="Source Sans Pro"/>
          <w:color w:val="000000" w:themeColor="text1"/>
          <w:sz w:val="23"/>
          <w:szCs w:val="23"/>
          <w:shd w:val="clear" w:color="auto" w:fill="FFFFFF"/>
        </w:rPr>
        <w:t>In this article</w:t>
      </w:r>
      <w:r w:rsidR="005E6CA4">
        <w:rPr>
          <w:rFonts w:ascii="Source Sans Pro" w:hAnsi="Source Sans Pro"/>
          <w:color w:val="000000" w:themeColor="text1"/>
          <w:sz w:val="23"/>
          <w:szCs w:val="23"/>
          <w:shd w:val="clear" w:color="auto" w:fill="FFFFFF"/>
        </w:rPr>
        <w:t>,</w:t>
      </w:r>
      <w:r>
        <w:rPr>
          <w:rFonts w:ascii="Source Sans Pro" w:hAnsi="Source Sans Pro"/>
          <w:color w:val="000000" w:themeColor="text1"/>
          <w:sz w:val="23"/>
          <w:szCs w:val="23"/>
          <w:shd w:val="clear" w:color="auto" w:fill="FFFFFF"/>
        </w:rPr>
        <w:t xml:space="preserve"> Liu, Huang</w:t>
      </w:r>
      <w:r w:rsidR="005E6CA4">
        <w:rPr>
          <w:rFonts w:ascii="Source Sans Pro" w:hAnsi="Source Sans Pro"/>
          <w:color w:val="000000" w:themeColor="text1"/>
          <w:sz w:val="23"/>
          <w:szCs w:val="23"/>
          <w:shd w:val="clear" w:color="auto" w:fill="FFFFFF"/>
        </w:rPr>
        <w:t>,</w:t>
      </w:r>
      <w:r>
        <w:rPr>
          <w:rFonts w:ascii="Source Sans Pro" w:hAnsi="Source Sans Pro"/>
          <w:color w:val="000000" w:themeColor="text1"/>
          <w:sz w:val="23"/>
          <w:szCs w:val="23"/>
          <w:shd w:val="clear" w:color="auto" w:fill="FFFFFF"/>
        </w:rPr>
        <w:t xml:space="preserve"> and Lucas H.C</w:t>
      </w:r>
      <w:r w:rsidR="005E6CA4">
        <w:rPr>
          <w:rFonts w:ascii="Source Sans Pro" w:hAnsi="Source Sans Pro"/>
          <w:color w:val="000000" w:themeColor="text1"/>
          <w:sz w:val="23"/>
          <w:szCs w:val="23"/>
          <w:shd w:val="clear" w:color="auto" w:fill="FFFFFF"/>
        </w:rPr>
        <w:t>.</w:t>
      </w:r>
      <w:r>
        <w:rPr>
          <w:rFonts w:ascii="Source Sans Pro" w:hAnsi="Source Sans Pro"/>
          <w:color w:val="000000" w:themeColor="text1"/>
          <w:sz w:val="23"/>
          <w:szCs w:val="23"/>
          <w:shd w:val="clear" w:color="auto" w:fill="FFFFFF"/>
        </w:rPr>
        <w:t xml:space="preserve"> investigate the relationship that Information technology decision</w:t>
      </w:r>
      <w:r w:rsidR="005E6CA4">
        <w:rPr>
          <w:rFonts w:ascii="Source Sans Pro" w:hAnsi="Source Sans Pro"/>
          <w:color w:val="000000" w:themeColor="text1"/>
          <w:sz w:val="23"/>
          <w:szCs w:val="23"/>
          <w:shd w:val="clear" w:color="auto" w:fill="FFFFFF"/>
        </w:rPr>
        <w:t>-</w:t>
      </w:r>
      <w:r>
        <w:rPr>
          <w:rFonts w:ascii="Source Sans Pro" w:hAnsi="Source Sans Pro"/>
          <w:color w:val="000000" w:themeColor="text1"/>
          <w:sz w:val="23"/>
          <w:szCs w:val="23"/>
          <w:shd w:val="clear" w:color="auto" w:fill="FFFFFF"/>
        </w:rPr>
        <w:t>making and cyber breaches have with higher education institutions. Throughout the article</w:t>
      </w:r>
      <w:r w:rsidR="005E6CA4">
        <w:rPr>
          <w:rFonts w:ascii="Source Sans Pro" w:hAnsi="Source Sans Pro"/>
          <w:color w:val="000000" w:themeColor="text1"/>
          <w:sz w:val="23"/>
          <w:szCs w:val="23"/>
          <w:shd w:val="clear" w:color="auto" w:fill="FFFFFF"/>
        </w:rPr>
        <w:t>,</w:t>
      </w:r>
      <w:r>
        <w:rPr>
          <w:rFonts w:ascii="Source Sans Pro" w:hAnsi="Source Sans Pro"/>
          <w:color w:val="000000" w:themeColor="text1"/>
          <w:sz w:val="23"/>
          <w:szCs w:val="23"/>
          <w:shd w:val="clear" w:color="auto" w:fill="FFFFFF"/>
        </w:rPr>
        <w:t xml:space="preserve"> the authors use many data</w:t>
      </w:r>
      <w:r w:rsidR="005E6CA4">
        <w:rPr>
          <w:rFonts w:ascii="Source Sans Pro" w:hAnsi="Source Sans Pro"/>
          <w:color w:val="000000" w:themeColor="text1"/>
          <w:sz w:val="23"/>
          <w:szCs w:val="23"/>
          <w:shd w:val="clear" w:color="auto" w:fill="FFFFFF"/>
        </w:rPr>
        <w:t>-</w:t>
      </w:r>
      <w:r>
        <w:rPr>
          <w:rFonts w:ascii="Source Sans Pro" w:hAnsi="Source Sans Pro"/>
          <w:color w:val="000000" w:themeColor="text1"/>
          <w:sz w:val="23"/>
          <w:szCs w:val="23"/>
          <w:shd w:val="clear" w:color="auto" w:fill="FFFFFF"/>
        </w:rPr>
        <w:t xml:space="preserve">based research examples and samples to explain the main issue. </w:t>
      </w:r>
      <w:r w:rsidR="005E6CA4">
        <w:rPr>
          <w:rFonts w:ascii="Source Sans Pro" w:hAnsi="Source Sans Pro"/>
          <w:color w:val="000000" w:themeColor="text1"/>
          <w:sz w:val="23"/>
          <w:szCs w:val="23"/>
          <w:shd w:val="clear" w:color="auto" w:fill="FFFFFF"/>
        </w:rPr>
        <w:t>The authors then clarify that they believe that centralized IT decision-making can both increase or decrease the likelihood of breaches depending on governance and the university’s cyber security practices.</w:t>
      </w:r>
    </w:p>
    <w:p w:rsidR="00371AD2" w:rsidRPr="00371AD2" w:rsidRDefault="005E6CA4" w:rsidP="00371AD2">
      <w:pPr>
        <w:spacing w:line="480" w:lineRule="auto"/>
        <w:ind w:firstLine="720"/>
        <w:rPr>
          <w:color w:val="000000" w:themeColor="text1"/>
        </w:rPr>
      </w:pPr>
      <w:r>
        <w:rPr>
          <w:rFonts w:ascii="Source Sans Pro" w:hAnsi="Source Sans Pro"/>
          <w:color w:val="000000" w:themeColor="text1"/>
          <w:sz w:val="23"/>
          <w:szCs w:val="23"/>
          <w:shd w:val="clear" w:color="auto" w:fill="FFFFFF"/>
        </w:rPr>
        <w:t xml:space="preserve"> Centralization can cause vulnerabilities if the decision-making aspect is not correctly handled. The article reflects the importance of the structural influence of cybersecurity on higher education. This study proves the value of understanding the organizational aspect behind cyber </w:t>
      </w:r>
      <w:r>
        <w:rPr>
          <w:rFonts w:ascii="Source Sans Pro" w:hAnsi="Source Sans Pro"/>
          <w:color w:val="000000" w:themeColor="text1"/>
          <w:sz w:val="23"/>
          <w:szCs w:val="23"/>
          <w:shd w:val="clear" w:color="auto" w:fill="FFFFFF"/>
        </w:rPr>
        <w:lastRenderedPageBreak/>
        <w:t xml:space="preserve">breaches and how higher education, such as institutes and universities, should properly cover them. </w:t>
      </w:r>
    </w:p>
    <w:p w:rsidR="00371AD2" w:rsidRDefault="00371AD2" w:rsidP="00371AD2">
      <w:pPr>
        <w:spacing w:line="480" w:lineRule="auto"/>
        <w:ind w:firstLine="720"/>
      </w:pPr>
    </w:p>
    <w:p w:rsidR="00371AD2" w:rsidRPr="005E6CA4" w:rsidRDefault="005E6CA4" w:rsidP="00371AD2">
      <w:pPr>
        <w:spacing w:line="480" w:lineRule="auto"/>
        <w:rPr>
          <w:color w:val="000000" w:themeColor="text1"/>
        </w:rPr>
      </w:pPr>
      <w:r w:rsidRPr="005E6CA4">
        <w:rPr>
          <w:rFonts w:ascii="Source Sans Pro" w:hAnsi="Source Sans Pro"/>
          <w:color w:val="000000" w:themeColor="text1"/>
          <w:sz w:val="23"/>
          <w:szCs w:val="23"/>
          <w:shd w:val="clear" w:color="auto" w:fill="FFFFFF"/>
        </w:rPr>
        <w:t>Wong, R. (2013). </w:t>
      </w:r>
      <w:r w:rsidRPr="005E6CA4">
        <w:rPr>
          <w:rFonts w:ascii="Source Sans Pro" w:hAnsi="Source Sans Pro"/>
          <w:i/>
          <w:iCs/>
          <w:color w:val="000000" w:themeColor="text1"/>
          <w:sz w:val="23"/>
          <w:szCs w:val="23"/>
          <w:shd w:val="clear" w:color="auto" w:fill="FFFFFF"/>
        </w:rPr>
        <w:t>Data Security Breaches and Privacy in Europe [e-book].</w:t>
      </w:r>
      <w:r w:rsidRPr="005E6CA4">
        <w:rPr>
          <w:rFonts w:ascii="Source Sans Pro" w:hAnsi="Source Sans Pro"/>
          <w:color w:val="000000" w:themeColor="text1"/>
          <w:sz w:val="23"/>
          <w:szCs w:val="23"/>
          <w:shd w:val="clear" w:color="auto" w:fill="FFFFFF"/>
        </w:rPr>
        <w:t xml:space="preserve"> Springer.  </w:t>
      </w:r>
    </w:p>
    <w:p w:rsidR="005E6CA4" w:rsidRDefault="005E6CA4" w:rsidP="005E6CA4">
      <w:pPr>
        <w:spacing w:line="480" w:lineRule="auto"/>
        <w:ind w:firstLine="720"/>
      </w:pPr>
    </w:p>
    <w:p w:rsidR="00E17331" w:rsidRDefault="005E6CA4" w:rsidP="005E6CA4">
      <w:pPr>
        <w:spacing w:line="480" w:lineRule="auto"/>
        <w:ind w:firstLine="720"/>
      </w:pPr>
      <w:r>
        <w:t xml:space="preserve">Author Wong wrote a full analysis of the legal and regulatory substructure that covers data and security breaches throughout Europe. The text begins to break down the laws of the European Union, such as the Dara Protection Directive, and explores the emerging challenges that data breaches cause at a fast-moving pace. The author also highlights the legal responsibilities of organizations and how they should take the initiative to prevent breaches and ensure compliance and privacy laws. This book offers clear resources for professionals in the legal field, IT specialists, and policymakers who are interested in understanding the value of data security and privacy laws. </w:t>
      </w:r>
    </w:p>
    <w:p w:rsidR="005E6CA4" w:rsidRDefault="005E6CA4" w:rsidP="005E6CA4">
      <w:pPr>
        <w:spacing w:line="480" w:lineRule="auto"/>
        <w:ind w:firstLine="720"/>
      </w:pPr>
    </w:p>
    <w:p w:rsidR="005E6CA4" w:rsidRDefault="005E6CA4" w:rsidP="005E6CA4">
      <w:pPr>
        <w:spacing w:line="480" w:lineRule="auto"/>
        <w:ind w:firstLine="720"/>
      </w:pPr>
    </w:p>
    <w:p w:rsidR="005E6CA4" w:rsidRDefault="005E6CA4" w:rsidP="005E6CA4">
      <w:pPr>
        <w:spacing w:line="480" w:lineRule="auto"/>
        <w:ind w:firstLine="720"/>
      </w:pPr>
      <w:r>
        <w:t xml:space="preserve">  Tsang, R. C. W., Baldwin, A. A., Hair, J. F., </w:t>
      </w:r>
      <w:proofErr w:type="spellStart"/>
      <w:r>
        <w:t>Affuso</w:t>
      </w:r>
      <w:proofErr w:type="spellEnd"/>
      <w:r>
        <w:t xml:space="preserve">, E., &amp; </w:t>
      </w:r>
      <w:proofErr w:type="spellStart"/>
      <w:r>
        <w:t>Lahtinen</w:t>
      </w:r>
      <w:proofErr w:type="spellEnd"/>
      <w:r>
        <w:t xml:space="preserve">, K. D. (2023). The Informativeness of Sentiment Types in Risk Factor Disclosures: Evidence from Firms with Cybersecurity Breaches. The Journal of Information Systems, 37(3), 157–190. </w:t>
      </w:r>
      <w:hyperlink r:id="rId6" w:history="1">
        <w:r w:rsidRPr="0004558E">
          <w:rPr>
            <w:rStyle w:val="Hyperlink"/>
          </w:rPr>
          <w:t>https://doi.org/10.2308/ISYS-2022-014</w:t>
        </w:r>
      </w:hyperlink>
    </w:p>
    <w:p w:rsidR="005E6CA4" w:rsidRDefault="005E6CA4" w:rsidP="005E6CA4">
      <w:pPr>
        <w:spacing w:line="480" w:lineRule="auto"/>
        <w:ind w:firstLine="720"/>
      </w:pPr>
    </w:p>
    <w:p w:rsidR="005E6CA4" w:rsidRDefault="005E6CA4" w:rsidP="005E6CA4">
      <w:pPr>
        <w:spacing w:line="480" w:lineRule="auto"/>
        <w:ind w:firstLine="720"/>
      </w:pPr>
      <w:r>
        <w:t xml:space="preserve">This article goes into research about the role of sentiment in risk factor disclosures. The author used sentiment analysis to categorize what language is used in corporate risk discourses. </w:t>
      </w:r>
      <w:r>
        <w:lastRenderedPageBreak/>
        <w:t xml:space="preserve">The article provides evidence that shows that firms are more likely to deal with cyber issues. Researchers and practitioners can use this article as a valuable research tool for learning more about the effects of cybersecurity, finances, and accounting because the article emphasizes how risk disclosure can influence research perception and could cause possible risks. Overall, the article’s main focus was on the tone and sentiment used in corporate risk. </w:t>
      </w:r>
    </w:p>
    <w:p w:rsidR="005E6CA4" w:rsidRDefault="005E6CA4" w:rsidP="005E6CA4">
      <w:pPr>
        <w:spacing w:line="480" w:lineRule="auto"/>
        <w:ind w:firstLine="720"/>
      </w:pPr>
    </w:p>
    <w:p w:rsidR="005E6CA4" w:rsidRDefault="005E6CA4" w:rsidP="005E6CA4">
      <w:pPr>
        <w:spacing w:line="480" w:lineRule="auto"/>
        <w:ind w:firstLine="720"/>
      </w:pPr>
    </w:p>
    <w:p w:rsidR="005E6CA4" w:rsidRDefault="005E6CA4" w:rsidP="005E6CA4">
      <w:pPr>
        <w:spacing w:line="480" w:lineRule="auto"/>
        <w:ind w:firstLine="720"/>
      </w:pPr>
      <w:r>
        <w:t xml:space="preserve">  Hughes, H., Smith, T. J., &amp; Walton, S. (2023). Material Contract Redactions and Cybersecurity Breaches. Accounting Horizons, 37(3), 193–219. </w:t>
      </w:r>
      <w:hyperlink r:id="rId7" w:history="1">
        <w:r w:rsidRPr="0004558E">
          <w:rPr>
            <w:rStyle w:val="Hyperlink"/>
          </w:rPr>
          <w:t>https://doi.org/10.2308/HORIZONS-2020-166</w:t>
        </w:r>
      </w:hyperlink>
      <w:r>
        <w:br/>
      </w:r>
    </w:p>
    <w:p w:rsidR="005E6CA4" w:rsidRDefault="005E6CA4" w:rsidP="005E6CA4">
      <w:pPr>
        <w:spacing w:line="480" w:lineRule="auto"/>
        <w:ind w:firstLine="720"/>
      </w:pPr>
      <w:r>
        <w:t xml:space="preserve">This article dives into the relationship between material, contract redactions, and cyber breaches. The author researches how firms redact sensitive information about material contracts and whether this practice goes along with the reoccurrence of cyber incidents. The authors also express that excessive redaction may or may not indicate that a company has a lot of cyber vulnerabilities This study shows us as readers the value of investors and having good cyber practices to prevent a cyber breach shortly. </w:t>
      </w:r>
    </w:p>
    <w:p w:rsidR="005E6CA4" w:rsidRDefault="005E6CA4" w:rsidP="005E6CA4">
      <w:pPr>
        <w:spacing w:line="480" w:lineRule="auto"/>
        <w:ind w:firstLine="720"/>
      </w:pPr>
    </w:p>
    <w:p w:rsidR="005E6CA4" w:rsidRDefault="005E6CA4" w:rsidP="005E6CA4">
      <w:pPr>
        <w:spacing w:line="480" w:lineRule="auto"/>
        <w:ind w:firstLine="720"/>
      </w:pPr>
    </w:p>
    <w:p w:rsidR="005E6CA4" w:rsidRDefault="005E6CA4" w:rsidP="005E6CA4">
      <w:pPr>
        <w:spacing w:line="480" w:lineRule="auto"/>
        <w:ind w:firstLine="720"/>
      </w:pPr>
    </w:p>
    <w:p w:rsidR="005E6CA4" w:rsidRDefault="005E6CA4" w:rsidP="005E6CA4">
      <w:pPr>
        <w:spacing w:line="480" w:lineRule="auto"/>
        <w:ind w:firstLine="720"/>
      </w:pPr>
    </w:p>
    <w:p w:rsidR="00E17331" w:rsidRPr="00E17331" w:rsidRDefault="00E17331" w:rsidP="00371AD2">
      <w:pPr>
        <w:spacing w:line="480" w:lineRule="auto"/>
      </w:pPr>
    </w:p>
    <w:sectPr w:rsidR="00E17331" w:rsidRPr="00E17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31"/>
    <w:rsid w:val="00371AD2"/>
    <w:rsid w:val="004C2955"/>
    <w:rsid w:val="005E6CA4"/>
    <w:rsid w:val="00C45BB1"/>
    <w:rsid w:val="00E1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982EFDE-150F-DD45-B666-2E0D3AF3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17331"/>
    <w:rPr>
      <w:i/>
      <w:iCs/>
    </w:rPr>
  </w:style>
  <w:style w:type="character" w:styleId="Hyperlink">
    <w:name w:val="Hyperlink"/>
    <w:basedOn w:val="DefaultParagraphFont"/>
    <w:uiPriority w:val="99"/>
    <w:unhideWhenUsed/>
    <w:rsid w:val="00E17331"/>
    <w:rPr>
      <w:color w:val="0563C1" w:themeColor="hyperlink"/>
      <w:u w:val="single"/>
    </w:rPr>
  </w:style>
  <w:style w:type="character" w:styleId="UnresolvedMention">
    <w:name w:val="Unresolved Mention"/>
    <w:basedOn w:val="DefaultParagraphFont"/>
    <w:uiPriority w:val="99"/>
    <w:semiHidden/>
    <w:unhideWhenUsed/>
    <w:rsid w:val="00E17331"/>
    <w:rPr>
      <w:color w:val="605E5C"/>
      <w:shd w:val="clear" w:color="auto" w:fill="E1DFDD"/>
    </w:rPr>
  </w:style>
  <w:style w:type="paragraph" w:styleId="NormalWeb">
    <w:name w:val="Normal (Web)"/>
    <w:basedOn w:val="Normal"/>
    <w:uiPriority w:val="99"/>
    <w:semiHidden/>
    <w:unhideWhenUsed/>
    <w:rsid w:val="00C45BB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644880">
      <w:bodyDiv w:val="1"/>
      <w:marLeft w:val="0"/>
      <w:marRight w:val="0"/>
      <w:marTop w:val="0"/>
      <w:marBottom w:val="0"/>
      <w:divBdr>
        <w:top w:val="none" w:sz="0" w:space="0" w:color="auto"/>
        <w:left w:val="none" w:sz="0" w:space="0" w:color="auto"/>
        <w:bottom w:val="none" w:sz="0" w:space="0" w:color="auto"/>
        <w:right w:val="none" w:sz="0" w:space="0" w:color="auto"/>
      </w:divBdr>
      <w:divsChild>
        <w:div w:id="242643944">
          <w:marLeft w:val="0"/>
          <w:marRight w:val="0"/>
          <w:marTop w:val="0"/>
          <w:marBottom w:val="0"/>
          <w:divBdr>
            <w:top w:val="none" w:sz="0" w:space="0" w:color="auto"/>
            <w:left w:val="none" w:sz="0" w:space="0" w:color="auto"/>
            <w:bottom w:val="none" w:sz="0" w:space="0" w:color="auto"/>
            <w:right w:val="none" w:sz="0" w:space="0" w:color="auto"/>
          </w:divBdr>
          <w:divsChild>
            <w:div w:id="17148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34260">
      <w:bodyDiv w:val="1"/>
      <w:marLeft w:val="0"/>
      <w:marRight w:val="0"/>
      <w:marTop w:val="0"/>
      <w:marBottom w:val="0"/>
      <w:divBdr>
        <w:top w:val="none" w:sz="0" w:space="0" w:color="auto"/>
        <w:left w:val="none" w:sz="0" w:space="0" w:color="auto"/>
        <w:bottom w:val="none" w:sz="0" w:space="0" w:color="auto"/>
        <w:right w:val="none" w:sz="0" w:space="0" w:color="auto"/>
      </w:divBdr>
      <w:divsChild>
        <w:div w:id="1661078935">
          <w:marLeft w:val="0"/>
          <w:marRight w:val="0"/>
          <w:marTop w:val="0"/>
          <w:marBottom w:val="0"/>
          <w:divBdr>
            <w:top w:val="none" w:sz="0" w:space="0" w:color="auto"/>
            <w:left w:val="none" w:sz="0" w:space="0" w:color="auto"/>
            <w:bottom w:val="none" w:sz="0" w:space="0" w:color="auto"/>
            <w:right w:val="none" w:sz="0" w:space="0" w:color="auto"/>
          </w:divBdr>
          <w:divsChild>
            <w:div w:id="3100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2308/HORIZONS-2020-1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308/ISYS-2022-014" TargetMode="External"/><Relationship Id="rId5" Type="http://schemas.openxmlformats.org/officeDocument/2006/relationships/hyperlink" Target="https://doi.org/10.1080/07421222.2020.1790190" TargetMode="External"/><Relationship Id="rId4" Type="http://schemas.openxmlformats.org/officeDocument/2006/relationships/hyperlink" Target="https://doi.org/10.1177/232948841877703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1339</Words>
  <Characters>7636</Characters>
  <Application>Microsoft Office Word</Application>
  <DocSecurity>0</DocSecurity>
  <Lines>63</Lines>
  <Paragraphs>17</Paragraphs>
  <ScaleCrop>false</ScaleCrop>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Bennett</dc:creator>
  <cp:keywords/>
  <dc:description/>
  <cp:lastModifiedBy>Sarah Bennett</cp:lastModifiedBy>
  <cp:revision>2</cp:revision>
  <dcterms:created xsi:type="dcterms:W3CDTF">2024-12-04T18:45:00Z</dcterms:created>
  <dcterms:modified xsi:type="dcterms:W3CDTF">2024-12-04T18:45:00Z</dcterms:modified>
</cp:coreProperties>
</file>