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0398" w14:textId="78DA5308" w:rsidR="00365CE1" w:rsidRDefault="00365CE1" w:rsidP="001168AF">
      <w:pPr>
        <w:spacing w:line="360" w:lineRule="auto"/>
        <w:rPr>
          <w:rFonts w:ascii="Times New Roman" w:hAnsi="Times New Roman" w:cs="Times New Roman"/>
        </w:rPr>
      </w:pPr>
      <w:r>
        <w:rPr>
          <w:rFonts w:ascii="Times New Roman" w:hAnsi="Times New Roman" w:cs="Times New Roman"/>
        </w:rPr>
        <w:t>Selasi Laryea</w:t>
      </w:r>
    </w:p>
    <w:p w14:paraId="0B94894D" w14:textId="0A8E25A2" w:rsidR="00365CE1" w:rsidRDefault="00365CE1" w:rsidP="001168AF">
      <w:pPr>
        <w:spacing w:line="360" w:lineRule="auto"/>
        <w:rPr>
          <w:rFonts w:ascii="Times New Roman" w:hAnsi="Times New Roman" w:cs="Times New Roman"/>
        </w:rPr>
      </w:pPr>
      <w:r>
        <w:rPr>
          <w:rFonts w:ascii="Times New Roman" w:hAnsi="Times New Roman" w:cs="Times New Roman"/>
        </w:rPr>
        <w:t>CYSE201S</w:t>
      </w:r>
    </w:p>
    <w:p w14:paraId="4AC404DC" w14:textId="765A742D" w:rsidR="00365CE1" w:rsidRDefault="00365CE1" w:rsidP="001168AF">
      <w:pPr>
        <w:spacing w:line="360" w:lineRule="auto"/>
        <w:rPr>
          <w:rFonts w:ascii="Times New Roman" w:hAnsi="Times New Roman" w:cs="Times New Roman"/>
        </w:rPr>
      </w:pPr>
      <w:r>
        <w:rPr>
          <w:rFonts w:ascii="Times New Roman" w:hAnsi="Times New Roman" w:cs="Times New Roman"/>
        </w:rPr>
        <w:t>11/15/2024</w:t>
      </w:r>
    </w:p>
    <w:p w14:paraId="20991FEC" w14:textId="77777777" w:rsidR="00365CE1" w:rsidRDefault="00365CE1" w:rsidP="001168AF">
      <w:pPr>
        <w:spacing w:line="360" w:lineRule="auto"/>
        <w:rPr>
          <w:rFonts w:ascii="Times New Roman" w:hAnsi="Times New Roman" w:cs="Times New Roman"/>
        </w:rPr>
      </w:pPr>
    </w:p>
    <w:p w14:paraId="64278209" w14:textId="31F090C8" w:rsidR="00365CE1" w:rsidRDefault="00365CE1" w:rsidP="001168AF">
      <w:pPr>
        <w:spacing w:line="360" w:lineRule="auto"/>
        <w:jc w:val="center"/>
        <w:rPr>
          <w:rFonts w:ascii="Times New Roman" w:hAnsi="Times New Roman" w:cs="Times New Roman"/>
        </w:rPr>
      </w:pPr>
      <w:r>
        <w:rPr>
          <w:rFonts w:ascii="Times New Roman" w:hAnsi="Times New Roman" w:cs="Times New Roman"/>
        </w:rPr>
        <w:t>Article Review #2</w:t>
      </w:r>
    </w:p>
    <w:p w14:paraId="6DCC2A4A" w14:textId="5D9D3FD4" w:rsidR="00365CE1" w:rsidRDefault="001168AF" w:rsidP="001168AF">
      <w:pPr>
        <w:spacing w:line="360" w:lineRule="auto"/>
        <w:jc w:val="center"/>
        <w:rPr>
          <w:rFonts w:ascii="Times New Roman" w:hAnsi="Times New Roman" w:cs="Times New Roman"/>
        </w:rPr>
      </w:pPr>
      <w:r>
        <w:rPr>
          <w:rFonts w:ascii="Times New Roman" w:hAnsi="Times New Roman" w:cs="Times New Roman"/>
        </w:rPr>
        <w:t>(</w:t>
      </w:r>
      <w:r w:rsidRPr="001168AF">
        <w:rPr>
          <w:rFonts w:ascii="Times New Roman" w:hAnsi="Times New Roman" w:cs="Times New Roman"/>
        </w:rPr>
        <w:t>Cyberbullying and Cyberbullicide Ideation Among Jordanian College Students</w:t>
      </w:r>
      <w:r>
        <w:rPr>
          <w:rFonts w:ascii="Times New Roman" w:hAnsi="Times New Roman" w:cs="Times New Roman"/>
        </w:rPr>
        <w:t>)</w:t>
      </w:r>
    </w:p>
    <w:p w14:paraId="4768A074" w14:textId="21E1F619" w:rsidR="001168AF" w:rsidRDefault="001168AF" w:rsidP="001168AF">
      <w:pPr>
        <w:spacing w:line="360" w:lineRule="auto"/>
        <w:rPr>
          <w:rFonts w:ascii="Times New Roman" w:hAnsi="Times New Roman" w:cs="Times New Roman"/>
        </w:rPr>
      </w:pPr>
    </w:p>
    <w:p w14:paraId="5B2EEBAB" w14:textId="77777777" w:rsidR="001168AF" w:rsidRDefault="001168AF" w:rsidP="001168AF">
      <w:pPr>
        <w:spacing w:line="360" w:lineRule="auto"/>
        <w:rPr>
          <w:rFonts w:ascii="Times New Roman" w:hAnsi="Times New Roman" w:cs="Times New Roman"/>
        </w:rPr>
      </w:pPr>
    </w:p>
    <w:p w14:paraId="3F2F1EC3" w14:textId="476646D9" w:rsidR="001168AF" w:rsidRDefault="001168AF" w:rsidP="001168AF">
      <w:pPr>
        <w:spacing w:line="360" w:lineRule="auto"/>
        <w:rPr>
          <w:rFonts w:ascii="Times New Roman" w:hAnsi="Times New Roman" w:cs="Times New Roman"/>
        </w:rPr>
      </w:pPr>
      <w:r>
        <w:rPr>
          <w:rFonts w:ascii="Times New Roman" w:hAnsi="Times New Roman" w:cs="Times New Roman"/>
        </w:rPr>
        <w:tab/>
        <w:t>Believe it or not, cyberbullying happens to people of all ages, and it has become a growing concern especially among students in college. The study “</w:t>
      </w:r>
      <w:r w:rsidR="00624429" w:rsidRPr="00624429">
        <w:rPr>
          <w:rFonts w:ascii="Times New Roman" w:hAnsi="Times New Roman" w:cs="Times New Roman"/>
          <w:i/>
          <w:iCs/>
        </w:rPr>
        <w:t>International Journal of Cyber Criminology</w:t>
      </w:r>
      <w:r w:rsidR="00624429">
        <w:rPr>
          <w:rFonts w:ascii="Times New Roman" w:hAnsi="Times New Roman" w:cs="Times New Roman"/>
          <w:i/>
          <w:iCs/>
        </w:rPr>
        <w:t xml:space="preserve"> (</w:t>
      </w:r>
      <w:r w:rsidR="00624429" w:rsidRPr="00624429">
        <w:rPr>
          <w:rFonts w:ascii="Times New Roman" w:hAnsi="Times New Roman" w:cs="Times New Roman"/>
        </w:rPr>
        <w:t>Al-</w:t>
      </w:r>
      <w:proofErr w:type="spellStart"/>
      <w:r w:rsidR="00624429" w:rsidRPr="00624429">
        <w:rPr>
          <w:rFonts w:ascii="Times New Roman" w:hAnsi="Times New Roman" w:cs="Times New Roman"/>
        </w:rPr>
        <w:t>Badayneh</w:t>
      </w:r>
      <w:proofErr w:type="spellEnd"/>
      <w:r w:rsidR="00624429">
        <w:rPr>
          <w:rFonts w:ascii="Times New Roman" w:hAnsi="Times New Roman" w:cs="Times New Roman"/>
        </w:rPr>
        <w:t>)</w:t>
      </w:r>
      <w:r>
        <w:rPr>
          <w:rFonts w:ascii="Times New Roman" w:hAnsi="Times New Roman" w:cs="Times New Roman"/>
        </w:rPr>
        <w:t>” dives into how cyberbullying relates to suicidal thoughts. The research highlights the challenges faces by students while addressing the social and psychological impacts cyberbullying has in a cultural context.</w:t>
      </w:r>
    </w:p>
    <w:p w14:paraId="674B1C59" w14:textId="2F540E34" w:rsidR="00FB3320" w:rsidRPr="00FB3320" w:rsidRDefault="00FB3320" w:rsidP="001168AF">
      <w:pPr>
        <w:spacing w:line="360" w:lineRule="auto"/>
        <w:rPr>
          <w:rFonts w:ascii="Times New Roman" w:hAnsi="Times New Roman" w:cs="Times New Roman"/>
          <w:u w:val="single"/>
        </w:rPr>
      </w:pPr>
      <w:r w:rsidRPr="00FB3320">
        <w:rPr>
          <w:rFonts w:ascii="Times New Roman" w:hAnsi="Times New Roman" w:cs="Times New Roman"/>
          <w:b/>
          <w:bCs/>
          <w:u w:val="single"/>
        </w:rPr>
        <w:t>Principles of social science:</w:t>
      </w:r>
    </w:p>
    <w:p w14:paraId="3AC53C31" w14:textId="71410AE0" w:rsidR="00A03923" w:rsidRDefault="00485CAA" w:rsidP="00FB3320">
      <w:pPr>
        <w:spacing w:line="360" w:lineRule="auto"/>
        <w:ind w:firstLine="720"/>
        <w:rPr>
          <w:rFonts w:ascii="Times New Roman" w:hAnsi="Times New Roman" w:cs="Times New Roman"/>
        </w:rPr>
      </w:pPr>
      <w:r>
        <w:rPr>
          <w:rFonts w:ascii="Times New Roman" w:hAnsi="Times New Roman" w:cs="Times New Roman"/>
        </w:rPr>
        <w:t xml:space="preserve">In the study, principles of social science are shown by focusing on psychology, sociology, and cultural studies. Researchers </w:t>
      </w:r>
      <w:proofErr w:type="gramStart"/>
      <w:r>
        <w:rPr>
          <w:rFonts w:ascii="Times New Roman" w:hAnsi="Times New Roman" w:cs="Times New Roman"/>
        </w:rPr>
        <w:t>have to</w:t>
      </w:r>
      <w:proofErr w:type="gramEnd"/>
      <w:r>
        <w:rPr>
          <w:rFonts w:ascii="Times New Roman" w:hAnsi="Times New Roman" w:cs="Times New Roman"/>
        </w:rPr>
        <w:t xml:space="preserve"> understand the impact online harassment has to suicidal thoughts and mental health. To better understand the sociological impact, </w:t>
      </w:r>
      <w:r w:rsidR="00920BF3">
        <w:rPr>
          <w:rFonts w:ascii="Times New Roman" w:hAnsi="Times New Roman" w:cs="Times New Roman"/>
        </w:rPr>
        <w:t>an analyzation of peers, group dynamics and the digital community must be studied. Exploration on how the students at the school react to cyberbullying will be a good way to better understand the cultural studies.</w:t>
      </w:r>
    </w:p>
    <w:p w14:paraId="2AD40F6D" w14:textId="250F78EE" w:rsidR="00FB3320" w:rsidRPr="00FB3320" w:rsidRDefault="00FB3320" w:rsidP="00FB3320">
      <w:pPr>
        <w:spacing w:line="360" w:lineRule="auto"/>
        <w:rPr>
          <w:rFonts w:ascii="Times New Roman" w:hAnsi="Times New Roman" w:cs="Times New Roman"/>
          <w:b/>
          <w:bCs/>
          <w:u w:val="single"/>
        </w:rPr>
      </w:pPr>
      <w:r>
        <w:rPr>
          <w:rFonts w:ascii="Times New Roman" w:hAnsi="Times New Roman" w:cs="Times New Roman"/>
          <w:b/>
          <w:bCs/>
          <w:u w:val="single"/>
        </w:rPr>
        <w:t>Research question or hypothesis:</w:t>
      </w:r>
    </w:p>
    <w:p w14:paraId="458CA4B9" w14:textId="7A16F63F" w:rsidR="00920BF3" w:rsidRDefault="00EC4E70" w:rsidP="00A03923">
      <w:pPr>
        <w:spacing w:line="360" w:lineRule="auto"/>
        <w:ind w:firstLine="720"/>
        <w:rPr>
          <w:rFonts w:ascii="Times New Roman" w:hAnsi="Times New Roman" w:cs="Times New Roman"/>
        </w:rPr>
      </w:pPr>
      <w:r>
        <w:rPr>
          <w:rFonts w:ascii="Times New Roman" w:hAnsi="Times New Roman" w:cs="Times New Roman"/>
        </w:rPr>
        <w:t>The study explores the relation on suicidal ideation and cyberbullying amongst the college students. The study hypothesizes that students who experience cyberbullying</w:t>
      </w:r>
      <w:r w:rsidR="00BB6745">
        <w:rPr>
          <w:rFonts w:ascii="Times New Roman" w:hAnsi="Times New Roman" w:cs="Times New Roman"/>
        </w:rPr>
        <w:t xml:space="preserve"> have a higher chance of facing suicidal thoughts. In the research, </w:t>
      </w:r>
      <w:r w:rsidR="004A2E20">
        <w:rPr>
          <w:rFonts w:ascii="Times New Roman" w:hAnsi="Times New Roman" w:cs="Times New Roman"/>
        </w:rPr>
        <w:t xml:space="preserve">gender, cultural </w:t>
      </w:r>
      <w:r w:rsidR="001206A7">
        <w:rPr>
          <w:rFonts w:ascii="Times New Roman" w:hAnsi="Times New Roman" w:cs="Times New Roman"/>
        </w:rPr>
        <w:t>background,</w:t>
      </w:r>
      <w:r w:rsidR="004A2E20">
        <w:rPr>
          <w:rFonts w:ascii="Times New Roman" w:hAnsi="Times New Roman" w:cs="Times New Roman"/>
        </w:rPr>
        <w:t xml:space="preserve"> and age are put into account when analyzing the severity and psychological effects. </w:t>
      </w:r>
      <w:r w:rsidR="000B683D">
        <w:rPr>
          <w:rFonts w:ascii="Times New Roman" w:hAnsi="Times New Roman" w:cs="Times New Roman"/>
        </w:rPr>
        <w:t>By taking all these factors into consideration, the goal is to find a pattern that could help identify the primary risk groups and figure out what cultural and societal experiences cause these groups to be targeted by online bullying.</w:t>
      </w:r>
      <w:r>
        <w:rPr>
          <w:rFonts w:ascii="Times New Roman" w:hAnsi="Times New Roman" w:cs="Times New Roman"/>
        </w:rPr>
        <w:t xml:space="preserve"> </w:t>
      </w:r>
    </w:p>
    <w:p w14:paraId="0DA622AC" w14:textId="26C00469" w:rsidR="00FB3320" w:rsidRPr="00FB3320" w:rsidRDefault="00FB3320" w:rsidP="00FB3320">
      <w:pPr>
        <w:spacing w:line="360" w:lineRule="auto"/>
        <w:rPr>
          <w:rFonts w:ascii="Times New Roman" w:hAnsi="Times New Roman" w:cs="Times New Roman"/>
          <w:b/>
          <w:bCs/>
          <w:u w:val="single"/>
        </w:rPr>
      </w:pPr>
      <w:r>
        <w:rPr>
          <w:rFonts w:ascii="Times New Roman" w:hAnsi="Times New Roman" w:cs="Times New Roman"/>
          <w:b/>
          <w:bCs/>
          <w:u w:val="single"/>
        </w:rPr>
        <w:t>Types of data and analysis/Research Methods:</w:t>
      </w:r>
    </w:p>
    <w:p w14:paraId="69EA50A1" w14:textId="0961F2A4" w:rsidR="00A03923" w:rsidRDefault="00A03923" w:rsidP="00A03923">
      <w:pPr>
        <w:spacing w:line="360" w:lineRule="auto"/>
        <w:ind w:firstLine="720"/>
        <w:rPr>
          <w:rFonts w:ascii="Times New Roman" w:hAnsi="Times New Roman" w:cs="Times New Roman"/>
        </w:rPr>
      </w:pPr>
      <w:r>
        <w:rPr>
          <w:rFonts w:ascii="Times New Roman" w:hAnsi="Times New Roman" w:cs="Times New Roman"/>
        </w:rPr>
        <w:t xml:space="preserve">The primary research style used is quantitative research. This includes surveys and questions used to collect numerical </w:t>
      </w:r>
      <w:r w:rsidR="00F164D0">
        <w:rPr>
          <w:rFonts w:ascii="Times New Roman" w:hAnsi="Times New Roman" w:cs="Times New Roman"/>
        </w:rPr>
        <w:t xml:space="preserve">data on cyberbullying and the impact it has on mental health </w:t>
      </w:r>
      <w:r w:rsidR="00F164D0">
        <w:rPr>
          <w:rFonts w:ascii="Times New Roman" w:hAnsi="Times New Roman" w:cs="Times New Roman"/>
        </w:rPr>
        <w:lastRenderedPageBreak/>
        <w:t>of students at the college. Scales/graphs are used to measure suicidal ideation. The data is analyzed by statistics to sum up patterns to test the relations between the suicidal ideation and cyberbullying. To explore how demographic factors influence the severity, cross-tabulation is practiced. All the analysis methods used provide a comfortable and a robust understanding the psychological/social impact of cyberbullying is a cultural context.</w:t>
      </w:r>
      <w:r w:rsidR="005327D1">
        <w:rPr>
          <w:rFonts w:ascii="Times New Roman" w:hAnsi="Times New Roman" w:cs="Times New Roman"/>
        </w:rPr>
        <w:t xml:space="preserve"> Based on module 8 of the PowerPoint, under “Social Force and Cybersecurity: Education”, it states that cybersecurity awareness reduces risk of victimization. This is useful because this can eliminate a certain demographical group when analyzing which social groups face cyberbullying and how it affects them.</w:t>
      </w:r>
    </w:p>
    <w:p w14:paraId="019AC62C" w14:textId="48C6CF32" w:rsidR="00FB3320" w:rsidRPr="00FB3320" w:rsidRDefault="001206A7" w:rsidP="00FB3320">
      <w:pPr>
        <w:spacing w:line="360" w:lineRule="auto"/>
        <w:rPr>
          <w:rFonts w:ascii="Times New Roman" w:hAnsi="Times New Roman" w:cs="Times New Roman"/>
          <w:b/>
          <w:bCs/>
          <w:u w:val="single"/>
        </w:rPr>
      </w:pPr>
      <w:r>
        <w:rPr>
          <w:rFonts w:ascii="Times New Roman" w:hAnsi="Times New Roman" w:cs="Times New Roman"/>
          <w:b/>
          <w:bCs/>
          <w:u w:val="single"/>
        </w:rPr>
        <w:t>Challenges:</w:t>
      </w:r>
    </w:p>
    <w:p w14:paraId="4C509EB6" w14:textId="04CE8396" w:rsidR="005327D1" w:rsidRDefault="005327D1" w:rsidP="00A03923">
      <w:pPr>
        <w:spacing w:line="360" w:lineRule="auto"/>
        <w:ind w:firstLine="720"/>
        <w:rPr>
          <w:rFonts w:ascii="Times New Roman" w:hAnsi="Times New Roman" w:cs="Times New Roman"/>
        </w:rPr>
      </w:pPr>
      <w:r>
        <w:rPr>
          <w:rFonts w:ascii="Times New Roman" w:hAnsi="Times New Roman" w:cs="Times New Roman"/>
        </w:rPr>
        <w:t>Challenges faced by margin</w:t>
      </w:r>
      <w:r w:rsidR="00D049FF">
        <w:rPr>
          <w:rFonts w:ascii="Times New Roman" w:hAnsi="Times New Roman" w:cs="Times New Roman"/>
        </w:rPr>
        <w:t>alized groups are highlighted. According to the study, cultural stigmas especially in woman can prevent them from seeking the needed help. This causes them to just eat up the bullying</w:t>
      </w:r>
      <w:r>
        <w:rPr>
          <w:rFonts w:ascii="Times New Roman" w:hAnsi="Times New Roman" w:cs="Times New Roman"/>
        </w:rPr>
        <w:t xml:space="preserve"> </w:t>
      </w:r>
      <w:r w:rsidR="00D049FF">
        <w:rPr>
          <w:rFonts w:ascii="Times New Roman" w:hAnsi="Times New Roman" w:cs="Times New Roman"/>
        </w:rPr>
        <w:t>ultimately making it worse. Based off results found in the study, tailored interventions that are targeted toward marginalized groups should be practiced. This can improve the mental health and decrease the cyber harassment.</w:t>
      </w:r>
    </w:p>
    <w:p w14:paraId="059CA8D1" w14:textId="6F6445E5" w:rsidR="001206A7" w:rsidRPr="001206A7" w:rsidRDefault="001206A7" w:rsidP="001206A7">
      <w:pPr>
        <w:spacing w:line="360" w:lineRule="auto"/>
        <w:rPr>
          <w:rFonts w:ascii="Times New Roman" w:hAnsi="Times New Roman" w:cs="Times New Roman"/>
          <w:b/>
          <w:bCs/>
          <w:u w:val="single"/>
        </w:rPr>
      </w:pPr>
      <w:r>
        <w:rPr>
          <w:rFonts w:ascii="Times New Roman" w:hAnsi="Times New Roman" w:cs="Times New Roman"/>
          <w:b/>
          <w:bCs/>
          <w:u w:val="single"/>
        </w:rPr>
        <w:t>Contribution</w:t>
      </w:r>
      <w:r w:rsidR="00624429">
        <w:rPr>
          <w:rFonts w:ascii="Times New Roman" w:hAnsi="Times New Roman" w:cs="Times New Roman"/>
          <w:b/>
          <w:bCs/>
          <w:u w:val="single"/>
        </w:rPr>
        <w:t>/Conclusion</w:t>
      </w:r>
      <w:r>
        <w:rPr>
          <w:rFonts w:ascii="Times New Roman" w:hAnsi="Times New Roman" w:cs="Times New Roman"/>
          <w:b/>
          <w:bCs/>
          <w:u w:val="single"/>
        </w:rPr>
        <w:t>:</w:t>
      </w:r>
    </w:p>
    <w:p w14:paraId="0AE03399" w14:textId="4AB84A26" w:rsidR="00D049FF" w:rsidRDefault="00D049FF" w:rsidP="00A03923">
      <w:pPr>
        <w:spacing w:line="360" w:lineRule="auto"/>
        <w:ind w:firstLine="720"/>
        <w:rPr>
          <w:rFonts w:ascii="Times New Roman" w:hAnsi="Times New Roman" w:cs="Times New Roman"/>
        </w:rPr>
      </w:pPr>
      <w:r>
        <w:rPr>
          <w:rFonts w:ascii="Times New Roman" w:hAnsi="Times New Roman" w:cs="Times New Roman"/>
        </w:rPr>
        <w:t>The contribution the study has done for the society is raising awareness on how cyberbullying can cause a big impact on college students mental health.</w:t>
      </w:r>
      <w:r w:rsidR="00FB3320">
        <w:rPr>
          <w:rFonts w:ascii="Times New Roman" w:hAnsi="Times New Roman" w:cs="Times New Roman"/>
        </w:rPr>
        <w:t xml:space="preserve"> It emphasizes the unique challenges faced and the need for proper interventions are necessary. Overall, the study aims to push online safety and show that cyberbullying can </w:t>
      </w:r>
      <w:r w:rsidR="001206A7">
        <w:rPr>
          <w:rFonts w:ascii="Times New Roman" w:hAnsi="Times New Roman" w:cs="Times New Roman"/>
        </w:rPr>
        <w:t>affect</w:t>
      </w:r>
      <w:r w:rsidR="00FB3320">
        <w:rPr>
          <w:rFonts w:ascii="Times New Roman" w:hAnsi="Times New Roman" w:cs="Times New Roman"/>
        </w:rPr>
        <w:t xml:space="preserve"> even college </w:t>
      </w:r>
      <w:r w:rsidR="00624429">
        <w:rPr>
          <w:rFonts w:ascii="Times New Roman" w:hAnsi="Times New Roman" w:cs="Times New Roman"/>
        </w:rPr>
        <w:t>students’</w:t>
      </w:r>
      <w:r w:rsidR="00FB3320">
        <w:rPr>
          <w:rFonts w:ascii="Times New Roman" w:hAnsi="Times New Roman" w:cs="Times New Roman"/>
        </w:rPr>
        <w:t xml:space="preserve"> mental health.</w:t>
      </w:r>
      <w:r>
        <w:rPr>
          <w:rFonts w:ascii="Times New Roman" w:hAnsi="Times New Roman" w:cs="Times New Roman"/>
        </w:rPr>
        <w:t xml:space="preserve"> </w:t>
      </w:r>
    </w:p>
    <w:p w14:paraId="1EBBBCEE" w14:textId="77777777" w:rsidR="00624429" w:rsidRDefault="00624429" w:rsidP="00A03923">
      <w:pPr>
        <w:spacing w:line="360" w:lineRule="auto"/>
        <w:ind w:firstLine="720"/>
        <w:rPr>
          <w:rFonts w:ascii="Times New Roman" w:hAnsi="Times New Roman" w:cs="Times New Roman"/>
        </w:rPr>
      </w:pPr>
    </w:p>
    <w:p w14:paraId="29D161B4" w14:textId="77777777" w:rsidR="00624429" w:rsidRDefault="00624429" w:rsidP="00A03923">
      <w:pPr>
        <w:spacing w:line="360" w:lineRule="auto"/>
        <w:ind w:firstLine="720"/>
        <w:rPr>
          <w:rFonts w:ascii="Times New Roman" w:hAnsi="Times New Roman" w:cs="Times New Roman"/>
        </w:rPr>
      </w:pPr>
    </w:p>
    <w:p w14:paraId="2A408059" w14:textId="77777777" w:rsidR="00624429" w:rsidRDefault="00624429" w:rsidP="00A03923">
      <w:pPr>
        <w:spacing w:line="360" w:lineRule="auto"/>
        <w:ind w:firstLine="720"/>
        <w:rPr>
          <w:rFonts w:ascii="Times New Roman" w:hAnsi="Times New Roman" w:cs="Times New Roman"/>
        </w:rPr>
      </w:pPr>
    </w:p>
    <w:p w14:paraId="21E11966" w14:textId="77777777" w:rsidR="00624429" w:rsidRDefault="00624429" w:rsidP="00A03923">
      <w:pPr>
        <w:spacing w:line="360" w:lineRule="auto"/>
        <w:ind w:firstLine="720"/>
        <w:rPr>
          <w:rFonts w:ascii="Times New Roman" w:hAnsi="Times New Roman" w:cs="Times New Roman"/>
        </w:rPr>
      </w:pPr>
    </w:p>
    <w:p w14:paraId="1057ACDE" w14:textId="77777777" w:rsidR="00624429" w:rsidRDefault="00624429" w:rsidP="00A03923">
      <w:pPr>
        <w:spacing w:line="360" w:lineRule="auto"/>
        <w:ind w:firstLine="720"/>
        <w:rPr>
          <w:rFonts w:ascii="Times New Roman" w:hAnsi="Times New Roman" w:cs="Times New Roman"/>
        </w:rPr>
      </w:pPr>
    </w:p>
    <w:p w14:paraId="32FBE38E" w14:textId="77777777" w:rsidR="00624429" w:rsidRDefault="00624429" w:rsidP="00A03923">
      <w:pPr>
        <w:spacing w:line="360" w:lineRule="auto"/>
        <w:ind w:firstLine="720"/>
        <w:rPr>
          <w:rFonts w:ascii="Times New Roman" w:hAnsi="Times New Roman" w:cs="Times New Roman"/>
        </w:rPr>
      </w:pPr>
    </w:p>
    <w:p w14:paraId="5EA38EDC" w14:textId="77777777" w:rsidR="00624429" w:rsidRDefault="00624429" w:rsidP="00624429">
      <w:pPr>
        <w:spacing w:line="360" w:lineRule="auto"/>
        <w:ind w:firstLine="720"/>
        <w:jc w:val="center"/>
        <w:rPr>
          <w:rFonts w:ascii="Times New Roman" w:hAnsi="Times New Roman" w:cs="Times New Roman"/>
        </w:rPr>
      </w:pPr>
    </w:p>
    <w:p w14:paraId="63F6BDB8" w14:textId="77777777" w:rsidR="00624429" w:rsidRDefault="00624429" w:rsidP="00624429">
      <w:pPr>
        <w:spacing w:line="360" w:lineRule="auto"/>
        <w:ind w:firstLine="720"/>
        <w:jc w:val="center"/>
        <w:rPr>
          <w:rFonts w:ascii="Times New Roman" w:hAnsi="Times New Roman" w:cs="Times New Roman"/>
        </w:rPr>
      </w:pPr>
    </w:p>
    <w:p w14:paraId="2429F4D7" w14:textId="77777777" w:rsidR="00624429" w:rsidRDefault="00624429" w:rsidP="00624429">
      <w:pPr>
        <w:spacing w:line="360" w:lineRule="auto"/>
        <w:ind w:firstLine="720"/>
        <w:jc w:val="center"/>
        <w:rPr>
          <w:rFonts w:ascii="Times New Roman" w:hAnsi="Times New Roman" w:cs="Times New Roman"/>
        </w:rPr>
      </w:pPr>
    </w:p>
    <w:p w14:paraId="128D14B9" w14:textId="77777777" w:rsidR="00624429" w:rsidRDefault="00624429" w:rsidP="00624429">
      <w:pPr>
        <w:spacing w:line="360" w:lineRule="auto"/>
        <w:ind w:firstLine="720"/>
        <w:jc w:val="center"/>
        <w:rPr>
          <w:rFonts w:ascii="Times New Roman" w:hAnsi="Times New Roman" w:cs="Times New Roman"/>
        </w:rPr>
      </w:pPr>
    </w:p>
    <w:p w14:paraId="2790A815" w14:textId="77777777" w:rsidR="00624429" w:rsidRDefault="00624429" w:rsidP="00624429">
      <w:pPr>
        <w:spacing w:line="360" w:lineRule="auto"/>
        <w:ind w:firstLine="720"/>
        <w:jc w:val="center"/>
        <w:rPr>
          <w:rFonts w:ascii="Times New Roman" w:hAnsi="Times New Roman" w:cs="Times New Roman"/>
        </w:rPr>
      </w:pPr>
    </w:p>
    <w:p w14:paraId="02816DFF" w14:textId="1829A6AE" w:rsidR="00624429" w:rsidRDefault="00624429" w:rsidP="00624429">
      <w:pPr>
        <w:spacing w:line="360" w:lineRule="auto"/>
        <w:jc w:val="center"/>
        <w:rPr>
          <w:rFonts w:ascii="Times New Roman" w:hAnsi="Times New Roman" w:cs="Times New Roman"/>
          <w:b/>
          <w:bCs/>
          <w:u w:val="single"/>
        </w:rPr>
      </w:pPr>
      <w:r w:rsidRPr="00624429">
        <w:rPr>
          <w:rFonts w:ascii="Times New Roman" w:hAnsi="Times New Roman" w:cs="Times New Roman"/>
          <w:b/>
          <w:bCs/>
          <w:u w:val="single"/>
        </w:rPr>
        <w:lastRenderedPageBreak/>
        <w:t>References:</w:t>
      </w:r>
    </w:p>
    <w:p w14:paraId="747F8519" w14:textId="77777777" w:rsidR="00624429" w:rsidRDefault="00624429" w:rsidP="00624429">
      <w:pPr>
        <w:spacing w:line="360" w:lineRule="auto"/>
        <w:jc w:val="center"/>
        <w:rPr>
          <w:rFonts w:ascii="Times New Roman" w:hAnsi="Times New Roman" w:cs="Times New Roman"/>
          <w:b/>
          <w:bCs/>
          <w:u w:val="single"/>
        </w:rPr>
      </w:pPr>
    </w:p>
    <w:p w14:paraId="7A9C158B" w14:textId="36F2441D" w:rsidR="00624429" w:rsidRDefault="00624429" w:rsidP="00624429">
      <w:pPr>
        <w:pStyle w:val="NormalWeb"/>
        <w:ind w:left="567" w:hanging="567"/>
      </w:pPr>
      <w:r>
        <w:t>Al-</w:t>
      </w:r>
      <w:proofErr w:type="spellStart"/>
      <w:r>
        <w:t>Badayneh</w:t>
      </w:r>
      <w:proofErr w:type="spellEnd"/>
      <w:r>
        <w:t xml:space="preserve">, D., </w:t>
      </w:r>
      <w:proofErr w:type="spellStart"/>
      <w:r>
        <w:t>Khelifa</w:t>
      </w:r>
      <w:proofErr w:type="spellEnd"/>
      <w:r>
        <w:t xml:space="preserve">, M., &amp; Ben Brik, A. (2024). </w:t>
      </w:r>
      <w:r>
        <w:rPr>
          <w:i/>
          <w:iCs/>
        </w:rPr>
        <w:t>International Journal of Cyber Criminology</w:t>
      </w:r>
      <w:r>
        <w:t xml:space="preserve">. Cybercrime Journal. </w:t>
      </w:r>
      <w:hyperlink r:id="rId4" w:history="1">
        <w:r w:rsidRPr="00624429">
          <w:rPr>
            <w:rStyle w:val="Hyperlink"/>
          </w:rPr>
          <w:t>https://cybercrimejournal.com/menuscript/index.php/cybercrimejournal/article/view/176</w:t>
        </w:r>
      </w:hyperlink>
      <w:r>
        <w:t xml:space="preserve"> </w:t>
      </w:r>
    </w:p>
    <w:p w14:paraId="40E0DFFE" w14:textId="77777777" w:rsidR="00624429" w:rsidRPr="00624429" w:rsidRDefault="00624429" w:rsidP="00624429">
      <w:pPr>
        <w:spacing w:line="360" w:lineRule="auto"/>
        <w:jc w:val="center"/>
        <w:rPr>
          <w:rFonts w:ascii="Times New Roman" w:hAnsi="Times New Roman" w:cs="Times New Roman"/>
          <w:b/>
          <w:bCs/>
          <w:u w:val="single"/>
        </w:rPr>
      </w:pPr>
    </w:p>
    <w:sectPr w:rsidR="00624429" w:rsidRPr="00624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E1"/>
    <w:rsid w:val="00044EF3"/>
    <w:rsid w:val="000B683D"/>
    <w:rsid w:val="001168AF"/>
    <w:rsid w:val="001206A7"/>
    <w:rsid w:val="00365CE1"/>
    <w:rsid w:val="00485CAA"/>
    <w:rsid w:val="004A2E20"/>
    <w:rsid w:val="005327D1"/>
    <w:rsid w:val="00624429"/>
    <w:rsid w:val="00920BF3"/>
    <w:rsid w:val="00A03923"/>
    <w:rsid w:val="00BB6745"/>
    <w:rsid w:val="00D049FF"/>
    <w:rsid w:val="00EC4E70"/>
    <w:rsid w:val="00F164D0"/>
    <w:rsid w:val="00FB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31AE6"/>
  <w15:chartTrackingRefBased/>
  <w15:docId w15:val="{9154E42B-A457-8748-BE9D-751C879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42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24429"/>
    <w:rPr>
      <w:color w:val="0563C1" w:themeColor="hyperlink"/>
      <w:u w:val="single"/>
    </w:rPr>
  </w:style>
  <w:style w:type="character" w:styleId="UnresolvedMention">
    <w:name w:val="Unresolved Mention"/>
    <w:basedOn w:val="DefaultParagraphFont"/>
    <w:uiPriority w:val="99"/>
    <w:semiHidden/>
    <w:unhideWhenUsed/>
    <w:rsid w:val="0062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Users/selasi/Downloads/Al-Badayneh,%20D.,%20Khelifa,%20M.,%20&amp;%20Ben%20Brik,%20A.%20(2024).%20International%20Journal%20of%20Cyber%20Criminology.%20Cybercrime%20Journal.%20https:/cybercrimejournal.com/menuscript/index.php/cybercrimejournal/article/view/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2</cp:revision>
  <dcterms:created xsi:type="dcterms:W3CDTF">2024-11-17T22:49:00Z</dcterms:created>
  <dcterms:modified xsi:type="dcterms:W3CDTF">2024-11-17T22:49:00Z</dcterms:modified>
</cp:coreProperties>
</file>