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55C9" w14:textId="26F1EE2C" w:rsidR="00DC14CF" w:rsidRDefault="00DC14CF">
      <w:r>
        <w:t>Selasi Laryea</w:t>
      </w:r>
    </w:p>
    <w:p w14:paraId="111A9B79" w14:textId="23CBA2E7" w:rsidR="00DC14CF" w:rsidRDefault="00DC14CF">
      <w:r>
        <w:t>CYSE201S</w:t>
      </w:r>
    </w:p>
    <w:p w14:paraId="5272407B" w14:textId="77777777" w:rsidR="00DC14CF" w:rsidRDefault="00DC14CF"/>
    <w:p w14:paraId="70E2BA2D" w14:textId="34829F8E" w:rsidR="00DC14CF" w:rsidRDefault="00DC14CF" w:rsidP="00DC14CF">
      <w:pPr>
        <w:jc w:val="center"/>
      </w:pPr>
      <w:r>
        <w:t>Journal Entry 13</w:t>
      </w:r>
    </w:p>
    <w:p w14:paraId="4EBA850B" w14:textId="77777777" w:rsidR="00DC14CF" w:rsidRDefault="00DC14CF" w:rsidP="00DC14CF">
      <w:pPr>
        <w:jc w:val="center"/>
      </w:pPr>
    </w:p>
    <w:p w14:paraId="541FA83C" w14:textId="00C47B1E" w:rsidR="00DC14CF" w:rsidRDefault="00DC14CF" w:rsidP="00DC14CF">
      <w:r>
        <w:tab/>
      </w:r>
      <w:r w:rsidRPr="00DC14CF">
        <w:t xml:space="preserve">The article's conclusions and literature review highlight the need for proactive and flexible cybersecurity laws. The literature in the article speaks on how a company's implementation fails due to the growth of cyber threats. These threats are forever </w:t>
      </w:r>
      <w:r w:rsidRPr="00DC14CF">
        <w:t>evolving,</w:t>
      </w:r>
      <w:r w:rsidRPr="00DC14CF">
        <w:t xml:space="preserve"> and it happens at a rapid rate so keeping up may be difficult at times. On top of that policies may become less effective if they aren't updated regularly. The results demonstrate that continued adaptation and stakeholder involvement are equally as crucial to these policies' effective execution as their creation. Future policy creations should be based on current frameworks and build </w:t>
      </w:r>
      <w:proofErr w:type="gramStart"/>
      <w:r w:rsidRPr="00DC14CF">
        <w:t>off of</w:t>
      </w:r>
      <w:proofErr w:type="gramEnd"/>
      <w:r w:rsidRPr="00DC14CF">
        <w:t xml:space="preserve"> each other. Organizations must promote a proactive approach so that cybersecurity organizations can better align policy objectives with substantial outcomes and be able to ensure measures remain effective against the ever-growing threats in the cyber field.</w:t>
      </w:r>
    </w:p>
    <w:sectPr w:rsidR="00DC1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CF"/>
    <w:rsid w:val="00DC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E6DAA7"/>
  <w15:chartTrackingRefBased/>
  <w15:docId w15:val="{563D75A4-E890-AC4B-800B-6DE0E5B8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LARYEA, SELASI</dc:creator>
  <cp:keywords/>
  <dc:description/>
  <cp:lastModifiedBy>LARYEA, SELASI</cp:lastModifiedBy>
  <cp:revision>1</cp:revision>
  <dcterms:created xsi:type="dcterms:W3CDTF">2024-12-08T20:14:00Z</dcterms:created>
  <dcterms:modified xsi:type="dcterms:W3CDTF">2024-12-08T20:15:00Z</dcterms:modified>
</cp:coreProperties>
</file>