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7CBC" w:rsidRDefault="00967CBC">
      <w:pPr>
        <w:spacing w:line="480" w:lineRule="auto"/>
        <w:rPr>
          <w:rFonts w:ascii="Times New Roman" w:eastAsia="Times New Roman" w:hAnsi="Times New Roman" w:cs="Times New Roman"/>
        </w:rPr>
      </w:pPr>
    </w:p>
    <w:p w14:paraId="00000002" w14:textId="77777777" w:rsidR="00967CBC" w:rsidRDefault="00967CBC">
      <w:pPr>
        <w:spacing w:line="480" w:lineRule="auto"/>
        <w:jc w:val="center"/>
        <w:rPr>
          <w:rFonts w:ascii="Times New Roman" w:eastAsia="Times New Roman" w:hAnsi="Times New Roman" w:cs="Times New Roman"/>
          <w:sz w:val="24"/>
          <w:szCs w:val="24"/>
        </w:rPr>
      </w:pPr>
    </w:p>
    <w:p w14:paraId="00000003" w14:textId="77777777" w:rsidR="00967CBC" w:rsidRDefault="00967CBC">
      <w:pPr>
        <w:spacing w:line="480" w:lineRule="auto"/>
        <w:jc w:val="center"/>
        <w:rPr>
          <w:rFonts w:ascii="Times New Roman" w:eastAsia="Times New Roman" w:hAnsi="Times New Roman" w:cs="Times New Roman"/>
          <w:sz w:val="24"/>
          <w:szCs w:val="24"/>
        </w:rPr>
      </w:pPr>
    </w:p>
    <w:p w14:paraId="00000004" w14:textId="77777777" w:rsidR="00967CBC" w:rsidRDefault="00967CBC">
      <w:pPr>
        <w:spacing w:line="480" w:lineRule="auto"/>
        <w:jc w:val="center"/>
        <w:rPr>
          <w:rFonts w:ascii="Times New Roman" w:eastAsia="Times New Roman" w:hAnsi="Times New Roman" w:cs="Times New Roman"/>
          <w:sz w:val="24"/>
          <w:szCs w:val="24"/>
        </w:rPr>
      </w:pPr>
    </w:p>
    <w:p w14:paraId="00000005" w14:textId="77777777" w:rsidR="00967CBC" w:rsidRDefault="00967CBC">
      <w:pPr>
        <w:spacing w:line="480" w:lineRule="auto"/>
        <w:jc w:val="center"/>
        <w:rPr>
          <w:rFonts w:ascii="Times New Roman" w:eastAsia="Times New Roman" w:hAnsi="Times New Roman" w:cs="Times New Roman"/>
          <w:sz w:val="24"/>
          <w:szCs w:val="24"/>
        </w:rPr>
      </w:pPr>
    </w:p>
    <w:p w14:paraId="00000006" w14:textId="77777777" w:rsidR="00967CBC" w:rsidRDefault="00967CBC">
      <w:pPr>
        <w:spacing w:line="480" w:lineRule="auto"/>
        <w:jc w:val="center"/>
        <w:rPr>
          <w:rFonts w:ascii="Times New Roman" w:eastAsia="Times New Roman" w:hAnsi="Times New Roman" w:cs="Times New Roman"/>
          <w:sz w:val="24"/>
          <w:szCs w:val="24"/>
        </w:rPr>
      </w:pPr>
    </w:p>
    <w:p w14:paraId="00000007" w14:textId="77777777" w:rsidR="00967CBC" w:rsidRDefault="00967CBC">
      <w:pPr>
        <w:spacing w:line="480" w:lineRule="auto"/>
        <w:jc w:val="center"/>
        <w:rPr>
          <w:rFonts w:ascii="Times New Roman" w:eastAsia="Times New Roman" w:hAnsi="Times New Roman" w:cs="Times New Roman"/>
          <w:sz w:val="24"/>
          <w:szCs w:val="24"/>
        </w:rPr>
      </w:pPr>
    </w:p>
    <w:p w14:paraId="00000008"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The Impact of Free Transportation on Healthcare Appointment Activity: A Longitudinal Study</w:t>
      </w:r>
    </w:p>
    <w:p w14:paraId="00000009" w14:textId="77777777" w:rsidR="00967CBC" w:rsidRPr="00CF67E8" w:rsidRDefault="00E82CEC" w:rsidP="00303214">
      <w:pPr>
        <w:spacing w:line="480" w:lineRule="auto"/>
        <w:jc w:val="center"/>
        <w:rPr>
          <w:rFonts w:ascii="Times New Roman" w:eastAsia="Times New Roman" w:hAnsi="Times New Roman" w:cs="Times New Roman"/>
          <w:sz w:val="24"/>
          <w:szCs w:val="24"/>
        </w:rPr>
      </w:pPr>
      <w:bookmarkStart w:id="0" w:name="_Hlk5011648"/>
      <w:r w:rsidRPr="00CF67E8">
        <w:rPr>
          <w:rFonts w:ascii="Times New Roman" w:eastAsia="Times New Roman" w:hAnsi="Times New Roman" w:cs="Times New Roman"/>
          <w:sz w:val="24"/>
          <w:szCs w:val="24"/>
        </w:rPr>
        <w:t xml:space="preserve">Eden </w:t>
      </w:r>
      <w:proofErr w:type="spellStart"/>
      <w:r w:rsidRPr="00CF67E8">
        <w:rPr>
          <w:rFonts w:ascii="Times New Roman" w:eastAsia="Times New Roman" w:hAnsi="Times New Roman" w:cs="Times New Roman"/>
          <w:sz w:val="24"/>
          <w:szCs w:val="24"/>
        </w:rPr>
        <w:t>Amene</w:t>
      </w:r>
      <w:proofErr w:type="spellEnd"/>
      <w:r w:rsidRPr="00CF67E8">
        <w:rPr>
          <w:rFonts w:ascii="Times New Roman" w:eastAsia="Times New Roman" w:hAnsi="Times New Roman" w:cs="Times New Roman"/>
          <w:sz w:val="24"/>
          <w:szCs w:val="24"/>
        </w:rPr>
        <w:t xml:space="preserve">, Sarah Cruz, Amanda Del Rosario, Allison </w:t>
      </w:r>
      <w:proofErr w:type="spellStart"/>
      <w:r w:rsidRPr="00CF67E8">
        <w:rPr>
          <w:rFonts w:ascii="Times New Roman" w:eastAsia="Times New Roman" w:hAnsi="Times New Roman" w:cs="Times New Roman"/>
          <w:sz w:val="24"/>
          <w:szCs w:val="24"/>
        </w:rPr>
        <w:t>Kemether</w:t>
      </w:r>
      <w:proofErr w:type="spellEnd"/>
      <w:r w:rsidRPr="00CF67E8">
        <w:rPr>
          <w:rFonts w:ascii="Times New Roman" w:eastAsia="Times New Roman" w:hAnsi="Times New Roman" w:cs="Times New Roman"/>
          <w:sz w:val="24"/>
          <w:szCs w:val="24"/>
        </w:rPr>
        <w:t xml:space="preserve">, </w:t>
      </w:r>
    </w:p>
    <w:p w14:paraId="0000000A"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 Marissa Kleiman, Breana Lewis, Ki Slusher</w:t>
      </w:r>
    </w:p>
    <w:bookmarkEnd w:id="0"/>
    <w:p w14:paraId="0000000B"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Old Dominion University School of Nursing</w:t>
      </w:r>
    </w:p>
    <w:p w14:paraId="0000000C" w14:textId="77777777" w:rsidR="00967CBC" w:rsidRPr="00CF67E8" w:rsidRDefault="00967CBC" w:rsidP="00303214">
      <w:pPr>
        <w:spacing w:line="480" w:lineRule="auto"/>
        <w:jc w:val="center"/>
        <w:rPr>
          <w:rFonts w:ascii="Times New Roman" w:eastAsia="Times New Roman" w:hAnsi="Times New Roman" w:cs="Times New Roman"/>
          <w:sz w:val="24"/>
          <w:szCs w:val="24"/>
        </w:rPr>
      </w:pPr>
    </w:p>
    <w:p w14:paraId="0000000D" w14:textId="77777777" w:rsidR="00967CBC" w:rsidRPr="00CF67E8" w:rsidRDefault="00967CBC" w:rsidP="00303214">
      <w:pPr>
        <w:jc w:val="center"/>
        <w:rPr>
          <w:rFonts w:ascii="Times New Roman" w:eastAsia="Times New Roman" w:hAnsi="Times New Roman" w:cs="Times New Roman"/>
          <w:sz w:val="24"/>
          <w:szCs w:val="24"/>
        </w:rPr>
      </w:pPr>
    </w:p>
    <w:p w14:paraId="0000000E" w14:textId="77777777" w:rsidR="00967CBC" w:rsidRPr="00CF67E8" w:rsidRDefault="00967CBC" w:rsidP="00303214">
      <w:pPr>
        <w:rPr>
          <w:rFonts w:ascii="Times New Roman" w:eastAsia="Times New Roman" w:hAnsi="Times New Roman" w:cs="Times New Roman"/>
          <w:sz w:val="24"/>
          <w:szCs w:val="24"/>
        </w:rPr>
      </w:pPr>
    </w:p>
    <w:p w14:paraId="0000000F" w14:textId="77777777" w:rsidR="00967CBC" w:rsidRPr="00CF67E8" w:rsidRDefault="00967CBC" w:rsidP="00303214">
      <w:pPr>
        <w:rPr>
          <w:rFonts w:ascii="Times New Roman" w:eastAsia="Times New Roman" w:hAnsi="Times New Roman" w:cs="Times New Roman"/>
          <w:sz w:val="24"/>
          <w:szCs w:val="24"/>
        </w:rPr>
      </w:pPr>
    </w:p>
    <w:p w14:paraId="00000010" w14:textId="77777777" w:rsidR="00967CBC" w:rsidRPr="00CF67E8" w:rsidRDefault="00967CBC" w:rsidP="00303214">
      <w:pPr>
        <w:rPr>
          <w:rFonts w:ascii="Times New Roman" w:eastAsia="Times New Roman" w:hAnsi="Times New Roman" w:cs="Times New Roman"/>
          <w:sz w:val="24"/>
          <w:szCs w:val="24"/>
        </w:rPr>
      </w:pPr>
    </w:p>
    <w:p w14:paraId="00000011" w14:textId="77777777" w:rsidR="00967CBC" w:rsidRPr="00CF67E8" w:rsidRDefault="00E82CEC" w:rsidP="00303214">
      <w:pPr>
        <w:spacing w:line="480" w:lineRule="auto"/>
        <w:jc w:val="center"/>
        <w:rPr>
          <w:rFonts w:ascii="Times New Roman" w:eastAsia="Times New Roman" w:hAnsi="Times New Roman" w:cs="Times New Roman"/>
          <w:b/>
          <w:sz w:val="24"/>
          <w:szCs w:val="24"/>
        </w:rPr>
      </w:pPr>
      <w:r w:rsidRPr="00CF67E8">
        <w:rPr>
          <w:sz w:val="24"/>
          <w:szCs w:val="24"/>
        </w:rPr>
        <w:br w:type="page"/>
      </w:r>
    </w:p>
    <w:p w14:paraId="00000012"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lastRenderedPageBreak/>
        <w:t>Abstract</w:t>
      </w:r>
    </w:p>
    <w:p w14:paraId="00000013" w14:textId="4B6848A4"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b/>
        <w:t xml:space="preserve">The social determinants of health, especially income, have a disproportionate impact on the uninsured in their ability to access primary care. Appointment nonattendance, no-shows, affects the health of patients and the economics of healthcare.  Transportation is a common issue which contributes to low appointment attendance. This study aims to demonstrate a negative relationship between free bus fare for patients and appointment no-shows at the Norfolk Ambulatory Care Center. </w:t>
      </w:r>
    </w:p>
    <w:p w14:paraId="00000014"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 xml:space="preserve">Methods: </w:t>
      </w:r>
      <w:r w:rsidRPr="00CF67E8">
        <w:rPr>
          <w:rFonts w:ascii="Times New Roman" w:eastAsia="Times New Roman" w:hAnsi="Times New Roman" w:cs="Times New Roman"/>
          <w:sz w:val="24"/>
          <w:szCs w:val="24"/>
        </w:rPr>
        <w:t xml:space="preserve">The longitudinal study will observe no-show rates for the sample of patients attending the NACC in the six months before and six months after the intervention (dispensing of free bus passes to participants).  </w:t>
      </w:r>
    </w:p>
    <w:p w14:paraId="00000015"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Data Analysis:</w:t>
      </w:r>
      <w:r w:rsidRPr="00CF67E8">
        <w:rPr>
          <w:rFonts w:ascii="Times New Roman" w:eastAsia="Times New Roman" w:hAnsi="Times New Roman" w:cs="Times New Roman"/>
          <w:sz w:val="24"/>
          <w:szCs w:val="24"/>
        </w:rPr>
        <w:t xml:space="preserve"> A paired samples t-test will be used to analyze the data. There will also be a pre and post survey of social determinants to add qualitative depth.</w:t>
      </w:r>
    </w:p>
    <w:p w14:paraId="00000016"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 xml:space="preserve">Limitations: </w:t>
      </w:r>
      <w:r w:rsidRPr="00CF67E8">
        <w:rPr>
          <w:rFonts w:ascii="Times New Roman" w:eastAsia="Times New Roman" w:hAnsi="Times New Roman" w:cs="Times New Roman"/>
          <w:sz w:val="24"/>
          <w:szCs w:val="24"/>
        </w:rPr>
        <w:t>Small sample size, cost of purchasing bus passes, reliability and usability of the bus system, participant attrition, and weather are all limiting factors of the study.</w:t>
      </w:r>
    </w:p>
    <w:p w14:paraId="00000017"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Expected Outcomes:</w:t>
      </w:r>
      <w:r w:rsidRPr="00CF67E8">
        <w:rPr>
          <w:rFonts w:ascii="Times New Roman" w:eastAsia="Times New Roman" w:hAnsi="Times New Roman" w:cs="Times New Roman"/>
          <w:sz w:val="24"/>
          <w:szCs w:val="24"/>
        </w:rPr>
        <w:t xml:space="preserve"> It is expected that there will be a decrease in appointment no-shows at the NACC after bus passes are distributed to patients. </w:t>
      </w:r>
      <w:r w:rsidRPr="00CF67E8">
        <w:rPr>
          <w:sz w:val="24"/>
          <w:szCs w:val="24"/>
        </w:rPr>
        <w:br w:type="page"/>
      </w:r>
    </w:p>
    <w:p w14:paraId="00000018"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lastRenderedPageBreak/>
        <w:t>The Impact of Free Transportation on Healthcare Appointment Activity: A Longitudinal Study</w:t>
      </w:r>
    </w:p>
    <w:p w14:paraId="00000019"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Socioeconomic factors greatly impact overall health and health maintenance practices. Of these, lack of access to transportation is a recurring issue that dramatically impacts not only individual health and continuity of care, but also burdens local emergency rooms, reduces provider productivity, and eventually impacts the taxpayer. By rectifying this underlying problem, the lives of patients, emergency room wait times, and overall cost of healthcare can be improved. The goal of this study is to establish a connection between free access to transportation and proper health maintenance practices including keeping appointments, scheduling regular check-ups, and utilizing the proper level of care for various healthcare needs. It is hypothesized that providing free bus fare among uninsured, low SES patients at the NACC will decrease health-care appointment no-shows. </w:t>
      </w:r>
    </w:p>
    <w:p w14:paraId="0000001A" w14:textId="77777777" w:rsidR="00967CBC" w:rsidRPr="00CF67E8" w:rsidRDefault="00E82CEC" w:rsidP="00303214">
      <w:pPr>
        <w:spacing w:line="480" w:lineRule="auto"/>
        <w:jc w:val="center"/>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Background</w:t>
      </w:r>
    </w:p>
    <w:p w14:paraId="0000001B"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Sentara Ambulatory Care Center</w:t>
      </w:r>
    </w:p>
    <w:p w14:paraId="0000001C"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The Sentara Ambulatory Care Center (ACC) is located in Norfolk, Virginia and provides care to nearly 8,000 patients during 17,000 appointments annually (“Ambulatory Care,” n.d.). Created in response to overwhelming need based on inappropriate utilization of the emergency room for non-emergent healthcare concerns, it provides no-cost primary care services to low-income, uninsured or underinsured residents of Norfolk and Tidewater.  According to Sentara, the mission statement of the center is to provide, “appropriate continuity of care and to maintain physician, hospital, and patient relations” (“Sentara Ambulatory,” n.d.). These patients experience social determinants of health that negatively impact their ability receive care.</w:t>
      </w:r>
    </w:p>
    <w:p w14:paraId="72BA9B35" w14:textId="77777777" w:rsidR="00CF67E8" w:rsidRPr="00CF67E8" w:rsidRDefault="00CF67E8" w:rsidP="00303214">
      <w:pPr>
        <w:spacing w:line="480" w:lineRule="auto"/>
        <w:rPr>
          <w:rFonts w:ascii="Times New Roman" w:eastAsia="Times New Roman" w:hAnsi="Times New Roman" w:cs="Times New Roman"/>
          <w:b/>
          <w:sz w:val="24"/>
          <w:szCs w:val="24"/>
        </w:rPr>
      </w:pPr>
    </w:p>
    <w:p w14:paraId="0C361176" w14:textId="77777777" w:rsidR="00CF67E8" w:rsidRPr="00CF67E8" w:rsidRDefault="00CF67E8" w:rsidP="00303214">
      <w:pPr>
        <w:spacing w:line="480" w:lineRule="auto"/>
        <w:rPr>
          <w:rFonts w:ascii="Times New Roman" w:eastAsia="Times New Roman" w:hAnsi="Times New Roman" w:cs="Times New Roman"/>
          <w:b/>
          <w:sz w:val="24"/>
          <w:szCs w:val="24"/>
        </w:rPr>
      </w:pPr>
    </w:p>
    <w:p w14:paraId="0000001D" w14:textId="7BE1458C"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lastRenderedPageBreak/>
        <w:t>Social Determinants of Health</w:t>
      </w:r>
    </w:p>
    <w:p w14:paraId="0000001E"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Social determinants of health are conditions of an individual's environment that affect their health and well-being; these conditions include social, economic, and environmental components which shape the way people, “live, learn, work, play, worship, and age” (Office of Disease Prevention, n.d.). Patients at the ACC are assessed for access to secure housing, socioeconomic status, food security, occupational health and hazards, education, and transportation. Among these, transportation is a recurrent barrier to appointment attendance. </w:t>
      </w:r>
    </w:p>
    <w:p w14:paraId="0000001F"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Relevant Terms</w:t>
      </w:r>
    </w:p>
    <w:p w14:paraId="00000020"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b/>
        <w:t>Lack of transportation leads to a higher incidence of emergency room use, missed appointments with primary care, and directly affects productivity at both the emergency room and primary care clinics. Reliable transportation here is defined as personal or public transportation which is not cost prohibitive to use or maintain and allows for travel at will by the user. A no-show is defined as a scheduled appointment which is not attended or is canceled within 24 hours of the appointment time.</w:t>
      </w:r>
    </w:p>
    <w:p w14:paraId="00000021"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Theoretical Framework</w:t>
      </w:r>
    </w:p>
    <w:p w14:paraId="00000022"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b/>
        <w:t>Andersen and Newman’s Behavioral Model of Health Care Utilization was used to guide this research study. According to the model, health services utilization is dependent on three factors: characteristics of the health services delivery systems, changes in medical technology and social norms relating to the definition and treatment of the illnesses, and individual determinants (Andersen &amp; Newman, 1973). Free bus fare eliminates an individual determinant, lack of transportation, frequently named as a contributor to appointment no-shows and lack of health services utilization.</w:t>
      </w:r>
    </w:p>
    <w:p w14:paraId="26EC7D70" w14:textId="77777777" w:rsidR="00CF67E8" w:rsidRPr="00CF67E8" w:rsidRDefault="00CF67E8" w:rsidP="00303214">
      <w:pPr>
        <w:spacing w:line="480" w:lineRule="auto"/>
        <w:jc w:val="center"/>
        <w:rPr>
          <w:rFonts w:ascii="Times New Roman" w:eastAsia="Times New Roman" w:hAnsi="Times New Roman" w:cs="Times New Roman"/>
          <w:b/>
          <w:sz w:val="24"/>
          <w:szCs w:val="24"/>
        </w:rPr>
      </w:pPr>
    </w:p>
    <w:p w14:paraId="00000023" w14:textId="11488A40" w:rsidR="00967CBC" w:rsidRPr="00CF67E8" w:rsidRDefault="00E82CEC" w:rsidP="00303214">
      <w:pPr>
        <w:spacing w:line="480" w:lineRule="auto"/>
        <w:jc w:val="center"/>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lastRenderedPageBreak/>
        <w:t>Significance</w:t>
      </w:r>
    </w:p>
    <w:p w14:paraId="00000024"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The costs associated with outpatient no-shows of uninsured patients affect the entire healthcare system from the emergency room to outpatient clinics. As of 2016, 12.5-14.3% of adults ages 19-64 in Hampton Roads are uninsured (“Virginia Health,” n.d.). For thousands of patients who are unable to access affordable preventative primary healthcare, these costs can be seen in the excess burden of uncontrolled chronic conditions, as well as increased total morbidity and mortality. No shows can be viewed as a proxy measurement of access to care, where social determinants (i.e. unreliable transportation) impact the ability of the patient to attend appointments as scheduled. Increasing access to primary care providers for those without insurance is a critical step in mitigating the costs to the healthcare system, taxpayers, and health of the uninsured. </w:t>
      </w:r>
    </w:p>
    <w:p w14:paraId="00000025"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Outpatient Care</w:t>
      </w:r>
    </w:p>
    <w:p w14:paraId="00000026"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 relationship has been demonstrated between outpatient no shows and incomplete preventative screenings and suboptimal chronic disease management (Hwang, et al., 2015). In a retrospective cohort study of eleven hospitals with a variety of subspecialty clinics, similar to the NACC, the average no-show rate was 18.8% (</w:t>
      </w:r>
      <w:proofErr w:type="spellStart"/>
      <w:r w:rsidRPr="00CF67E8">
        <w:rPr>
          <w:rFonts w:ascii="Times New Roman" w:eastAsia="Times New Roman" w:hAnsi="Times New Roman" w:cs="Times New Roman"/>
          <w:sz w:val="24"/>
          <w:szCs w:val="24"/>
        </w:rPr>
        <w:t>Kheirkhah</w:t>
      </w:r>
      <w:proofErr w:type="spellEnd"/>
      <w:r w:rsidRPr="00CF67E8">
        <w:rPr>
          <w:rFonts w:ascii="Times New Roman" w:eastAsia="Times New Roman" w:hAnsi="Times New Roman" w:cs="Times New Roman"/>
          <w:sz w:val="24"/>
          <w:szCs w:val="24"/>
        </w:rPr>
        <w:t xml:space="preserve">, Feng, Travis, </w:t>
      </w:r>
      <w:proofErr w:type="spellStart"/>
      <w:r w:rsidRPr="00CF67E8">
        <w:rPr>
          <w:rFonts w:ascii="Times New Roman" w:eastAsia="Times New Roman" w:hAnsi="Times New Roman" w:cs="Times New Roman"/>
          <w:sz w:val="24"/>
          <w:szCs w:val="24"/>
        </w:rPr>
        <w:t>Tavakoli-Tabasi</w:t>
      </w:r>
      <w:proofErr w:type="spellEnd"/>
      <w:r w:rsidRPr="00CF67E8">
        <w:rPr>
          <w:rFonts w:ascii="Times New Roman" w:eastAsia="Times New Roman" w:hAnsi="Times New Roman" w:cs="Times New Roman"/>
          <w:sz w:val="24"/>
          <w:szCs w:val="24"/>
        </w:rPr>
        <w:t xml:space="preserve">, &amp; </w:t>
      </w:r>
      <w:proofErr w:type="spellStart"/>
      <w:r w:rsidRPr="00CF67E8">
        <w:rPr>
          <w:rFonts w:ascii="Times New Roman" w:eastAsia="Times New Roman" w:hAnsi="Times New Roman" w:cs="Times New Roman"/>
          <w:sz w:val="24"/>
          <w:szCs w:val="24"/>
        </w:rPr>
        <w:t>Sharafkhaneh</w:t>
      </w:r>
      <w:proofErr w:type="spellEnd"/>
      <w:r w:rsidRPr="00CF67E8">
        <w:rPr>
          <w:rFonts w:ascii="Times New Roman" w:eastAsia="Times New Roman" w:hAnsi="Times New Roman" w:cs="Times New Roman"/>
          <w:sz w:val="24"/>
          <w:szCs w:val="24"/>
        </w:rPr>
        <w:t>, 2016). In the U.S., missed appointments are estimated to cost 150 billion dollars annually (</w:t>
      </w:r>
      <w:proofErr w:type="spellStart"/>
      <w:r w:rsidRPr="00CF67E8">
        <w:rPr>
          <w:rFonts w:ascii="Times New Roman" w:eastAsia="Times New Roman" w:hAnsi="Times New Roman" w:cs="Times New Roman"/>
          <w:sz w:val="24"/>
          <w:szCs w:val="24"/>
        </w:rPr>
        <w:t>Gier</w:t>
      </w:r>
      <w:proofErr w:type="spellEnd"/>
      <w:r w:rsidRPr="00CF67E8">
        <w:rPr>
          <w:rFonts w:ascii="Times New Roman" w:eastAsia="Times New Roman" w:hAnsi="Times New Roman" w:cs="Times New Roman"/>
          <w:sz w:val="24"/>
          <w:szCs w:val="24"/>
        </w:rPr>
        <w:t xml:space="preserve">, 2017). There is a financial loss related to provider productivity, as well as a health cost to other patients who could have received care during that booking. As a result of their poorly managed chronic disease processes, patients who no-show also have a tendency to utilize acute care settings more frequently (Hwang, et al., 2015). </w:t>
      </w:r>
    </w:p>
    <w:p w14:paraId="41D77A88" w14:textId="77777777" w:rsidR="00CF67E8" w:rsidRPr="00CF67E8" w:rsidRDefault="00CF67E8" w:rsidP="00303214">
      <w:pPr>
        <w:spacing w:line="480" w:lineRule="auto"/>
        <w:rPr>
          <w:rFonts w:ascii="Times New Roman" w:eastAsia="Times New Roman" w:hAnsi="Times New Roman" w:cs="Times New Roman"/>
          <w:b/>
          <w:sz w:val="24"/>
          <w:szCs w:val="24"/>
        </w:rPr>
      </w:pPr>
    </w:p>
    <w:p w14:paraId="317383D6" w14:textId="77777777" w:rsidR="00CF67E8" w:rsidRPr="00CF67E8" w:rsidRDefault="00CF67E8" w:rsidP="00303214">
      <w:pPr>
        <w:spacing w:line="480" w:lineRule="auto"/>
        <w:rPr>
          <w:rFonts w:ascii="Times New Roman" w:eastAsia="Times New Roman" w:hAnsi="Times New Roman" w:cs="Times New Roman"/>
          <w:b/>
          <w:sz w:val="24"/>
          <w:szCs w:val="24"/>
        </w:rPr>
      </w:pPr>
    </w:p>
    <w:p w14:paraId="00000027" w14:textId="02848874"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lastRenderedPageBreak/>
        <w:t>Acute Care</w:t>
      </w:r>
    </w:p>
    <w:p w14:paraId="00000028"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 The uninsured population utilizes the acute care setting for conditions that are more appropriately managed by a primary care provider (PCP).  There is a large economic cost associated with the inappropriate use and overutilization of the emergency room. While the uninsured visit the emergency room less than the insured, the cost of the visits are still largely passed on to the hospital or government payers (Sun, </w:t>
      </w:r>
      <w:proofErr w:type="spellStart"/>
      <w:r w:rsidRPr="00CF67E8">
        <w:rPr>
          <w:rFonts w:ascii="Times New Roman" w:eastAsia="Times New Roman" w:hAnsi="Times New Roman" w:cs="Times New Roman"/>
          <w:sz w:val="24"/>
          <w:szCs w:val="24"/>
        </w:rPr>
        <w:t>Karaca</w:t>
      </w:r>
      <w:proofErr w:type="spellEnd"/>
      <w:r w:rsidRPr="00CF67E8">
        <w:rPr>
          <w:rFonts w:ascii="Times New Roman" w:eastAsia="Times New Roman" w:hAnsi="Times New Roman" w:cs="Times New Roman"/>
          <w:sz w:val="24"/>
          <w:szCs w:val="24"/>
        </w:rPr>
        <w:t>, &amp; Wong, 2018). In the U.S. it is estimated that 13-27% of all emergency department visits could be managed in the outpatient setting and represent a savings of $4.4 billion annually (</w:t>
      </w:r>
      <w:proofErr w:type="spellStart"/>
      <w:r w:rsidRPr="00CF67E8">
        <w:rPr>
          <w:rFonts w:ascii="Times New Roman" w:eastAsia="Times New Roman" w:hAnsi="Times New Roman" w:cs="Times New Roman"/>
          <w:sz w:val="24"/>
          <w:szCs w:val="24"/>
        </w:rPr>
        <w:t>Enard</w:t>
      </w:r>
      <w:proofErr w:type="spellEnd"/>
      <w:r w:rsidRPr="00CF67E8">
        <w:rPr>
          <w:rFonts w:ascii="Times New Roman" w:eastAsia="Times New Roman" w:hAnsi="Times New Roman" w:cs="Times New Roman"/>
          <w:sz w:val="24"/>
          <w:szCs w:val="24"/>
        </w:rPr>
        <w:t xml:space="preserve"> &amp; </w:t>
      </w:r>
      <w:proofErr w:type="spellStart"/>
      <w:r w:rsidRPr="00CF67E8">
        <w:rPr>
          <w:rFonts w:ascii="Times New Roman" w:eastAsia="Times New Roman" w:hAnsi="Times New Roman" w:cs="Times New Roman"/>
          <w:sz w:val="24"/>
          <w:szCs w:val="24"/>
        </w:rPr>
        <w:t>Ganelin</w:t>
      </w:r>
      <w:proofErr w:type="spellEnd"/>
      <w:r w:rsidRPr="00CF67E8">
        <w:rPr>
          <w:rFonts w:ascii="Times New Roman" w:eastAsia="Times New Roman" w:hAnsi="Times New Roman" w:cs="Times New Roman"/>
          <w:sz w:val="24"/>
          <w:szCs w:val="24"/>
        </w:rPr>
        <w:t xml:space="preserve">, 2013). According to Hwang et al. (2015), patients who no-show have a 40-50% increase in their rate of emergency department visits and hospitalizations compared with those individuals who attend appointments as scheduled. </w:t>
      </w:r>
    </w:p>
    <w:p w14:paraId="00000029" w14:textId="77777777" w:rsidR="00967CBC" w:rsidRPr="00CF67E8" w:rsidRDefault="00E82CEC" w:rsidP="00303214">
      <w:pPr>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Transportation Troubles</w:t>
      </w:r>
    </w:p>
    <w:p w14:paraId="0000002A" w14:textId="77777777" w:rsidR="00967CBC" w:rsidRPr="00CF67E8" w:rsidRDefault="00967CBC" w:rsidP="00303214">
      <w:pPr>
        <w:rPr>
          <w:rFonts w:ascii="Times New Roman" w:eastAsia="Times New Roman" w:hAnsi="Times New Roman" w:cs="Times New Roman"/>
          <w:b/>
          <w:sz w:val="24"/>
          <w:szCs w:val="24"/>
        </w:rPr>
      </w:pPr>
    </w:p>
    <w:p w14:paraId="0000002B"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b/>
        <w:t xml:space="preserve">In the survey of social determinants conducted by the Interprofessional Clinic at ACC, unreliable transportation is consistently noted by patients as a significant daily barrier. Public transit in the Hampton Roads area has a reputation for being expensive (Pascale, 2017). A </w:t>
      </w:r>
      <w:proofErr w:type="gramStart"/>
      <w:r w:rsidRPr="00CF67E8">
        <w:rPr>
          <w:rFonts w:ascii="Times New Roman" w:eastAsia="Times New Roman" w:hAnsi="Times New Roman" w:cs="Times New Roman"/>
          <w:sz w:val="24"/>
          <w:szCs w:val="24"/>
        </w:rPr>
        <w:t>30 day</w:t>
      </w:r>
      <w:proofErr w:type="gramEnd"/>
      <w:r w:rsidRPr="00CF67E8">
        <w:rPr>
          <w:rFonts w:ascii="Times New Roman" w:eastAsia="Times New Roman" w:hAnsi="Times New Roman" w:cs="Times New Roman"/>
          <w:sz w:val="24"/>
          <w:szCs w:val="24"/>
        </w:rPr>
        <w:t xml:space="preserve"> pass costs 70 dollars, a significant amount for the 16% of Norfolk families living below the poverty line (United States Census Bureau, 2018). According to a study by Syed, Gerber, and Sharp (2013), “</w:t>
      </w:r>
      <w:r w:rsidRPr="00CF67E8">
        <w:rPr>
          <w:rFonts w:ascii="Times New Roman" w:eastAsia="Times New Roman" w:hAnsi="Times New Roman" w:cs="Times New Roman"/>
          <w:sz w:val="24"/>
          <w:szCs w:val="24"/>
          <w:highlight w:val="white"/>
        </w:rPr>
        <w:t>lack or inaccessibility of transportation may be associated with less health care utilization, lack of regular medical care, and missed medical appointments, particularly for those from lower economic backgrounds.” For patients of the NACC, eliminating the barrier to reliable transportation by alleviating the financial burden of bus fare could result in decreased appointment no shows.</w:t>
      </w:r>
    </w:p>
    <w:p w14:paraId="7CF63FDA" w14:textId="77777777" w:rsidR="00CF67E8" w:rsidRPr="00CF67E8" w:rsidRDefault="00CF67E8" w:rsidP="00303214">
      <w:pPr>
        <w:spacing w:line="480" w:lineRule="auto"/>
        <w:jc w:val="center"/>
        <w:rPr>
          <w:rFonts w:ascii="Times New Roman" w:eastAsia="Times New Roman" w:hAnsi="Times New Roman" w:cs="Times New Roman"/>
          <w:b/>
          <w:sz w:val="24"/>
          <w:szCs w:val="24"/>
        </w:rPr>
      </w:pPr>
    </w:p>
    <w:p w14:paraId="0000002C" w14:textId="37957D57" w:rsidR="00967CBC" w:rsidRPr="00CF67E8" w:rsidRDefault="00E82CEC" w:rsidP="00303214">
      <w:pPr>
        <w:spacing w:line="480" w:lineRule="auto"/>
        <w:jc w:val="center"/>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lastRenderedPageBreak/>
        <w:t>Methods</w:t>
      </w:r>
    </w:p>
    <w:p w14:paraId="0000002D"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 xml:space="preserve">Design </w:t>
      </w:r>
    </w:p>
    <w:p w14:paraId="0000002E"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b/>
        <w:t xml:space="preserve">A longitudinal design was chosen for this study. Longitudinal designs compare the same study participants over a period of time, in this case the six months prior to and following the disbursement of the GoPass365 bus pass. In this study the independent variable is the free bus fare, and the dependent variable is appointment attendance rate. Longitudinal designs are superior for this study because they allow for more power in results by observing the same participants on an individual level. These studies do not require a large number of participants, but are not as convenient because they take a longer time to collect result data. </w:t>
      </w:r>
    </w:p>
    <w:p w14:paraId="0000002F"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 xml:space="preserve">Sample </w:t>
      </w:r>
    </w:p>
    <w:p w14:paraId="00000030"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The population for this study will be residents of Norfolk-Hampton roads area who are uninsured or underinsured and whose continuity of care has been compromised due to low socioeconomic status. Patients in Norfolk Sentara Ambulatory Care Center are the target population. By using convenience sampling, thirty patients who identified transportation as a barrier to appointment attendance on the social determinants survey conducted at the Interprofessional Clinic will be recruited to participate in the </w:t>
      </w:r>
      <w:proofErr w:type="gramStart"/>
      <w:r w:rsidRPr="00CF67E8">
        <w:rPr>
          <w:rFonts w:ascii="Times New Roman" w:eastAsia="Times New Roman" w:hAnsi="Times New Roman" w:cs="Times New Roman"/>
          <w:sz w:val="24"/>
          <w:szCs w:val="24"/>
        </w:rPr>
        <w:t>twelve month</w:t>
      </w:r>
      <w:proofErr w:type="gramEnd"/>
      <w:r w:rsidRPr="00CF67E8">
        <w:rPr>
          <w:rFonts w:ascii="Times New Roman" w:eastAsia="Times New Roman" w:hAnsi="Times New Roman" w:cs="Times New Roman"/>
          <w:sz w:val="24"/>
          <w:szCs w:val="24"/>
        </w:rPr>
        <w:t xml:space="preserve"> study. The selected participants will be assessed for six months before and after they are provided with bus fare in order to understand the impact of resolving their transportation barrier and maintaining a consistent appointment schedule.  </w:t>
      </w:r>
    </w:p>
    <w:p w14:paraId="00000031"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Participants</w:t>
      </w:r>
    </w:p>
    <w:p w14:paraId="00000032"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ab/>
      </w:r>
      <w:r w:rsidRPr="00CF67E8">
        <w:rPr>
          <w:rFonts w:ascii="Times New Roman" w:eastAsia="Times New Roman" w:hAnsi="Times New Roman" w:cs="Times New Roman"/>
          <w:sz w:val="24"/>
          <w:szCs w:val="24"/>
        </w:rPr>
        <w:t xml:space="preserve">To test this hypothesis, 30 patients that self-disclose lack of access to reliable transportation on the socioeconomic pre-screen and have sought care at the NACC for six months prior to the beginning of the research will be provided free bus passes. Research will take </w:t>
      </w:r>
      <w:r w:rsidRPr="00CF67E8">
        <w:rPr>
          <w:rFonts w:ascii="Times New Roman" w:eastAsia="Times New Roman" w:hAnsi="Times New Roman" w:cs="Times New Roman"/>
          <w:sz w:val="24"/>
          <w:szCs w:val="24"/>
        </w:rPr>
        <w:lastRenderedPageBreak/>
        <w:t xml:space="preserve">place within the confines of the NACC, and is applicable only to appointments scheduled there and referred out of house from the NACC. The participants will consent for the researchers to have access to past appointment data including whether the appointment was kept, if the appointment was rescheduled, and the chief complaint for the appointment. Other than bus fare, no other compensation or preferential treatment will be provided to the participants. They will not be informed of the aim of the study to avoid demand characteristics and avoid skewing of results. Because protected health information is involved patients will be assured that their confidentiality will remain intact and no personal information would be published that could identify them individually. </w:t>
      </w:r>
    </w:p>
    <w:p w14:paraId="00000033"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 xml:space="preserve">Materials </w:t>
      </w:r>
    </w:p>
    <w:p w14:paraId="00000034" w14:textId="77777777" w:rsidR="00967CBC" w:rsidRPr="00CF67E8" w:rsidRDefault="00E82CEC" w:rsidP="00303214">
      <w:pPr>
        <w:spacing w:line="480" w:lineRule="auto"/>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ab/>
      </w:r>
      <w:r w:rsidRPr="00CF67E8">
        <w:rPr>
          <w:rFonts w:ascii="Times New Roman" w:eastAsia="Times New Roman" w:hAnsi="Times New Roman" w:cs="Times New Roman"/>
          <w:sz w:val="24"/>
          <w:szCs w:val="24"/>
        </w:rPr>
        <w:t xml:space="preserve">The materials necessary to complete this study are the existing Interprofessional Clinic (IPC) Social Determinants of Health questionnaire that is administered to every IPC patient, the GoPass365 bus passes for each eligible participant, and a follow up survey that distinguishes how patients got to their appointments after distribution of bus passes and if the passes had any other effect on their daily life (employment, social engagement, etc.). This follow-up survey will also serve as the debrief for participants that were selected to receive passes. </w:t>
      </w:r>
    </w:p>
    <w:p w14:paraId="00000035" w14:textId="77777777" w:rsidR="00967CBC" w:rsidRPr="00CF67E8" w:rsidRDefault="00E82CEC" w:rsidP="00303214">
      <w:pPr>
        <w:spacing w:line="480" w:lineRule="auto"/>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 xml:space="preserve">Procedure </w:t>
      </w:r>
    </w:p>
    <w:p w14:paraId="00000036" w14:textId="2E7F3EE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In order to determine appropriate participants, the researchers will use a Social Determinants of Health questionnaire that is already in use at the NACC IPC. Prior to meeting with a provider, patients are screened for health factors like housing insecurity, food scarcity, insurance availability, and general overall health concerns. If a patient above the age of eighteen denotes that they do not have their own personal, reliable means of travel, or that committing to appointments is difficult for them because of lack of transportation they are eligible to receive a </w:t>
      </w:r>
      <w:r w:rsidRPr="00CF67E8">
        <w:rPr>
          <w:rFonts w:ascii="Times New Roman" w:eastAsia="Times New Roman" w:hAnsi="Times New Roman" w:cs="Times New Roman"/>
          <w:sz w:val="24"/>
          <w:szCs w:val="24"/>
        </w:rPr>
        <w:lastRenderedPageBreak/>
        <w:t xml:space="preserve">free bus pass. When the interprofessional group is discussing their health concerns, the nursing student will include free bus fare in the available aid section with other aid programs like Medicare, Supplemental Nutrition Assistance Program, and Temporary Assistance for Needy Families. The participant need not select to receive the pass, as it will be given to all those that qualify. For the next six months, the patient's medical appointment attendance will be tracked throughout Sentara’s health system. That data will be compared to the six months prior to receiving the pass in order to perform a t-test. After the study period, participants will be asked to complete the follow-up survey that </w:t>
      </w:r>
      <w:r w:rsidR="00CF67E8" w:rsidRPr="00CF67E8">
        <w:rPr>
          <w:rFonts w:ascii="Times New Roman" w:eastAsia="Times New Roman" w:hAnsi="Times New Roman" w:cs="Times New Roman"/>
          <w:sz w:val="24"/>
          <w:szCs w:val="24"/>
        </w:rPr>
        <w:t>gauges</w:t>
      </w:r>
      <w:r w:rsidRPr="00CF67E8">
        <w:rPr>
          <w:rFonts w:ascii="Times New Roman" w:eastAsia="Times New Roman" w:hAnsi="Times New Roman" w:cs="Times New Roman"/>
          <w:sz w:val="24"/>
          <w:szCs w:val="24"/>
        </w:rPr>
        <w:t xml:space="preserve"> use of the pass and whether it was deemed helpful, as well as how often it was used. After completion of this survey the participants will be fully debriefed, and the motive of the study will be revealed. </w:t>
      </w:r>
    </w:p>
    <w:p w14:paraId="00000037"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Data Analysis</w:t>
      </w:r>
    </w:p>
    <w:p w14:paraId="00000038" w14:textId="54DAB42B"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Data in this study will be analyzed using SPSS version 24. A paired samples t-test will be run to determine if there is a statistically significant difference in no-show rates before and after the patients were provided bus fare. A paired samples t-test is most appropriate for this data because it is comparing one group of participant behavior before and after an intervention is applied. For this study findings are considered significant at </w:t>
      </w:r>
      <w:r w:rsidRPr="00CF67E8">
        <w:rPr>
          <w:rFonts w:ascii="Times New Roman" w:eastAsia="Times New Roman" w:hAnsi="Times New Roman" w:cs="Times New Roman"/>
          <w:i/>
          <w:sz w:val="24"/>
          <w:szCs w:val="24"/>
        </w:rPr>
        <w:t>p</w:t>
      </w:r>
      <w:r w:rsidR="00CF67E8">
        <w:rPr>
          <w:rFonts w:ascii="Times New Roman" w:eastAsia="Times New Roman" w:hAnsi="Times New Roman" w:cs="Times New Roman"/>
          <w:i/>
          <w:sz w:val="24"/>
          <w:szCs w:val="24"/>
        </w:rPr>
        <w:t xml:space="preserve"> </w:t>
      </w:r>
      <w:r w:rsidRPr="00CF67E8">
        <w:rPr>
          <w:rFonts w:ascii="Times New Roman" w:eastAsia="Times New Roman" w:hAnsi="Times New Roman" w:cs="Times New Roman"/>
          <w:sz w:val="24"/>
          <w:szCs w:val="24"/>
        </w:rPr>
        <w:t>=</w:t>
      </w:r>
      <w:r w:rsidR="00CF67E8">
        <w:rPr>
          <w:rFonts w:ascii="Times New Roman" w:eastAsia="Times New Roman" w:hAnsi="Times New Roman" w:cs="Times New Roman"/>
          <w:sz w:val="24"/>
          <w:szCs w:val="24"/>
        </w:rPr>
        <w:t xml:space="preserve"> </w:t>
      </w:r>
      <w:r w:rsidRPr="00CF67E8">
        <w:rPr>
          <w:rFonts w:ascii="Times New Roman" w:eastAsia="Times New Roman" w:hAnsi="Times New Roman" w:cs="Times New Roman"/>
          <w:sz w:val="24"/>
          <w:szCs w:val="24"/>
        </w:rPr>
        <w:t>0.05.</w:t>
      </w:r>
      <w:r w:rsidRPr="00CF67E8">
        <w:rPr>
          <w:rFonts w:ascii="Times New Roman" w:eastAsia="Times New Roman" w:hAnsi="Times New Roman" w:cs="Times New Roman"/>
          <w:i/>
          <w:sz w:val="24"/>
          <w:szCs w:val="24"/>
        </w:rPr>
        <w:t xml:space="preserve"> </w:t>
      </w:r>
    </w:p>
    <w:p w14:paraId="00000039" w14:textId="77777777" w:rsidR="00967CBC" w:rsidRPr="00CF67E8" w:rsidRDefault="00E82CEC" w:rsidP="00303214">
      <w:pPr>
        <w:spacing w:line="480" w:lineRule="auto"/>
        <w:ind w:firstLine="720"/>
        <w:jc w:val="center"/>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Protection of Human Subjects</w:t>
      </w:r>
    </w:p>
    <w:p w14:paraId="0000003A"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The participant has the right to withdraw during any point of the study. Appointment attendance and nonattendance data will be collected. Consent will be obtained for permission to utilize the patient’s medical charts for previous and future appointments, the chief complaint, and reason for appointments for research purposes. Consent will also be obtained for permission to provide SES survey and collect response data to the research team. In order to obtain these permissions, patients will be asked directly and will confirm with written consent. Patient </w:t>
      </w:r>
      <w:r w:rsidRPr="00CF67E8">
        <w:rPr>
          <w:rFonts w:ascii="Times New Roman" w:eastAsia="Times New Roman" w:hAnsi="Times New Roman" w:cs="Times New Roman"/>
          <w:sz w:val="24"/>
          <w:szCs w:val="24"/>
        </w:rPr>
        <w:lastRenderedPageBreak/>
        <w:t xml:space="preserve">information will not be disclosed to any personnel outside of the research team, as patient confidentiality will be ensured. Results will be provided directly to the research team. The study hypothesis will not be revealed to participants to avoid demand characteristics. Patients will also be informed of temporary bus pass after the conduction of the study. The benefit of this study is to better understand the effect of compensated transportation services on appointment attendance, increasing access to care. It also benefits the nurses and research team in regards to increased awareness of socioeconomic determinants of health. </w:t>
      </w:r>
    </w:p>
    <w:p w14:paraId="0000003B" w14:textId="77777777" w:rsidR="00967CBC" w:rsidRPr="00CF67E8" w:rsidRDefault="00E82CEC" w:rsidP="00303214">
      <w:pPr>
        <w:spacing w:line="480" w:lineRule="auto"/>
        <w:jc w:val="center"/>
        <w:rPr>
          <w:rFonts w:ascii="Times New Roman" w:eastAsia="Times New Roman" w:hAnsi="Times New Roman" w:cs="Times New Roman"/>
          <w:sz w:val="24"/>
          <w:szCs w:val="24"/>
        </w:rPr>
      </w:pPr>
      <w:r w:rsidRPr="00CF67E8">
        <w:rPr>
          <w:rFonts w:ascii="Times New Roman" w:eastAsia="Times New Roman" w:hAnsi="Times New Roman" w:cs="Times New Roman"/>
          <w:b/>
          <w:sz w:val="24"/>
          <w:szCs w:val="24"/>
        </w:rPr>
        <w:t>Limitations</w:t>
      </w:r>
    </w:p>
    <w:p w14:paraId="0000003C"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This study has multiple limitations. One limit is that the selected sample size is small, only thirty participants. At a 95% confidence interval, the margin of error is 18% for a sample of 30 subjects out of the population of 8,000 ACC patients. This means the results will have a wide range. This study also has financial limitations due to the cost of the Hampton Roads Transit system. Using the GoPass365, the costs add up quickly, and the largest possible sample size of the study is </w:t>
      </w:r>
      <w:proofErr w:type="spellStart"/>
      <w:r w:rsidRPr="00CF67E8">
        <w:rPr>
          <w:rFonts w:ascii="Times New Roman" w:eastAsia="Times New Roman" w:hAnsi="Times New Roman" w:cs="Times New Roman"/>
          <w:sz w:val="24"/>
          <w:szCs w:val="24"/>
        </w:rPr>
        <w:t>dependant</w:t>
      </w:r>
      <w:proofErr w:type="spellEnd"/>
      <w:r w:rsidRPr="00CF67E8">
        <w:rPr>
          <w:rFonts w:ascii="Times New Roman" w:eastAsia="Times New Roman" w:hAnsi="Times New Roman" w:cs="Times New Roman"/>
          <w:sz w:val="24"/>
          <w:szCs w:val="24"/>
        </w:rPr>
        <w:t xml:space="preserve"> on the amount of funding available. </w:t>
      </w:r>
    </w:p>
    <w:p w14:paraId="0000003D"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Many variables could confound the results of the study, adding to the limitations. Patients’ level of cognitive function and literacy rate will affect their ability to read the bus schedule and determine their appropriate route and bus stop. Even with a free bus pass, patients will not be able to make it to their appointment if they cannot access the schedule. The bus schedule is available online, but given that 16% of Norfolk families live below the poverty line, it is reasonable to assume that many may not have a home computer or internet access (United States Census Bureau, 2018). </w:t>
      </w:r>
    </w:p>
    <w:p w14:paraId="0000003E"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lastRenderedPageBreak/>
        <w:t xml:space="preserve">The limit of patient attrition must be considered when assessing the results of this study. The priority reason the patient was seeking care (i.e. illness, injury) may resolve during the course of this year-long study, meaning they no longer need transportation to appointments. </w:t>
      </w:r>
    </w:p>
    <w:p w14:paraId="0000003F"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The weather of the Hampton roads area is another possible confounding variable. The study will be conducted over the course of one year by assessing appointment attendance for six months prior to issuing bus passes and six months after issuing bus passes. During the fall and winter in Norfolk, temperatures drop to below freezing often. This may deter some study participants from walking to the bus stop, especially if they are already sick at the time of their appointment. Weather could be prohibitive of appointment attendance even if patients have a free bus pass.</w:t>
      </w:r>
    </w:p>
    <w:p w14:paraId="00000040" w14:textId="77777777" w:rsidR="00967CBC" w:rsidRPr="00CF67E8" w:rsidRDefault="00E82CEC" w:rsidP="00303214">
      <w:pPr>
        <w:spacing w:line="480" w:lineRule="auto"/>
        <w:ind w:firstLine="720"/>
        <w:jc w:val="center"/>
        <w:rPr>
          <w:rFonts w:ascii="Times New Roman" w:eastAsia="Times New Roman" w:hAnsi="Times New Roman" w:cs="Times New Roman"/>
          <w:b/>
          <w:sz w:val="24"/>
          <w:szCs w:val="24"/>
        </w:rPr>
      </w:pPr>
      <w:r w:rsidRPr="00CF67E8">
        <w:rPr>
          <w:rFonts w:ascii="Times New Roman" w:eastAsia="Times New Roman" w:hAnsi="Times New Roman" w:cs="Times New Roman"/>
          <w:b/>
          <w:sz w:val="24"/>
          <w:szCs w:val="24"/>
        </w:rPr>
        <w:t>Discussion and Expected Outcomes</w:t>
      </w:r>
    </w:p>
    <w:p w14:paraId="00000041" w14:textId="77777777" w:rsidR="00967CBC" w:rsidRPr="00CF67E8" w:rsidRDefault="00E82CEC" w:rsidP="00303214">
      <w:pPr>
        <w:spacing w:line="480" w:lineRule="auto"/>
        <w:ind w:firstLine="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It is expected that there will be a decrease in the number of appointment no-shows in the post-intervention period compared to the pre-intervention period. With the financial burden of transportation lessened it is expected that patients will experience one less barrier to care access. Opportunities for future research include examination of other population characteristic barriers to care utilization including health literacy, housing, and employment.</w:t>
      </w:r>
    </w:p>
    <w:p w14:paraId="00000042" w14:textId="77777777" w:rsidR="00967CBC" w:rsidRPr="00CF67E8" w:rsidRDefault="00967CBC" w:rsidP="00303214">
      <w:pPr>
        <w:ind w:firstLine="720"/>
        <w:rPr>
          <w:rFonts w:ascii="Times New Roman" w:eastAsia="Times New Roman" w:hAnsi="Times New Roman" w:cs="Times New Roman"/>
          <w:sz w:val="24"/>
          <w:szCs w:val="24"/>
        </w:rPr>
      </w:pPr>
    </w:p>
    <w:p w14:paraId="00000043" w14:textId="77777777" w:rsidR="00967CBC" w:rsidRPr="00CF67E8" w:rsidRDefault="00967CBC" w:rsidP="00303214">
      <w:pPr>
        <w:ind w:firstLine="720"/>
        <w:rPr>
          <w:rFonts w:ascii="Times New Roman" w:eastAsia="Times New Roman" w:hAnsi="Times New Roman" w:cs="Times New Roman"/>
          <w:sz w:val="24"/>
          <w:szCs w:val="24"/>
        </w:rPr>
      </w:pPr>
    </w:p>
    <w:p w14:paraId="00000044" w14:textId="77777777" w:rsidR="00967CBC" w:rsidRPr="00CF67E8" w:rsidRDefault="00967CBC" w:rsidP="00303214">
      <w:pPr>
        <w:ind w:firstLine="720"/>
        <w:rPr>
          <w:rFonts w:ascii="Times New Roman" w:eastAsia="Times New Roman" w:hAnsi="Times New Roman" w:cs="Times New Roman"/>
          <w:sz w:val="24"/>
          <w:szCs w:val="24"/>
        </w:rPr>
      </w:pPr>
    </w:p>
    <w:p w14:paraId="00000045" w14:textId="77777777" w:rsidR="00967CBC" w:rsidRPr="00CF67E8" w:rsidRDefault="00E82CEC" w:rsidP="00303214">
      <w:pPr>
        <w:ind w:firstLine="720"/>
        <w:rPr>
          <w:rFonts w:ascii="Times New Roman" w:eastAsia="Times New Roman" w:hAnsi="Times New Roman" w:cs="Times New Roman"/>
          <w:sz w:val="24"/>
          <w:szCs w:val="24"/>
        </w:rPr>
      </w:pPr>
      <w:r w:rsidRPr="00CF67E8">
        <w:rPr>
          <w:sz w:val="24"/>
          <w:szCs w:val="24"/>
        </w:rPr>
        <w:br w:type="page"/>
      </w:r>
    </w:p>
    <w:p w14:paraId="00000046" w14:textId="77777777" w:rsidR="00967CBC" w:rsidRPr="00CF67E8" w:rsidRDefault="00E82CEC" w:rsidP="00303214">
      <w:pPr>
        <w:ind w:firstLine="720"/>
        <w:jc w:val="cente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lastRenderedPageBreak/>
        <w:t>References</w:t>
      </w:r>
    </w:p>
    <w:p w14:paraId="00000047" w14:textId="77777777" w:rsidR="00967CBC" w:rsidRPr="00CF67E8" w:rsidRDefault="00967CBC" w:rsidP="00303214">
      <w:pPr>
        <w:ind w:firstLine="720"/>
        <w:jc w:val="center"/>
        <w:rPr>
          <w:rFonts w:ascii="Times New Roman" w:eastAsia="Times New Roman" w:hAnsi="Times New Roman" w:cs="Times New Roman"/>
          <w:sz w:val="24"/>
          <w:szCs w:val="24"/>
        </w:rPr>
      </w:pPr>
    </w:p>
    <w:p w14:paraId="18CF95F3"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Ambulatory care clinic for uninsured and underinsured, Norfolk. (</w:t>
      </w:r>
      <w:proofErr w:type="spellStart"/>
      <w:r w:rsidRPr="00CF67E8">
        <w:rPr>
          <w:rFonts w:ascii="Times New Roman" w:eastAsia="Times New Roman" w:hAnsi="Times New Roman" w:cs="Times New Roman"/>
          <w:sz w:val="24"/>
          <w:szCs w:val="24"/>
        </w:rPr>
        <w:t>n.d</w:t>
      </w:r>
      <w:proofErr w:type="spellEnd"/>
      <w:r w:rsidRPr="00CF67E8">
        <w:rPr>
          <w:rFonts w:ascii="Times New Roman" w:eastAsia="Times New Roman" w:hAnsi="Times New Roman" w:cs="Times New Roman"/>
          <w:sz w:val="24"/>
          <w:szCs w:val="24"/>
        </w:rPr>
        <w:t xml:space="preserve">). In Senior Navigator: A Virginia Navigator Website. Retrieved from https://seniornavigator.org/program/54339/ambulatory-care-clinic-uninsured-and-underinsured-norfolk%20%20 </w:t>
      </w:r>
    </w:p>
    <w:p w14:paraId="6EB859F3" w14:textId="77777777" w:rsidR="00CF67E8" w:rsidRPr="00CF67E8" w:rsidRDefault="00CF67E8" w:rsidP="00303214">
      <w:pPr>
        <w:spacing w:line="480" w:lineRule="auto"/>
        <w:ind w:left="720" w:hanging="720"/>
        <w:rPr>
          <w:rFonts w:ascii="Times New Roman" w:eastAsia="Times New Roman" w:hAnsi="Times New Roman" w:cs="Times New Roman"/>
          <w:sz w:val="24"/>
          <w:szCs w:val="24"/>
          <w:highlight w:val="white"/>
        </w:rPr>
      </w:pPr>
      <w:r w:rsidRPr="00CF67E8">
        <w:rPr>
          <w:rFonts w:ascii="Times New Roman" w:eastAsia="Times New Roman" w:hAnsi="Times New Roman" w:cs="Times New Roman"/>
          <w:sz w:val="24"/>
          <w:szCs w:val="24"/>
        </w:rPr>
        <w:t xml:space="preserve">Anderson, R. &amp; Newman, J. F.  (1973). Societal and individual determinants of medical care utilization in the United States. </w:t>
      </w:r>
      <w:r w:rsidRPr="00CF67E8">
        <w:rPr>
          <w:rFonts w:ascii="Times New Roman" w:eastAsia="Times New Roman" w:hAnsi="Times New Roman" w:cs="Times New Roman"/>
          <w:i/>
          <w:sz w:val="24"/>
          <w:szCs w:val="24"/>
        </w:rPr>
        <w:t>The Milbank Memorial Fund Quarterly: Health and Society, 51</w:t>
      </w:r>
      <w:r w:rsidRPr="00CF67E8">
        <w:rPr>
          <w:rFonts w:ascii="Times New Roman" w:eastAsia="Times New Roman" w:hAnsi="Times New Roman" w:cs="Times New Roman"/>
          <w:sz w:val="24"/>
          <w:szCs w:val="24"/>
        </w:rPr>
        <w:t>(5), 95-124.</w:t>
      </w:r>
      <w:r w:rsidRPr="00CF67E8">
        <w:rPr>
          <w:rFonts w:ascii="Times New Roman" w:eastAsia="Times New Roman" w:hAnsi="Times New Roman" w:cs="Times New Roman"/>
          <w:sz w:val="24"/>
          <w:szCs w:val="24"/>
          <w:highlight w:val="white"/>
        </w:rPr>
        <w:t xml:space="preserve">  </w:t>
      </w:r>
      <w:proofErr w:type="spellStart"/>
      <w:r w:rsidRPr="00CF67E8">
        <w:rPr>
          <w:rFonts w:ascii="Times New Roman" w:eastAsia="Times New Roman" w:hAnsi="Times New Roman" w:cs="Times New Roman"/>
          <w:sz w:val="24"/>
          <w:szCs w:val="24"/>
          <w:highlight w:val="white"/>
        </w:rPr>
        <w:t>doi</w:t>
      </w:r>
      <w:proofErr w:type="spellEnd"/>
      <w:r w:rsidRPr="00CF67E8">
        <w:rPr>
          <w:rFonts w:ascii="Times New Roman" w:eastAsia="Times New Roman" w:hAnsi="Times New Roman" w:cs="Times New Roman"/>
          <w:sz w:val="24"/>
          <w:szCs w:val="24"/>
          <w:highlight w:val="white"/>
        </w:rPr>
        <w:t>: 10.2307/3349613</w:t>
      </w:r>
    </w:p>
    <w:p w14:paraId="315FB4D7" w14:textId="77777777" w:rsidR="00CF67E8" w:rsidRPr="00CF67E8" w:rsidRDefault="00CF67E8" w:rsidP="00303214">
      <w:pPr>
        <w:spacing w:line="480" w:lineRule="auto"/>
        <w:ind w:left="720" w:hanging="720"/>
        <w:rPr>
          <w:rFonts w:ascii="Times New Roman" w:eastAsia="Times New Roman" w:hAnsi="Times New Roman" w:cs="Times New Roman"/>
          <w:sz w:val="24"/>
          <w:szCs w:val="24"/>
          <w:highlight w:val="white"/>
        </w:rPr>
      </w:pPr>
      <w:proofErr w:type="spellStart"/>
      <w:r w:rsidRPr="00CF67E8">
        <w:rPr>
          <w:rFonts w:ascii="Times New Roman" w:eastAsia="Times New Roman" w:hAnsi="Times New Roman" w:cs="Times New Roman"/>
          <w:sz w:val="24"/>
          <w:szCs w:val="24"/>
          <w:highlight w:val="white"/>
        </w:rPr>
        <w:t>Enard</w:t>
      </w:r>
      <w:proofErr w:type="spellEnd"/>
      <w:r w:rsidRPr="00CF67E8">
        <w:rPr>
          <w:rFonts w:ascii="Times New Roman" w:eastAsia="Times New Roman" w:hAnsi="Times New Roman" w:cs="Times New Roman"/>
          <w:sz w:val="24"/>
          <w:szCs w:val="24"/>
          <w:highlight w:val="white"/>
        </w:rPr>
        <w:t xml:space="preserve">, K. R., &amp; </w:t>
      </w:r>
      <w:proofErr w:type="spellStart"/>
      <w:r w:rsidRPr="00CF67E8">
        <w:rPr>
          <w:rFonts w:ascii="Times New Roman" w:eastAsia="Times New Roman" w:hAnsi="Times New Roman" w:cs="Times New Roman"/>
          <w:sz w:val="24"/>
          <w:szCs w:val="24"/>
          <w:highlight w:val="white"/>
        </w:rPr>
        <w:t>Ganelin</w:t>
      </w:r>
      <w:proofErr w:type="spellEnd"/>
      <w:r w:rsidRPr="00CF67E8">
        <w:rPr>
          <w:rFonts w:ascii="Times New Roman" w:eastAsia="Times New Roman" w:hAnsi="Times New Roman" w:cs="Times New Roman"/>
          <w:sz w:val="24"/>
          <w:szCs w:val="24"/>
          <w:highlight w:val="white"/>
        </w:rPr>
        <w:t xml:space="preserve">, D. M. (2013). Reducing preventable emergency department utilization and costs by using community health workers as patient navigators. </w:t>
      </w:r>
      <w:r w:rsidRPr="00CF67E8">
        <w:rPr>
          <w:rFonts w:ascii="Times New Roman" w:eastAsia="Times New Roman" w:hAnsi="Times New Roman" w:cs="Times New Roman"/>
          <w:i/>
          <w:sz w:val="24"/>
          <w:szCs w:val="24"/>
          <w:highlight w:val="white"/>
        </w:rPr>
        <w:t>Journal of Healthcare Management / American College of Healthcare Executives</w:t>
      </w:r>
      <w:r w:rsidRPr="00CF67E8">
        <w:rPr>
          <w:rFonts w:ascii="Times New Roman" w:eastAsia="Times New Roman" w:hAnsi="Times New Roman" w:cs="Times New Roman"/>
          <w:sz w:val="24"/>
          <w:szCs w:val="24"/>
          <w:highlight w:val="white"/>
        </w:rPr>
        <w:t xml:space="preserve">, </w:t>
      </w:r>
      <w:r w:rsidRPr="00CF67E8">
        <w:rPr>
          <w:rFonts w:ascii="Times New Roman" w:eastAsia="Times New Roman" w:hAnsi="Times New Roman" w:cs="Times New Roman"/>
          <w:i/>
          <w:sz w:val="24"/>
          <w:szCs w:val="24"/>
          <w:highlight w:val="white"/>
        </w:rPr>
        <w:t>58</w:t>
      </w:r>
      <w:r w:rsidRPr="00CF67E8">
        <w:rPr>
          <w:rFonts w:ascii="Times New Roman" w:eastAsia="Times New Roman" w:hAnsi="Times New Roman" w:cs="Times New Roman"/>
          <w:sz w:val="24"/>
          <w:szCs w:val="24"/>
          <w:highlight w:val="white"/>
        </w:rPr>
        <w:t xml:space="preserve">(6), 412–427. </w:t>
      </w:r>
      <w:proofErr w:type="spellStart"/>
      <w:r w:rsidRPr="00CF67E8">
        <w:rPr>
          <w:rFonts w:ascii="Times New Roman" w:eastAsia="Times New Roman" w:hAnsi="Times New Roman" w:cs="Times New Roman"/>
          <w:sz w:val="24"/>
          <w:szCs w:val="24"/>
          <w:highlight w:val="white"/>
        </w:rPr>
        <w:t>doi</w:t>
      </w:r>
      <w:proofErr w:type="spellEnd"/>
      <w:r w:rsidRPr="00CF67E8">
        <w:rPr>
          <w:rFonts w:ascii="Times New Roman" w:eastAsia="Times New Roman" w:hAnsi="Times New Roman" w:cs="Times New Roman"/>
          <w:sz w:val="24"/>
          <w:szCs w:val="24"/>
          <w:highlight w:val="white"/>
        </w:rPr>
        <w:t>: 10.1097/00115514-201311000-00007</w:t>
      </w:r>
    </w:p>
    <w:p w14:paraId="3FA975CC" w14:textId="77777777" w:rsidR="00CF67E8" w:rsidRPr="00CF67E8" w:rsidRDefault="00CF67E8" w:rsidP="00303214">
      <w:pPr>
        <w:spacing w:line="480" w:lineRule="auto"/>
        <w:ind w:left="720" w:hanging="720"/>
        <w:rPr>
          <w:rFonts w:ascii="Times New Roman" w:eastAsia="Times New Roman" w:hAnsi="Times New Roman" w:cs="Times New Roman"/>
          <w:sz w:val="24"/>
          <w:szCs w:val="24"/>
          <w:highlight w:val="white"/>
        </w:rPr>
      </w:pPr>
      <w:proofErr w:type="spellStart"/>
      <w:r w:rsidRPr="00CF67E8">
        <w:rPr>
          <w:rFonts w:ascii="Times New Roman" w:eastAsia="Times New Roman" w:hAnsi="Times New Roman" w:cs="Times New Roman"/>
          <w:sz w:val="24"/>
          <w:szCs w:val="24"/>
        </w:rPr>
        <w:t>Gier</w:t>
      </w:r>
      <w:proofErr w:type="spellEnd"/>
      <w:r w:rsidRPr="00CF67E8">
        <w:rPr>
          <w:rFonts w:ascii="Times New Roman" w:eastAsia="Times New Roman" w:hAnsi="Times New Roman" w:cs="Times New Roman"/>
          <w:sz w:val="24"/>
          <w:szCs w:val="24"/>
        </w:rPr>
        <w:t xml:space="preserve">, J. (2017). Missed appointments cost the U.S. healthcare system $150B each year. </w:t>
      </w:r>
      <w:proofErr w:type="gramStart"/>
      <w:r w:rsidRPr="00CF67E8">
        <w:rPr>
          <w:rFonts w:ascii="Times New Roman" w:eastAsia="Times New Roman" w:hAnsi="Times New Roman" w:cs="Times New Roman"/>
          <w:sz w:val="24"/>
          <w:szCs w:val="24"/>
        </w:rPr>
        <w:t xml:space="preserve">In </w:t>
      </w:r>
      <w:r w:rsidRPr="00CF67E8">
        <w:rPr>
          <w:rFonts w:ascii="Times New Roman" w:eastAsia="Times New Roman" w:hAnsi="Times New Roman" w:cs="Times New Roman"/>
          <w:i/>
          <w:sz w:val="24"/>
          <w:szCs w:val="24"/>
        </w:rPr>
        <w:t xml:space="preserve"> Healthcare</w:t>
      </w:r>
      <w:proofErr w:type="gramEnd"/>
      <w:r w:rsidRPr="00CF67E8">
        <w:rPr>
          <w:rFonts w:ascii="Times New Roman" w:eastAsia="Times New Roman" w:hAnsi="Times New Roman" w:cs="Times New Roman"/>
          <w:i/>
          <w:sz w:val="24"/>
          <w:szCs w:val="24"/>
        </w:rPr>
        <w:t xml:space="preserve"> Innovation. </w:t>
      </w:r>
      <w:r w:rsidRPr="00CF67E8">
        <w:rPr>
          <w:rFonts w:ascii="Times New Roman" w:eastAsia="Times New Roman" w:hAnsi="Times New Roman" w:cs="Times New Roman"/>
          <w:sz w:val="24"/>
          <w:szCs w:val="24"/>
        </w:rPr>
        <w:t xml:space="preserve">Retrieved from </w:t>
      </w:r>
      <w:hyperlink r:id="rId6">
        <w:r w:rsidRPr="00CF67E8">
          <w:rPr>
            <w:rFonts w:ascii="Times New Roman" w:eastAsia="Times New Roman" w:hAnsi="Times New Roman" w:cs="Times New Roman"/>
            <w:sz w:val="24"/>
            <w:szCs w:val="24"/>
          </w:rPr>
          <w:t>https://www.hcinnovationgroup.com/clinical-it/article/13008175/missed-appointments-cost-the-us-healthcare-system-150b-each-year</w:t>
        </w:r>
      </w:hyperlink>
    </w:p>
    <w:p w14:paraId="6318D6D8"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highlight w:val="white"/>
        </w:rPr>
        <w:t xml:space="preserve">Hwang, A. S., Atlas, S. J., Cronin, P., Ashburner, J. M., Shah, S. J., He, W., &amp; Hong, C.S. (2015).  Appointment “no-shows” are an independent predictor of subsequent quality of care and resource utilization outcomes.  </w:t>
      </w:r>
      <w:r w:rsidRPr="00CF67E8">
        <w:rPr>
          <w:rFonts w:ascii="Times New Roman" w:eastAsia="Times New Roman" w:hAnsi="Times New Roman" w:cs="Times New Roman"/>
          <w:i/>
          <w:sz w:val="24"/>
          <w:szCs w:val="24"/>
          <w:highlight w:val="white"/>
        </w:rPr>
        <w:t>Journal of General Internal Medicine, 30</w:t>
      </w:r>
      <w:r w:rsidRPr="00CF67E8">
        <w:rPr>
          <w:rFonts w:ascii="Times New Roman" w:eastAsia="Times New Roman" w:hAnsi="Times New Roman" w:cs="Times New Roman"/>
          <w:sz w:val="24"/>
          <w:szCs w:val="24"/>
          <w:highlight w:val="white"/>
        </w:rPr>
        <w:t xml:space="preserve">(10), 1426-1433. DOI: 10.1007/s11606-015-3252-3  </w:t>
      </w:r>
    </w:p>
    <w:p w14:paraId="4AF6FE1A"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proofErr w:type="spellStart"/>
      <w:r w:rsidRPr="00CF67E8">
        <w:rPr>
          <w:rFonts w:ascii="Times New Roman" w:eastAsia="Times New Roman" w:hAnsi="Times New Roman" w:cs="Times New Roman"/>
          <w:sz w:val="24"/>
          <w:szCs w:val="24"/>
        </w:rPr>
        <w:t>Kheirkhah</w:t>
      </w:r>
      <w:proofErr w:type="spellEnd"/>
      <w:r w:rsidRPr="00CF67E8">
        <w:rPr>
          <w:rFonts w:ascii="Times New Roman" w:eastAsia="Times New Roman" w:hAnsi="Times New Roman" w:cs="Times New Roman"/>
          <w:sz w:val="24"/>
          <w:szCs w:val="24"/>
        </w:rPr>
        <w:t xml:space="preserve">, P., Feng, Q., Travis, L., </w:t>
      </w:r>
      <w:proofErr w:type="spellStart"/>
      <w:r w:rsidRPr="00CF67E8">
        <w:rPr>
          <w:rFonts w:ascii="Times New Roman" w:eastAsia="Times New Roman" w:hAnsi="Times New Roman" w:cs="Times New Roman"/>
          <w:sz w:val="24"/>
          <w:szCs w:val="24"/>
        </w:rPr>
        <w:t>Tavakoli-Tabasi</w:t>
      </w:r>
      <w:proofErr w:type="spellEnd"/>
      <w:r w:rsidRPr="00CF67E8">
        <w:rPr>
          <w:rFonts w:ascii="Times New Roman" w:eastAsia="Times New Roman" w:hAnsi="Times New Roman" w:cs="Times New Roman"/>
          <w:sz w:val="24"/>
          <w:szCs w:val="24"/>
        </w:rPr>
        <w:t xml:space="preserve">, S., &amp; </w:t>
      </w:r>
      <w:proofErr w:type="spellStart"/>
      <w:r w:rsidRPr="00CF67E8">
        <w:rPr>
          <w:rFonts w:ascii="Times New Roman" w:eastAsia="Times New Roman" w:hAnsi="Times New Roman" w:cs="Times New Roman"/>
          <w:sz w:val="24"/>
          <w:szCs w:val="24"/>
        </w:rPr>
        <w:t>Sharafkhaneh</w:t>
      </w:r>
      <w:proofErr w:type="spellEnd"/>
      <w:r w:rsidRPr="00CF67E8">
        <w:rPr>
          <w:rFonts w:ascii="Times New Roman" w:eastAsia="Times New Roman" w:hAnsi="Times New Roman" w:cs="Times New Roman"/>
          <w:sz w:val="24"/>
          <w:szCs w:val="24"/>
        </w:rPr>
        <w:t>, A. (2016). Prevalence, predictors and economic consequences of no-shows.</w:t>
      </w:r>
      <w:r w:rsidRPr="00CF67E8">
        <w:rPr>
          <w:rFonts w:ascii="Times New Roman" w:eastAsia="Times New Roman" w:hAnsi="Times New Roman" w:cs="Times New Roman"/>
          <w:i/>
          <w:sz w:val="24"/>
          <w:szCs w:val="24"/>
        </w:rPr>
        <w:t xml:space="preserve"> BMC Health Services Research. 16 </w:t>
      </w:r>
      <w:r w:rsidRPr="00CF67E8">
        <w:rPr>
          <w:rFonts w:ascii="Times New Roman" w:eastAsia="Times New Roman" w:hAnsi="Times New Roman" w:cs="Times New Roman"/>
          <w:sz w:val="24"/>
          <w:szCs w:val="24"/>
        </w:rPr>
        <w:t xml:space="preserve">(13). </w:t>
      </w:r>
      <w:hyperlink r:id="rId7">
        <w:r w:rsidRPr="00CF67E8">
          <w:rPr>
            <w:rFonts w:ascii="Times New Roman" w:eastAsia="Times New Roman" w:hAnsi="Times New Roman" w:cs="Times New Roman"/>
            <w:sz w:val="24"/>
            <w:szCs w:val="24"/>
            <w:highlight w:val="white"/>
          </w:rPr>
          <w:t>https://doi.org/10.1186/s12913-015-1243-z</w:t>
        </w:r>
      </w:hyperlink>
    </w:p>
    <w:p w14:paraId="007EF8ED"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lastRenderedPageBreak/>
        <w:t xml:space="preserve">Office of Disease Prevention and Health Promotion. (n.d.) Social determinants of health. In </w:t>
      </w:r>
      <w:r w:rsidRPr="00CF67E8">
        <w:rPr>
          <w:rFonts w:ascii="Times New Roman" w:eastAsia="Times New Roman" w:hAnsi="Times New Roman" w:cs="Times New Roman"/>
          <w:i/>
          <w:sz w:val="24"/>
          <w:szCs w:val="24"/>
        </w:rPr>
        <w:t>Healthy People 2020</w:t>
      </w:r>
      <w:r w:rsidRPr="00CF67E8">
        <w:rPr>
          <w:rFonts w:ascii="Times New Roman" w:eastAsia="Times New Roman" w:hAnsi="Times New Roman" w:cs="Times New Roman"/>
          <w:sz w:val="24"/>
          <w:szCs w:val="24"/>
        </w:rPr>
        <w:t>. Retrieved from https://www.healthypeople.gov/2020/topics-objectives/topic/social-determinants-of-health</w:t>
      </w:r>
    </w:p>
    <w:p w14:paraId="22204888"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Pascale, J. (2017). HRT says new GPS bus </w:t>
      </w:r>
      <w:proofErr w:type="gramStart"/>
      <w:r w:rsidRPr="00CF67E8">
        <w:rPr>
          <w:rFonts w:ascii="Times New Roman" w:eastAsia="Times New Roman" w:hAnsi="Times New Roman" w:cs="Times New Roman"/>
          <w:sz w:val="24"/>
          <w:szCs w:val="24"/>
        </w:rPr>
        <w:t>tracking,</w:t>
      </w:r>
      <w:proofErr w:type="gramEnd"/>
      <w:r w:rsidRPr="00CF67E8">
        <w:rPr>
          <w:rFonts w:ascii="Times New Roman" w:eastAsia="Times New Roman" w:hAnsi="Times New Roman" w:cs="Times New Roman"/>
          <w:sz w:val="24"/>
          <w:szCs w:val="24"/>
        </w:rPr>
        <w:t xml:space="preserve"> mobile payments would attract more riders. </w:t>
      </w:r>
      <w:r w:rsidRPr="00CF67E8">
        <w:rPr>
          <w:rFonts w:ascii="Times New Roman" w:eastAsia="Times New Roman" w:hAnsi="Times New Roman" w:cs="Times New Roman"/>
          <w:i/>
          <w:sz w:val="24"/>
          <w:szCs w:val="24"/>
        </w:rPr>
        <w:t>The Virginia Pilot</w:t>
      </w:r>
      <w:r w:rsidRPr="00CF67E8">
        <w:rPr>
          <w:rFonts w:ascii="Times New Roman" w:eastAsia="Times New Roman" w:hAnsi="Times New Roman" w:cs="Times New Roman"/>
          <w:sz w:val="24"/>
          <w:szCs w:val="24"/>
        </w:rPr>
        <w:t xml:space="preserve">. Retrieved from </w:t>
      </w:r>
      <w:hyperlink r:id="rId8">
        <w:r w:rsidRPr="00CF67E8">
          <w:rPr>
            <w:rFonts w:ascii="Times New Roman" w:eastAsia="Times New Roman" w:hAnsi="Times New Roman" w:cs="Times New Roman"/>
            <w:sz w:val="24"/>
            <w:szCs w:val="24"/>
          </w:rPr>
          <w:t>https://pilotonline.com/news/local/transportation/article_2ea28732-14de-56f2-8670-8d500a548406.html</w:t>
        </w:r>
      </w:hyperlink>
    </w:p>
    <w:p w14:paraId="4B8B583B"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Sentara ambulatory care center. (</w:t>
      </w:r>
      <w:proofErr w:type="spellStart"/>
      <w:r w:rsidRPr="00CF67E8">
        <w:rPr>
          <w:rFonts w:ascii="Times New Roman" w:eastAsia="Times New Roman" w:hAnsi="Times New Roman" w:cs="Times New Roman"/>
          <w:sz w:val="24"/>
          <w:szCs w:val="24"/>
        </w:rPr>
        <w:t>n.d</w:t>
      </w:r>
      <w:proofErr w:type="spellEnd"/>
      <w:r w:rsidRPr="00CF67E8">
        <w:rPr>
          <w:rFonts w:ascii="Times New Roman" w:eastAsia="Times New Roman" w:hAnsi="Times New Roman" w:cs="Times New Roman"/>
          <w:sz w:val="24"/>
          <w:szCs w:val="24"/>
        </w:rPr>
        <w:t>). In Sentara Healthcare. Retrieved from https://www.sentara.com/hampton-roads-virginia/hospitalslocations/locations/sentara-ambulatory-care-center.aspx</w:t>
      </w:r>
    </w:p>
    <w:p w14:paraId="3BC4B812"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Sun, R., </w:t>
      </w:r>
      <w:proofErr w:type="spellStart"/>
      <w:r w:rsidRPr="00CF67E8">
        <w:rPr>
          <w:rFonts w:ascii="Times New Roman" w:eastAsia="Times New Roman" w:hAnsi="Times New Roman" w:cs="Times New Roman"/>
          <w:sz w:val="24"/>
          <w:szCs w:val="24"/>
        </w:rPr>
        <w:t>Karaca</w:t>
      </w:r>
      <w:proofErr w:type="spellEnd"/>
      <w:r w:rsidRPr="00CF67E8">
        <w:rPr>
          <w:rFonts w:ascii="Times New Roman" w:eastAsia="Times New Roman" w:hAnsi="Times New Roman" w:cs="Times New Roman"/>
          <w:sz w:val="24"/>
          <w:szCs w:val="24"/>
        </w:rPr>
        <w:t xml:space="preserve">, Z., &amp; Wong, H. (2018). Trends in hospital emergency department visits by age and payer, 2006–2015. </w:t>
      </w:r>
      <w:r w:rsidRPr="00CF67E8">
        <w:rPr>
          <w:rFonts w:ascii="Times New Roman" w:eastAsia="Times New Roman" w:hAnsi="Times New Roman" w:cs="Times New Roman"/>
          <w:i/>
          <w:sz w:val="24"/>
          <w:szCs w:val="24"/>
        </w:rPr>
        <w:t>Health Care Cost and Utilization Project (HCUP) Statistical Briefs</w:t>
      </w:r>
      <w:r w:rsidRPr="00CF67E8">
        <w:rPr>
          <w:rFonts w:ascii="Times New Roman" w:eastAsia="Times New Roman" w:hAnsi="Times New Roman" w:cs="Times New Roman"/>
          <w:sz w:val="24"/>
          <w:szCs w:val="24"/>
        </w:rPr>
        <w:t xml:space="preserve"> [Internet]. Retrieved from </w:t>
      </w:r>
      <w:hyperlink r:id="rId9">
        <w:r w:rsidRPr="00CF67E8">
          <w:rPr>
            <w:rFonts w:ascii="Times New Roman" w:eastAsia="Times New Roman" w:hAnsi="Times New Roman" w:cs="Times New Roman"/>
            <w:sz w:val="24"/>
            <w:szCs w:val="24"/>
          </w:rPr>
          <w:t>https://www.ncbi.nlm.nih.gov/books/NBK513766/</w:t>
        </w:r>
      </w:hyperlink>
    </w:p>
    <w:p w14:paraId="04D66A9A" w14:textId="77777777" w:rsidR="00CF67E8" w:rsidRPr="00CF67E8" w:rsidRDefault="00CF67E8" w:rsidP="00303214">
      <w:pPr>
        <w:spacing w:line="480" w:lineRule="auto"/>
        <w:ind w:left="720" w:hanging="720"/>
        <w:rPr>
          <w:rFonts w:ascii="Times New Roman" w:eastAsia="Times New Roman" w:hAnsi="Times New Roman" w:cs="Times New Roman"/>
          <w:sz w:val="24"/>
          <w:szCs w:val="24"/>
          <w:highlight w:val="white"/>
        </w:rPr>
      </w:pPr>
      <w:r w:rsidRPr="00CF67E8">
        <w:rPr>
          <w:rFonts w:ascii="Times New Roman" w:eastAsia="Times New Roman" w:hAnsi="Times New Roman" w:cs="Times New Roman"/>
          <w:sz w:val="24"/>
          <w:szCs w:val="24"/>
          <w:highlight w:val="white"/>
        </w:rPr>
        <w:t xml:space="preserve">Syed, S. T., Gerber, B. S., &amp; Sharp, L. K. (2013). Traveling towards disease: </w:t>
      </w:r>
      <w:r>
        <w:rPr>
          <w:rFonts w:ascii="Times New Roman" w:eastAsia="Times New Roman" w:hAnsi="Times New Roman" w:cs="Times New Roman"/>
          <w:sz w:val="24"/>
          <w:szCs w:val="24"/>
          <w:highlight w:val="white"/>
        </w:rPr>
        <w:t>T</w:t>
      </w:r>
      <w:r w:rsidRPr="00CF67E8">
        <w:rPr>
          <w:rFonts w:ascii="Times New Roman" w:eastAsia="Times New Roman" w:hAnsi="Times New Roman" w:cs="Times New Roman"/>
          <w:sz w:val="24"/>
          <w:szCs w:val="24"/>
          <w:highlight w:val="white"/>
        </w:rPr>
        <w:t xml:space="preserve">ransportation barriers to health-care access. </w:t>
      </w:r>
      <w:r w:rsidRPr="00CF67E8">
        <w:rPr>
          <w:rFonts w:ascii="Times New Roman" w:eastAsia="Times New Roman" w:hAnsi="Times New Roman" w:cs="Times New Roman"/>
          <w:i/>
          <w:sz w:val="24"/>
          <w:szCs w:val="24"/>
          <w:highlight w:val="white"/>
        </w:rPr>
        <w:t>Journal of Community Health</w:t>
      </w:r>
      <w:r w:rsidRPr="00CF67E8">
        <w:rPr>
          <w:rFonts w:ascii="Times New Roman" w:eastAsia="Times New Roman" w:hAnsi="Times New Roman" w:cs="Times New Roman"/>
          <w:sz w:val="24"/>
          <w:szCs w:val="24"/>
          <w:highlight w:val="white"/>
        </w:rPr>
        <w:t xml:space="preserve">, </w:t>
      </w:r>
      <w:r w:rsidRPr="00CF67E8">
        <w:rPr>
          <w:rFonts w:ascii="Times New Roman" w:eastAsia="Times New Roman" w:hAnsi="Times New Roman" w:cs="Times New Roman"/>
          <w:i/>
          <w:sz w:val="24"/>
          <w:szCs w:val="24"/>
          <w:highlight w:val="white"/>
        </w:rPr>
        <w:t>38</w:t>
      </w:r>
      <w:r w:rsidRPr="00CF67E8">
        <w:rPr>
          <w:rFonts w:ascii="Times New Roman" w:eastAsia="Times New Roman" w:hAnsi="Times New Roman" w:cs="Times New Roman"/>
          <w:sz w:val="24"/>
          <w:szCs w:val="24"/>
          <w:highlight w:val="white"/>
        </w:rPr>
        <w:t xml:space="preserve">(5), 976-93. </w:t>
      </w:r>
      <w:hyperlink r:id="rId10">
        <w:r w:rsidRPr="00CF67E8">
          <w:rPr>
            <w:rFonts w:ascii="Times New Roman" w:eastAsia="Times New Roman" w:hAnsi="Times New Roman" w:cs="Times New Roman"/>
            <w:sz w:val="24"/>
            <w:szCs w:val="24"/>
            <w:highlight w:val="white"/>
          </w:rPr>
          <w:t>https://www.ncbi.nlm.nih.gov/pmc/articles/PMC4265215/</w:t>
        </w:r>
      </w:hyperlink>
      <w:r w:rsidRPr="00CF67E8">
        <w:rPr>
          <w:rFonts w:ascii="Times New Roman" w:eastAsia="Times New Roman" w:hAnsi="Times New Roman" w:cs="Times New Roman"/>
          <w:sz w:val="24"/>
          <w:szCs w:val="24"/>
          <w:highlight w:val="white"/>
        </w:rPr>
        <w:t xml:space="preserve">  </w:t>
      </w:r>
    </w:p>
    <w:p w14:paraId="30C4442D" w14:textId="77777777" w:rsidR="00CF67E8" w:rsidRPr="00CF67E8" w:rsidRDefault="00CF67E8" w:rsidP="00303214">
      <w:pPr>
        <w:spacing w:line="480" w:lineRule="auto"/>
        <w:ind w:left="720" w:hanging="720"/>
        <w:rPr>
          <w:rFonts w:ascii="Times New Roman" w:eastAsia="Times New Roman" w:hAnsi="Times New Roman" w:cs="Times New Roman"/>
          <w:sz w:val="24"/>
          <w:szCs w:val="24"/>
          <w:highlight w:val="white"/>
        </w:rPr>
      </w:pPr>
      <w:r w:rsidRPr="00CF67E8">
        <w:rPr>
          <w:rFonts w:ascii="Times New Roman" w:eastAsia="Times New Roman" w:hAnsi="Times New Roman" w:cs="Times New Roman"/>
          <w:sz w:val="24"/>
          <w:szCs w:val="24"/>
          <w:highlight w:val="white"/>
        </w:rPr>
        <w:t xml:space="preserve">United States Census Bureau. (2018). </w:t>
      </w:r>
      <w:r w:rsidRPr="00CF67E8">
        <w:rPr>
          <w:rFonts w:ascii="Times New Roman" w:eastAsia="Times New Roman" w:hAnsi="Times New Roman" w:cs="Times New Roman"/>
          <w:i/>
          <w:sz w:val="24"/>
          <w:szCs w:val="24"/>
          <w:highlight w:val="white"/>
        </w:rPr>
        <w:t xml:space="preserve">Poverty thresholds </w:t>
      </w:r>
      <w:r w:rsidRPr="00CF67E8">
        <w:rPr>
          <w:rFonts w:ascii="Times New Roman" w:eastAsia="Times New Roman" w:hAnsi="Times New Roman" w:cs="Times New Roman"/>
          <w:sz w:val="24"/>
          <w:szCs w:val="24"/>
          <w:highlight w:val="white"/>
        </w:rPr>
        <w:t xml:space="preserve">[Data file]. Retrieved from </w:t>
      </w:r>
      <w:hyperlink r:id="rId11">
        <w:r w:rsidRPr="00CF67E8">
          <w:rPr>
            <w:rFonts w:ascii="Times New Roman" w:eastAsia="Times New Roman" w:hAnsi="Times New Roman" w:cs="Times New Roman"/>
            <w:sz w:val="24"/>
            <w:szCs w:val="24"/>
            <w:highlight w:val="white"/>
          </w:rPr>
          <w:t>https://www.census.gov/data/tables/time-series/demo/income-poverty/historical-poverty-thresholds.html</w:t>
        </w:r>
      </w:hyperlink>
    </w:p>
    <w:p w14:paraId="74784EF5" w14:textId="77777777" w:rsidR="00CF67E8" w:rsidRPr="00CF67E8" w:rsidRDefault="00CF67E8" w:rsidP="00303214">
      <w:pPr>
        <w:spacing w:line="480" w:lineRule="auto"/>
        <w:ind w:left="720" w:hanging="720"/>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t xml:space="preserve">Virginia Health Care Foundation. (n.d.) Profile of the uninsured. In </w:t>
      </w:r>
      <w:r w:rsidRPr="00CF67E8">
        <w:rPr>
          <w:rFonts w:ascii="Times New Roman" w:eastAsia="Times New Roman" w:hAnsi="Times New Roman" w:cs="Times New Roman"/>
          <w:i/>
          <w:sz w:val="24"/>
          <w:szCs w:val="24"/>
        </w:rPr>
        <w:t>Virginia Health Care Foundation</w:t>
      </w:r>
      <w:r w:rsidRPr="00CF67E8">
        <w:rPr>
          <w:rFonts w:ascii="Times New Roman" w:eastAsia="Times New Roman" w:hAnsi="Times New Roman" w:cs="Times New Roman"/>
          <w:sz w:val="24"/>
          <w:szCs w:val="24"/>
        </w:rPr>
        <w:t xml:space="preserve">. Retrieved from  </w:t>
      </w:r>
      <w:hyperlink r:id="rId12">
        <w:r w:rsidRPr="00CF67E8">
          <w:rPr>
            <w:rFonts w:ascii="Times New Roman" w:eastAsia="Times New Roman" w:hAnsi="Times New Roman" w:cs="Times New Roman"/>
            <w:sz w:val="24"/>
            <w:szCs w:val="24"/>
          </w:rPr>
          <w:t>https://www.vhcf.org/data/profile-of-the-uninsured/</w:t>
        </w:r>
      </w:hyperlink>
      <w:r w:rsidRPr="00CF67E8">
        <w:rPr>
          <w:rFonts w:ascii="Times New Roman" w:eastAsia="Times New Roman" w:hAnsi="Times New Roman" w:cs="Times New Roman"/>
          <w:sz w:val="24"/>
          <w:szCs w:val="24"/>
        </w:rPr>
        <w:t xml:space="preserve"> </w:t>
      </w:r>
    </w:p>
    <w:p w14:paraId="00000055" w14:textId="55ABB77F" w:rsidR="00303214" w:rsidRPr="00CF67E8" w:rsidRDefault="00303214" w:rsidP="00303214">
      <w:pPr>
        <w:rPr>
          <w:rFonts w:ascii="Times New Roman" w:eastAsia="Times New Roman" w:hAnsi="Times New Roman" w:cs="Times New Roman"/>
          <w:sz w:val="24"/>
          <w:szCs w:val="24"/>
        </w:rPr>
      </w:pPr>
      <w:r w:rsidRPr="00CF67E8">
        <w:rPr>
          <w:rFonts w:ascii="Times New Roman" w:eastAsia="Times New Roman" w:hAnsi="Times New Roman" w:cs="Times New Roman"/>
          <w:sz w:val="24"/>
          <w:szCs w:val="24"/>
        </w:rPr>
        <w:br w:type="page"/>
      </w:r>
    </w:p>
    <w:p w14:paraId="6252093C" w14:textId="77777777"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lastRenderedPageBreak/>
        <w:t>I pledge to support the Honor System of Old Dominion University. I will refrain from</w:t>
      </w:r>
    </w:p>
    <w:p w14:paraId="00393345" w14:textId="77777777"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t>any form of academic dishonesty or deception, such as cheating or plagiarism. I am</w:t>
      </w:r>
    </w:p>
    <w:p w14:paraId="2D7083D5" w14:textId="77777777"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t>aware that as a member of the academic community, it is my responsibility to turn in all</w:t>
      </w:r>
    </w:p>
    <w:p w14:paraId="507E4AD6" w14:textId="77777777"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t>suspected violators of the Honor Code. I will report to a hearing if summoned.</w:t>
      </w:r>
    </w:p>
    <w:p w14:paraId="1809CE68" w14:textId="77777777" w:rsidR="00303214" w:rsidRPr="00CF67E8" w:rsidRDefault="00303214" w:rsidP="00303214">
      <w:pPr>
        <w:rPr>
          <w:rFonts w:ascii="Times New Roman" w:hAnsi="Times New Roman" w:cs="Times New Roman"/>
          <w:sz w:val="24"/>
          <w:szCs w:val="24"/>
        </w:rPr>
      </w:pPr>
    </w:p>
    <w:p w14:paraId="44A631EE" w14:textId="4BF17A7D"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t>4/5</w:t>
      </w:r>
      <w:bookmarkStart w:id="1" w:name="_GoBack"/>
      <w:bookmarkEnd w:id="1"/>
      <w:r w:rsidRPr="00CF67E8">
        <w:rPr>
          <w:rFonts w:ascii="Times New Roman" w:hAnsi="Times New Roman" w:cs="Times New Roman"/>
          <w:sz w:val="24"/>
          <w:szCs w:val="24"/>
        </w:rPr>
        <w:t>/2019</w:t>
      </w:r>
    </w:p>
    <w:p w14:paraId="091119BF" w14:textId="3952D3FF" w:rsidR="00303214" w:rsidRPr="00CF67E8" w:rsidRDefault="00303214" w:rsidP="00303214">
      <w:pPr>
        <w:rPr>
          <w:rFonts w:ascii="Times New Roman" w:hAnsi="Times New Roman" w:cs="Times New Roman"/>
          <w:sz w:val="24"/>
          <w:szCs w:val="24"/>
        </w:rPr>
      </w:pPr>
      <w:r w:rsidRPr="00CF67E8">
        <w:rPr>
          <w:rFonts w:ascii="Times New Roman" w:hAnsi="Times New Roman" w:cs="Times New Roman"/>
          <w:sz w:val="24"/>
          <w:szCs w:val="24"/>
        </w:rPr>
        <w:t xml:space="preserve">Eden </w:t>
      </w:r>
      <w:proofErr w:type="spellStart"/>
      <w:r w:rsidRPr="00CF67E8">
        <w:rPr>
          <w:rFonts w:ascii="Times New Roman" w:hAnsi="Times New Roman" w:cs="Times New Roman"/>
          <w:sz w:val="24"/>
          <w:szCs w:val="24"/>
        </w:rPr>
        <w:t>Amene</w:t>
      </w:r>
      <w:proofErr w:type="spellEnd"/>
      <w:r w:rsidRPr="00CF67E8">
        <w:rPr>
          <w:rFonts w:ascii="Times New Roman" w:hAnsi="Times New Roman" w:cs="Times New Roman"/>
          <w:sz w:val="24"/>
          <w:szCs w:val="24"/>
        </w:rPr>
        <w:t xml:space="preserve">, Sarah Cruz, Amanda Del Rosario, Allison </w:t>
      </w:r>
      <w:proofErr w:type="spellStart"/>
      <w:r w:rsidRPr="00CF67E8">
        <w:rPr>
          <w:rFonts w:ascii="Times New Roman" w:hAnsi="Times New Roman" w:cs="Times New Roman"/>
          <w:sz w:val="24"/>
          <w:szCs w:val="24"/>
        </w:rPr>
        <w:t>Kemether</w:t>
      </w:r>
      <w:proofErr w:type="spellEnd"/>
      <w:r w:rsidRPr="00CF67E8">
        <w:rPr>
          <w:rFonts w:ascii="Times New Roman" w:hAnsi="Times New Roman" w:cs="Times New Roman"/>
          <w:sz w:val="24"/>
          <w:szCs w:val="24"/>
        </w:rPr>
        <w:t>, Marissa Kleiman, Breana Lewis, Ki Slusher</w:t>
      </w:r>
    </w:p>
    <w:p w14:paraId="37AB612C" w14:textId="77777777" w:rsidR="00967CBC" w:rsidRPr="00CF67E8" w:rsidRDefault="00967CBC" w:rsidP="00303214">
      <w:pPr>
        <w:rPr>
          <w:rFonts w:ascii="Times New Roman" w:eastAsia="Times New Roman" w:hAnsi="Times New Roman" w:cs="Times New Roman"/>
          <w:sz w:val="24"/>
          <w:szCs w:val="24"/>
        </w:rPr>
      </w:pPr>
    </w:p>
    <w:sectPr w:rsidR="00967CBC" w:rsidRPr="00CF67E8" w:rsidSect="00303214">
      <w:headerReference w:type="default" r:id="rId13"/>
      <w:head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A4E9" w14:textId="77777777" w:rsidR="00606F09" w:rsidRDefault="00606F09">
      <w:pPr>
        <w:spacing w:line="240" w:lineRule="auto"/>
      </w:pPr>
      <w:r>
        <w:separator/>
      </w:r>
    </w:p>
  </w:endnote>
  <w:endnote w:type="continuationSeparator" w:id="0">
    <w:p w14:paraId="7F42F81F" w14:textId="77777777" w:rsidR="00606F09" w:rsidRDefault="00606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7E7A" w14:textId="77777777" w:rsidR="00606F09" w:rsidRDefault="00606F09">
      <w:pPr>
        <w:spacing w:line="240" w:lineRule="auto"/>
      </w:pPr>
      <w:r>
        <w:separator/>
      </w:r>
    </w:p>
  </w:footnote>
  <w:footnote w:type="continuationSeparator" w:id="0">
    <w:p w14:paraId="7C458C76" w14:textId="77777777" w:rsidR="00606F09" w:rsidRDefault="00606F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6994" w14:textId="42EB14E5" w:rsidR="00303214" w:rsidRPr="00303214" w:rsidRDefault="00303214">
    <w:pPr>
      <w:pStyle w:val="Header"/>
      <w:jc w:val="right"/>
      <w:rPr>
        <w:rFonts w:ascii="Times New Roman" w:hAnsi="Times New Roman" w:cs="Times New Roman"/>
        <w:sz w:val="24"/>
        <w:szCs w:val="24"/>
      </w:rPr>
    </w:pPr>
    <w:r>
      <w:rPr>
        <w:rFonts w:ascii="Times New Roman" w:hAnsi="Times New Roman" w:cs="Times New Roman"/>
        <w:sz w:val="24"/>
        <w:szCs w:val="24"/>
      </w:rPr>
      <w:t>FREE TRANSPORTATION AND APPOINTMENT ACTIVITY</w:t>
    </w:r>
    <w:r>
      <w:t xml:space="preserve"> </w:t>
    </w:r>
    <w:r>
      <w:tab/>
    </w:r>
    <w:sdt>
      <w:sdtPr>
        <w:id w:val="1455449226"/>
        <w:docPartObj>
          <w:docPartGallery w:val="Page Numbers (Top of Page)"/>
          <w:docPartUnique/>
        </w:docPartObj>
      </w:sdtPr>
      <w:sdtEndPr>
        <w:rPr>
          <w:rFonts w:ascii="Times New Roman" w:hAnsi="Times New Roman" w:cs="Times New Roman"/>
          <w:noProof/>
          <w:sz w:val="24"/>
          <w:szCs w:val="24"/>
        </w:rPr>
      </w:sdtEndPr>
      <w:sdtContent>
        <w:r w:rsidRPr="00303214">
          <w:rPr>
            <w:rFonts w:ascii="Times New Roman" w:hAnsi="Times New Roman" w:cs="Times New Roman"/>
            <w:sz w:val="24"/>
            <w:szCs w:val="24"/>
          </w:rPr>
          <w:fldChar w:fldCharType="begin"/>
        </w:r>
        <w:r w:rsidRPr="00303214">
          <w:rPr>
            <w:rFonts w:ascii="Times New Roman" w:hAnsi="Times New Roman" w:cs="Times New Roman"/>
            <w:sz w:val="24"/>
            <w:szCs w:val="24"/>
          </w:rPr>
          <w:instrText xml:space="preserve"> PAGE   \* MERGEFORMAT </w:instrText>
        </w:r>
        <w:r w:rsidRPr="00303214">
          <w:rPr>
            <w:rFonts w:ascii="Times New Roman" w:hAnsi="Times New Roman" w:cs="Times New Roman"/>
            <w:sz w:val="24"/>
            <w:szCs w:val="24"/>
          </w:rPr>
          <w:fldChar w:fldCharType="separate"/>
        </w:r>
        <w:r w:rsidRPr="00303214">
          <w:rPr>
            <w:rFonts w:ascii="Times New Roman" w:hAnsi="Times New Roman" w:cs="Times New Roman"/>
            <w:noProof/>
            <w:sz w:val="24"/>
            <w:szCs w:val="24"/>
          </w:rPr>
          <w:t>2</w:t>
        </w:r>
        <w:r w:rsidRPr="00303214">
          <w:rPr>
            <w:rFonts w:ascii="Times New Roman" w:hAnsi="Times New Roman" w:cs="Times New Roman"/>
            <w:noProof/>
            <w:sz w:val="24"/>
            <w:szCs w:val="24"/>
          </w:rPr>
          <w:fldChar w:fldCharType="end"/>
        </w:r>
      </w:sdtContent>
    </w:sdt>
  </w:p>
  <w:p w14:paraId="00000056" w14:textId="68DB3E64" w:rsidR="00967CBC" w:rsidRDefault="00967CB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0E47" w14:textId="41427C6D" w:rsidR="00303214" w:rsidRPr="00303214" w:rsidRDefault="00303214" w:rsidP="00303214">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CF67E8">
      <w:rPr>
        <w:rFonts w:ascii="Times New Roman" w:hAnsi="Times New Roman" w:cs="Times New Roman"/>
        <w:sz w:val="24"/>
        <w:szCs w:val="24"/>
      </w:rPr>
      <w:t>h</w:t>
    </w:r>
    <w:r>
      <w:rPr>
        <w:rFonts w:ascii="Times New Roman" w:hAnsi="Times New Roman" w:cs="Times New Roman"/>
        <w:sz w:val="24"/>
        <w:szCs w:val="24"/>
      </w:rPr>
      <w:t>ead: FREE TRANSPORTATION AND APPOINTMENT ACTIVITY</w:t>
    </w:r>
    <w:r>
      <w:rPr>
        <w:rFonts w:ascii="Times New Roman" w:hAnsi="Times New Roman" w:cs="Times New Roman"/>
        <w:sz w:val="24"/>
        <w:szCs w:val="24"/>
      </w:rPr>
      <w:tab/>
    </w:r>
    <w:sdt>
      <w:sdtPr>
        <w:rPr>
          <w:rFonts w:ascii="Times New Roman" w:hAnsi="Times New Roman" w:cs="Times New Roman"/>
          <w:sz w:val="24"/>
          <w:szCs w:val="24"/>
        </w:rPr>
        <w:id w:val="76110835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03214">
          <w:rPr>
            <w:rFonts w:ascii="Times New Roman" w:hAnsi="Times New Roman" w:cs="Times New Roman"/>
            <w:sz w:val="24"/>
            <w:szCs w:val="24"/>
          </w:rPr>
          <w:fldChar w:fldCharType="begin"/>
        </w:r>
        <w:r w:rsidRPr="00303214">
          <w:rPr>
            <w:rFonts w:ascii="Times New Roman" w:hAnsi="Times New Roman" w:cs="Times New Roman"/>
            <w:sz w:val="24"/>
            <w:szCs w:val="24"/>
          </w:rPr>
          <w:instrText xml:space="preserve"> PAGE   \* MERGEFORMAT </w:instrText>
        </w:r>
        <w:r w:rsidRPr="00303214">
          <w:rPr>
            <w:rFonts w:ascii="Times New Roman" w:hAnsi="Times New Roman" w:cs="Times New Roman"/>
            <w:sz w:val="24"/>
            <w:szCs w:val="24"/>
          </w:rPr>
          <w:fldChar w:fldCharType="separate"/>
        </w:r>
        <w:r w:rsidRPr="00303214">
          <w:rPr>
            <w:rFonts w:ascii="Times New Roman" w:hAnsi="Times New Roman" w:cs="Times New Roman"/>
            <w:noProof/>
            <w:sz w:val="24"/>
            <w:szCs w:val="24"/>
          </w:rPr>
          <w:t>2</w:t>
        </w:r>
        <w:r w:rsidRPr="00303214">
          <w:rPr>
            <w:rFonts w:ascii="Times New Roman" w:hAnsi="Times New Roman" w:cs="Times New Roman"/>
            <w:noProof/>
            <w:sz w:val="24"/>
            <w:szCs w:val="24"/>
          </w:rPr>
          <w:fldChar w:fldCharType="end"/>
        </w:r>
      </w:sdtContent>
    </w:sdt>
  </w:p>
  <w:p w14:paraId="42B3BEF2" w14:textId="77777777" w:rsidR="00303214" w:rsidRDefault="00303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BC"/>
    <w:rsid w:val="00303214"/>
    <w:rsid w:val="00606F09"/>
    <w:rsid w:val="008A6038"/>
    <w:rsid w:val="00967CBC"/>
    <w:rsid w:val="00B352FC"/>
    <w:rsid w:val="00C83400"/>
    <w:rsid w:val="00CF67E8"/>
    <w:rsid w:val="00E8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4D789"/>
  <w15:docId w15:val="{EC36B288-4BD6-465B-B86D-D952E5C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03214"/>
    <w:rPr>
      <w:color w:val="0000FF" w:themeColor="hyperlink"/>
      <w:u w:val="single"/>
    </w:rPr>
  </w:style>
  <w:style w:type="character" w:styleId="UnresolvedMention">
    <w:name w:val="Unresolved Mention"/>
    <w:basedOn w:val="DefaultParagraphFont"/>
    <w:uiPriority w:val="99"/>
    <w:semiHidden/>
    <w:unhideWhenUsed/>
    <w:rsid w:val="00303214"/>
    <w:rPr>
      <w:color w:val="605E5C"/>
      <w:shd w:val="clear" w:color="auto" w:fill="E1DFDD"/>
    </w:rPr>
  </w:style>
  <w:style w:type="paragraph" w:styleId="Header">
    <w:name w:val="header"/>
    <w:basedOn w:val="Normal"/>
    <w:link w:val="HeaderChar"/>
    <w:uiPriority w:val="99"/>
    <w:unhideWhenUsed/>
    <w:rsid w:val="00303214"/>
    <w:pPr>
      <w:tabs>
        <w:tab w:val="center" w:pos="4680"/>
        <w:tab w:val="right" w:pos="9360"/>
      </w:tabs>
      <w:spacing w:line="240" w:lineRule="auto"/>
    </w:pPr>
  </w:style>
  <w:style w:type="character" w:customStyle="1" w:styleId="HeaderChar">
    <w:name w:val="Header Char"/>
    <w:basedOn w:val="DefaultParagraphFont"/>
    <w:link w:val="Header"/>
    <w:uiPriority w:val="99"/>
    <w:rsid w:val="00303214"/>
  </w:style>
  <w:style w:type="paragraph" w:styleId="Footer">
    <w:name w:val="footer"/>
    <w:basedOn w:val="Normal"/>
    <w:link w:val="FooterChar"/>
    <w:uiPriority w:val="99"/>
    <w:unhideWhenUsed/>
    <w:rsid w:val="00303214"/>
    <w:pPr>
      <w:tabs>
        <w:tab w:val="center" w:pos="4680"/>
        <w:tab w:val="right" w:pos="9360"/>
      </w:tabs>
      <w:spacing w:line="240" w:lineRule="auto"/>
    </w:pPr>
  </w:style>
  <w:style w:type="character" w:customStyle="1" w:styleId="FooterChar">
    <w:name w:val="Footer Char"/>
    <w:basedOn w:val="DefaultParagraphFont"/>
    <w:link w:val="Footer"/>
    <w:uiPriority w:val="99"/>
    <w:rsid w:val="0030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ilotonline.com/news/local/transportation/article_2ea28732-14de-56f2-8670-8d500a548406.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86/s12913-015-1243-z" TargetMode="External"/><Relationship Id="rId12" Type="http://schemas.openxmlformats.org/officeDocument/2006/relationships/hyperlink" Target="https://www.vhcf.org/data/profile-of-the-uninsure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cinnovationgroup.com/clinical-it/article/13008175/missed-appointments-cost-the-us-healthcare-system-150b-each-year" TargetMode="External"/><Relationship Id="rId11" Type="http://schemas.openxmlformats.org/officeDocument/2006/relationships/hyperlink" Target="https://www.census.gov/data/tables/time-series/demo/income-poverty/historical-poverty-threshold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ncbi.nlm.nih.gov/pmc/articles/PMC4265215/" TargetMode="External"/><Relationship Id="rId4" Type="http://schemas.openxmlformats.org/officeDocument/2006/relationships/footnotes" Target="footnotes.xml"/><Relationship Id="rId9" Type="http://schemas.openxmlformats.org/officeDocument/2006/relationships/hyperlink" Target="https://www.ncbi.nlm.nih.gov/books/NBK51376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Kleiman</dc:creator>
  <cp:lastModifiedBy>Marissa Kleiman</cp:lastModifiedBy>
  <cp:revision>5</cp:revision>
  <dcterms:created xsi:type="dcterms:W3CDTF">2019-04-01T15:45:00Z</dcterms:created>
  <dcterms:modified xsi:type="dcterms:W3CDTF">2019-04-03T18:59:00Z</dcterms:modified>
</cp:coreProperties>
</file>