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817C18" wp14:paraId="4FE47F5D" wp14:textId="680358FE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3A45F61F" wp14:textId="10671695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C817C18" wp14:paraId="5A062519" wp14:textId="5338D200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C817C18" wp14:paraId="305EA45E" wp14:textId="1ADCDF32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17C18" w:rsidR="7D2222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Career Paper:</w:t>
      </w:r>
    </w:p>
    <w:p xmlns:wp14="http://schemas.microsoft.com/office/word/2010/wordml" w:rsidP="6C817C18" wp14:paraId="7CD1DA0C" wp14:textId="29719E4F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17C18" w:rsidR="7D22222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Cybersecurity Analyst</w:t>
      </w:r>
      <w:r w:rsidRPr="6C817C18" w:rsidR="0FC4424A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 in a Constantly Changing and Challenging Digital World.</w:t>
      </w:r>
    </w:p>
    <w:p xmlns:wp14="http://schemas.microsoft.com/office/word/2010/wordml" w:rsidP="6C817C18" wp14:paraId="3C5E33CD" wp14:textId="00B8CF4D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C817C18" wp14:paraId="46874E76" wp14:textId="3139C377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C817C18" wp14:paraId="1B38CC77" wp14:textId="27BA1D47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17C18" w:rsidR="7D2222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Andrew Proctor</w:t>
      </w:r>
    </w:p>
    <w:p xmlns:wp14="http://schemas.microsoft.com/office/word/2010/wordml" w:rsidP="6C817C18" wp14:paraId="1D8EA122" wp14:textId="55AF3C73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17C18" w:rsidR="7D2222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School of Cybersecurity, Old Dominion University CYSE</w:t>
      </w:r>
    </w:p>
    <w:p xmlns:wp14="http://schemas.microsoft.com/office/word/2010/wordml" w:rsidP="6C817C18" wp14:paraId="0819186D" wp14:textId="4F2E58B7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17C18" w:rsidR="7D2222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201S: Cybersecurity and the Social Sciences</w:t>
      </w:r>
    </w:p>
    <w:p xmlns:wp14="http://schemas.microsoft.com/office/word/2010/wordml" w:rsidP="6C817C18" wp14:paraId="0AC7A569" wp14:textId="5D4BFE59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C817C18" w:rsidR="7D2222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4/18/2025</w:t>
      </w:r>
    </w:p>
    <w:p xmlns:wp14="http://schemas.microsoft.com/office/word/2010/wordml" w:rsidP="6C817C18" wp14:paraId="7111ACBA" wp14:textId="6C40308A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42B85BB9" wp14:textId="52F2315A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3FF1BC9B" wp14:textId="7AF46EE3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06FAF59A" wp14:textId="28370224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3F717091" wp14:textId="62EF9413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437CC3ED" wp14:textId="32630907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253252CE" wp14:textId="6B01ED17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41F8B231" wp14:textId="738A2C15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5442660D" wp14:textId="18C0ECE6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</w:rPr>
      </w:pPr>
    </w:p>
    <w:p xmlns:wp14="http://schemas.microsoft.com/office/word/2010/wordml" w:rsidP="6C817C18" wp14:paraId="372452FC" wp14:textId="24F8E71F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</w:rPr>
      </w:pPr>
      <w:r w:rsidRPr="6C817C18" w:rsidR="77F726EB">
        <w:rPr>
          <w:rFonts w:ascii="Times New Roman" w:hAnsi="Times New Roman" w:eastAsia="Times New Roman" w:cs="Times New Roman"/>
        </w:rPr>
        <w:t>Introduction</w:t>
      </w:r>
    </w:p>
    <w:p xmlns:wp14="http://schemas.microsoft.com/office/word/2010/wordml" w:rsidP="6C817C18" wp14:paraId="2C078E63" wp14:textId="1F0D842E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6C817C18" w:rsidR="23095F16">
        <w:rPr>
          <w:rFonts w:ascii="Times New Roman" w:hAnsi="Times New Roman" w:eastAsia="Times New Roman" w:cs="Times New Roman"/>
        </w:rPr>
        <w:t xml:space="preserve">A cybersecurity analyst </w:t>
      </w:r>
      <w:r w:rsidRPr="6C817C18" w:rsidR="23095F16">
        <w:rPr>
          <w:rFonts w:ascii="Times New Roman" w:hAnsi="Times New Roman" w:eastAsia="Times New Roman" w:cs="Times New Roman"/>
        </w:rPr>
        <w:t>is responsible for</w:t>
      </w:r>
      <w:r w:rsidRPr="6C817C18" w:rsidR="23095F16">
        <w:rPr>
          <w:rFonts w:ascii="Times New Roman" w:hAnsi="Times New Roman" w:eastAsia="Times New Roman" w:cs="Times New Roman"/>
        </w:rPr>
        <w:t xml:space="preserve"> the analysis of data from a variety of security</w:t>
      </w:r>
      <w:r w:rsidRPr="6C817C18" w:rsidR="00DB8F29">
        <w:rPr>
          <w:rFonts w:ascii="Times New Roman" w:hAnsi="Times New Roman" w:eastAsia="Times New Roman" w:cs="Times New Roman"/>
        </w:rPr>
        <w:t xml:space="preserve"> </w:t>
      </w:r>
      <w:r w:rsidRPr="6C817C18" w:rsidR="23095F16">
        <w:rPr>
          <w:rFonts w:ascii="Times New Roman" w:hAnsi="Times New Roman" w:eastAsia="Times New Roman" w:cs="Times New Roman"/>
        </w:rPr>
        <w:t xml:space="preserve">tools, which is used to </w:t>
      </w:r>
      <w:r w:rsidRPr="6C817C18" w:rsidR="23095F16">
        <w:rPr>
          <w:rFonts w:ascii="Times New Roman" w:hAnsi="Times New Roman" w:eastAsia="Times New Roman" w:cs="Times New Roman"/>
        </w:rPr>
        <w:t>monitor</w:t>
      </w:r>
      <w:r w:rsidRPr="6C817C18" w:rsidR="283746BB">
        <w:rPr>
          <w:rFonts w:ascii="Times New Roman" w:hAnsi="Times New Roman" w:eastAsia="Times New Roman" w:cs="Times New Roman"/>
        </w:rPr>
        <w:t xml:space="preserve"> and </w:t>
      </w:r>
      <w:r w:rsidRPr="6C817C18" w:rsidR="283746BB">
        <w:rPr>
          <w:rFonts w:ascii="Times New Roman" w:hAnsi="Times New Roman" w:eastAsia="Times New Roman" w:cs="Times New Roman"/>
        </w:rPr>
        <w:t>identify</w:t>
      </w:r>
      <w:r w:rsidRPr="6C817C18" w:rsidR="283746BB">
        <w:rPr>
          <w:rFonts w:ascii="Times New Roman" w:hAnsi="Times New Roman" w:eastAsia="Times New Roman" w:cs="Times New Roman"/>
        </w:rPr>
        <w:t xml:space="preserve"> suspicious activities</w:t>
      </w:r>
      <w:r w:rsidRPr="6C817C18" w:rsidR="6DD4EB63">
        <w:rPr>
          <w:rFonts w:ascii="Times New Roman" w:hAnsi="Times New Roman" w:eastAsia="Times New Roman" w:cs="Times New Roman"/>
        </w:rPr>
        <w:t xml:space="preserve"> or </w:t>
      </w:r>
      <w:r w:rsidRPr="6C817C18" w:rsidR="075DBB1E">
        <w:rPr>
          <w:rFonts w:ascii="Times New Roman" w:hAnsi="Times New Roman" w:eastAsia="Times New Roman" w:cs="Times New Roman"/>
        </w:rPr>
        <w:t xml:space="preserve">potential threats in the workplace’s system and networks. (Froehlich, 2024). </w:t>
      </w:r>
      <w:r w:rsidRPr="6C817C18" w:rsidR="427AD855">
        <w:rPr>
          <w:rFonts w:ascii="Times New Roman" w:hAnsi="Times New Roman" w:eastAsia="Times New Roman" w:cs="Times New Roman"/>
        </w:rPr>
        <w:t xml:space="preserve">It is one of the most popular positions in the cybersecurity field to get into, with </w:t>
      </w:r>
      <w:r w:rsidRPr="6C817C18" w:rsidR="427AD855">
        <w:rPr>
          <w:rFonts w:ascii="Times New Roman" w:hAnsi="Times New Roman" w:eastAsia="Times New Roman" w:cs="Times New Roman"/>
        </w:rPr>
        <w:t>numerous</w:t>
      </w:r>
      <w:r w:rsidRPr="6C817C18" w:rsidR="427AD855">
        <w:rPr>
          <w:rFonts w:ascii="Times New Roman" w:hAnsi="Times New Roman" w:eastAsia="Times New Roman" w:cs="Times New Roman"/>
        </w:rPr>
        <w:t xml:space="preserve"> organizations searching for </w:t>
      </w:r>
      <w:r w:rsidRPr="6C817C18" w:rsidR="1889DBBB">
        <w:rPr>
          <w:rFonts w:ascii="Times New Roman" w:hAnsi="Times New Roman" w:eastAsia="Times New Roman" w:cs="Times New Roman"/>
        </w:rPr>
        <w:t xml:space="preserve">new hires. When security analysts discover a threat </w:t>
      </w:r>
      <w:r w:rsidRPr="6C817C18" w:rsidR="5857582D">
        <w:rPr>
          <w:rFonts w:ascii="Times New Roman" w:hAnsi="Times New Roman" w:eastAsia="Times New Roman" w:cs="Times New Roman"/>
        </w:rPr>
        <w:t xml:space="preserve">or any suspicious activity, they begin the incident response process, which </w:t>
      </w:r>
      <w:r w:rsidRPr="6C817C18" w:rsidR="7B418FF4">
        <w:rPr>
          <w:rFonts w:ascii="Times New Roman" w:hAnsi="Times New Roman" w:eastAsia="Times New Roman" w:cs="Times New Roman"/>
        </w:rPr>
        <w:t xml:space="preserve">involves mitigating the situation as well as documenting the details of what occurred. </w:t>
      </w:r>
      <w:r w:rsidRPr="6C817C18" w:rsidR="1E929F48">
        <w:rPr>
          <w:rFonts w:ascii="Times New Roman" w:hAnsi="Times New Roman" w:eastAsia="Times New Roman" w:cs="Times New Roman"/>
        </w:rPr>
        <w:t>Other job responsivities can and often include developing organization-wide security strategies as well as recommending new se</w:t>
      </w:r>
      <w:r w:rsidRPr="6C817C18" w:rsidR="3F8AA2D6">
        <w:rPr>
          <w:rFonts w:ascii="Times New Roman" w:hAnsi="Times New Roman" w:eastAsia="Times New Roman" w:cs="Times New Roman"/>
        </w:rPr>
        <w:t xml:space="preserve">curity policies and measures to implement, performing vulnerability assessments and compliance audits, applying security patches, </w:t>
      </w:r>
      <w:r w:rsidRPr="6C817C18" w:rsidR="2B9FE0C1">
        <w:rPr>
          <w:rFonts w:ascii="Times New Roman" w:hAnsi="Times New Roman" w:eastAsia="Times New Roman" w:cs="Times New Roman"/>
        </w:rPr>
        <w:t xml:space="preserve">and </w:t>
      </w:r>
      <w:r w:rsidRPr="6C817C18" w:rsidR="3F8AA2D6">
        <w:rPr>
          <w:rFonts w:ascii="Times New Roman" w:hAnsi="Times New Roman" w:eastAsia="Times New Roman" w:cs="Times New Roman"/>
        </w:rPr>
        <w:t xml:space="preserve">providing </w:t>
      </w:r>
      <w:r w:rsidRPr="6C817C18" w:rsidR="56415A9D">
        <w:rPr>
          <w:rFonts w:ascii="Times New Roman" w:hAnsi="Times New Roman" w:eastAsia="Times New Roman" w:cs="Times New Roman"/>
        </w:rPr>
        <w:t>end-user security education</w:t>
      </w:r>
      <w:r w:rsidRPr="6C817C18" w:rsidR="354A9D86">
        <w:rPr>
          <w:rFonts w:ascii="Times New Roman" w:hAnsi="Times New Roman" w:eastAsia="Times New Roman" w:cs="Times New Roman"/>
        </w:rPr>
        <w:t xml:space="preserve"> to name a few. (Froehlich, 2024). </w:t>
      </w:r>
      <w:r w:rsidRPr="6C817C18" w:rsidR="79F4FF91">
        <w:rPr>
          <w:rFonts w:ascii="Times New Roman" w:hAnsi="Times New Roman" w:eastAsia="Times New Roman" w:cs="Times New Roman"/>
        </w:rPr>
        <w:t>All</w:t>
      </w:r>
      <w:r w:rsidRPr="6C817C18" w:rsidR="7B44FE9D">
        <w:rPr>
          <w:rFonts w:ascii="Times New Roman" w:hAnsi="Times New Roman" w:eastAsia="Times New Roman" w:cs="Times New Roman"/>
        </w:rPr>
        <w:t xml:space="preserve"> these responsibilities are crucial to an </w:t>
      </w:r>
      <w:r w:rsidRPr="6C817C18" w:rsidR="1E3A58B7">
        <w:rPr>
          <w:rFonts w:ascii="Times New Roman" w:hAnsi="Times New Roman" w:eastAsia="Times New Roman" w:cs="Times New Roman"/>
        </w:rPr>
        <w:t>organization's</w:t>
      </w:r>
      <w:r w:rsidRPr="6C817C18" w:rsidR="7B44FE9D">
        <w:rPr>
          <w:rFonts w:ascii="Times New Roman" w:hAnsi="Times New Roman" w:eastAsia="Times New Roman" w:cs="Times New Roman"/>
        </w:rPr>
        <w:t xml:space="preserve"> success when it comes to cybersecurity measures and procedures, ensuring that everyone within it is on </w:t>
      </w:r>
      <w:r w:rsidRPr="6C817C18" w:rsidR="6BA77D92">
        <w:rPr>
          <w:rFonts w:ascii="Times New Roman" w:hAnsi="Times New Roman" w:eastAsia="Times New Roman" w:cs="Times New Roman"/>
        </w:rPr>
        <w:t xml:space="preserve">the same page. </w:t>
      </w:r>
    </w:p>
    <w:p w:rsidR="64F55B6D" w:rsidP="64F55B6D" w:rsidRDefault="64F55B6D" w14:paraId="77A3393D" w14:textId="05619780">
      <w:pPr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6AF1BE9E" w:rsidP="64F55B6D" w:rsidRDefault="6AF1BE9E" w14:paraId="6DECAB92" w14:textId="310906C8">
      <w:pPr>
        <w:spacing w:line="480" w:lineRule="auto"/>
        <w:ind w:firstLine="720"/>
        <w:jc w:val="center"/>
        <w:rPr>
          <w:rFonts w:ascii="Times New Roman" w:hAnsi="Times New Roman" w:eastAsia="Times New Roman" w:cs="Times New Roman"/>
        </w:rPr>
      </w:pPr>
      <w:r w:rsidRPr="64F55B6D" w:rsidR="6AF1BE9E">
        <w:rPr>
          <w:rFonts w:ascii="Times New Roman" w:hAnsi="Times New Roman" w:eastAsia="Times New Roman" w:cs="Times New Roman"/>
        </w:rPr>
        <w:t xml:space="preserve">Social Sciences </w:t>
      </w:r>
      <w:r w:rsidRPr="64F55B6D" w:rsidR="40D64451">
        <w:rPr>
          <w:rFonts w:ascii="Times New Roman" w:hAnsi="Times New Roman" w:eastAsia="Times New Roman" w:cs="Times New Roman"/>
        </w:rPr>
        <w:t>and Key factors</w:t>
      </w:r>
    </w:p>
    <w:p w:rsidR="40421633" w:rsidP="6C817C18" w:rsidRDefault="40421633" w14:paraId="56226EC2" w14:textId="7B65A96D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</w:rPr>
      </w:pPr>
      <w:r w:rsidRPr="6C817C18" w:rsidR="2D1A5EDF">
        <w:rPr>
          <w:rFonts w:ascii="Times New Roman" w:hAnsi="Times New Roman" w:eastAsia="Times New Roman" w:cs="Times New Roman"/>
        </w:rPr>
        <w:t xml:space="preserve">To be a successful Analyst, one must understand that cybersecurity and social factors such as human factors, education, </w:t>
      </w:r>
      <w:r w:rsidRPr="6C817C18" w:rsidR="710A52B2">
        <w:rPr>
          <w:rFonts w:ascii="Times New Roman" w:hAnsi="Times New Roman" w:eastAsia="Times New Roman" w:cs="Times New Roman"/>
        </w:rPr>
        <w:t xml:space="preserve">technology, </w:t>
      </w:r>
      <w:r w:rsidRPr="6C817C18" w:rsidR="2D1A5EDF">
        <w:rPr>
          <w:rFonts w:ascii="Times New Roman" w:hAnsi="Times New Roman" w:eastAsia="Times New Roman" w:cs="Times New Roman"/>
        </w:rPr>
        <w:t xml:space="preserve">politics, and </w:t>
      </w:r>
      <w:r w:rsidRPr="6C817C18" w:rsidR="7724F598">
        <w:rPr>
          <w:rFonts w:ascii="Times New Roman" w:hAnsi="Times New Roman" w:eastAsia="Times New Roman" w:cs="Times New Roman"/>
        </w:rPr>
        <w:t>environment</w:t>
      </w:r>
      <w:r w:rsidRPr="6C817C18" w:rsidR="2D1A5EDF">
        <w:rPr>
          <w:rFonts w:ascii="Times New Roman" w:hAnsi="Times New Roman" w:eastAsia="Times New Roman" w:cs="Times New Roman"/>
        </w:rPr>
        <w:t xml:space="preserve"> are all interconnected, meaning that they </w:t>
      </w:r>
      <w:r w:rsidRPr="6C817C18" w:rsidR="1CDC80F8">
        <w:rPr>
          <w:rFonts w:ascii="Times New Roman" w:hAnsi="Times New Roman" w:eastAsia="Times New Roman" w:cs="Times New Roman"/>
        </w:rPr>
        <w:t xml:space="preserve">overlap in many ways. </w:t>
      </w:r>
      <w:r w:rsidRPr="6C817C18" w:rsidR="5B42F96E">
        <w:rPr>
          <w:rFonts w:ascii="Times New Roman" w:hAnsi="Times New Roman" w:eastAsia="Times New Roman" w:cs="Times New Roman"/>
        </w:rPr>
        <w:t>In regard to</w:t>
      </w:r>
      <w:r w:rsidRPr="6C817C18" w:rsidR="5B42F96E">
        <w:rPr>
          <w:rFonts w:ascii="Times New Roman" w:hAnsi="Times New Roman" w:eastAsia="Times New Roman" w:cs="Times New Roman"/>
        </w:rPr>
        <w:t xml:space="preserve"> human factors, the term “social cybersecurity” is used to emphasize the human actions that can contribute to cybersecurity attacks and breaches,</w:t>
      </w:r>
      <w:r w:rsidRPr="6C817C18" w:rsidR="2074ADB2">
        <w:rPr>
          <w:rFonts w:ascii="Times New Roman" w:hAnsi="Times New Roman" w:eastAsia="Times New Roman" w:cs="Times New Roman"/>
        </w:rPr>
        <w:t xml:space="preserve"> </w:t>
      </w:r>
      <w:r w:rsidRPr="6C817C18" w:rsidR="7565B863">
        <w:rPr>
          <w:rFonts w:ascii="Times New Roman" w:hAnsi="Times New Roman" w:eastAsia="Times New Roman" w:cs="Times New Roman"/>
        </w:rPr>
        <w:t xml:space="preserve">such as </w:t>
      </w:r>
      <w:r w:rsidRPr="6C817C18" w:rsidR="2E261F54">
        <w:rPr>
          <w:rFonts w:ascii="Times New Roman" w:hAnsi="Times New Roman" w:eastAsia="Times New Roman" w:cs="Times New Roman"/>
        </w:rPr>
        <w:t xml:space="preserve">poor </w:t>
      </w:r>
      <w:r w:rsidRPr="6C817C18" w:rsidR="7565B863">
        <w:rPr>
          <w:rFonts w:ascii="Times New Roman" w:hAnsi="Times New Roman" w:eastAsia="Times New Roman" w:cs="Times New Roman"/>
        </w:rPr>
        <w:t>situational awareness, distractions, lack of knowledge</w:t>
      </w:r>
      <w:r w:rsidRPr="6C817C18" w:rsidR="753331B4">
        <w:rPr>
          <w:rFonts w:ascii="Times New Roman" w:hAnsi="Times New Roman" w:eastAsia="Times New Roman" w:cs="Times New Roman"/>
        </w:rPr>
        <w:t xml:space="preserve"> and/or training</w:t>
      </w:r>
      <w:r w:rsidRPr="6C817C18" w:rsidR="7565B863">
        <w:rPr>
          <w:rFonts w:ascii="Times New Roman" w:hAnsi="Times New Roman" w:eastAsia="Times New Roman" w:cs="Times New Roman"/>
        </w:rPr>
        <w:t xml:space="preserve">, </w:t>
      </w:r>
      <w:r w:rsidRPr="6C817C18" w:rsidR="273F67F7">
        <w:rPr>
          <w:rFonts w:ascii="Times New Roman" w:hAnsi="Times New Roman" w:eastAsia="Times New Roman" w:cs="Times New Roman"/>
        </w:rPr>
        <w:t>or unsafe</w:t>
      </w:r>
      <w:r w:rsidRPr="6C817C18" w:rsidR="7565B863">
        <w:rPr>
          <w:rFonts w:ascii="Times New Roman" w:hAnsi="Times New Roman" w:eastAsia="Times New Roman" w:cs="Times New Roman"/>
        </w:rPr>
        <w:t xml:space="preserve"> </w:t>
      </w:r>
      <w:r w:rsidRPr="6C817C18" w:rsidR="7565B863">
        <w:rPr>
          <w:rFonts w:ascii="Times New Roman" w:hAnsi="Times New Roman" w:eastAsia="Times New Roman" w:cs="Times New Roman"/>
        </w:rPr>
        <w:t>workpla</w:t>
      </w:r>
      <w:r w:rsidRPr="6C817C18" w:rsidR="7565B863">
        <w:rPr>
          <w:rFonts w:ascii="Times New Roman" w:hAnsi="Times New Roman" w:eastAsia="Times New Roman" w:cs="Times New Roman"/>
        </w:rPr>
        <w:t xml:space="preserve">ce </w:t>
      </w:r>
      <w:r w:rsidRPr="6C817C18" w:rsidR="41531DB0">
        <w:rPr>
          <w:rFonts w:ascii="Times New Roman" w:hAnsi="Times New Roman" w:eastAsia="Times New Roman" w:cs="Times New Roman"/>
        </w:rPr>
        <w:t xml:space="preserve">practices, </w:t>
      </w:r>
      <w:r w:rsidRPr="6C817C18" w:rsidR="2074ADB2">
        <w:rPr>
          <w:rFonts w:ascii="Times New Roman" w:hAnsi="Times New Roman" w:eastAsia="Times New Roman" w:cs="Times New Roman"/>
        </w:rPr>
        <w:t xml:space="preserve">rather than the technology itself. </w:t>
      </w:r>
      <w:r w:rsidRPr="6C817C18" w:rsidR="36E0AA7B">
        <w:rPr>
          <w:rFonts w:ascii="Times New Roman" w:hAnsi="Times New Roman" w:eastAsia="Times New Roman" w:cs="Times New Roman"/>
        </w:rPr>
        <w:t xml:space="preserve">(National Academies of Sciences, Engineering, and Medicine, 2019). </w:t>
      </w:r>
      <w:r w:rsidRPr="6C817C18" w:rsidR="12289AD1">
        <w:rPr>
          <w:rFonts w:ascii="Times New Roman" w:hAnsi="Times New Roman" w:eastAsia="Times New Roman" w:cs="Times New Roman"/>
        </w:rPr>
        <w:t>This is where struct</w:t>
      </w:r>
      <w:r w:rsidRPr="6C817C18" w:rsidR="2A997C59">
        <w:rPr>
          <w:rFonts w:ascii="Times New Roman" w:hAnsi="Times New Roman" w:eastAsia="Times New Roman" w:cs="Times New Roman"/>
        </w:rPr>
        <w:t>ura</w:t>
      </w:r>
      <w:r w:rsidRPr="6C817C18" w:rsidR="12289AD1">
        <w:rPr>
          <w:rFonts w:ascii="Times New Roman" w:hAnsi="Times New Roman" w:eastAsia="Times New Roman" w:cs="Times New Roman"/>
        </w:rPr>
        <w:t>l</w:t>
      </w:r>
      <w:r w:rsidRPr="6C817C18" w:rsidR="12289AD1">
        <w:rPr>
          <w:rFonts w:ascii="Times New Roman" w:hAnsi="Times New Roman" w:eastAsia="Times New Roman" w:cs="Times New Roman"/>
        </w:rPr>
        <w:t xml:space="preserve"> functionalism comes into play, as many organizations are </w:t>
      </w:r>
      <w:r w:rsidRPr="6C817C18" w:rsidR="552E5D71">
        <w:rPr>
          <w:rFonts w:ascii="Times New Roman" w:hAnsi="Times New Roman" w:eastAsia="Times New Roman" w:cs="Times New Roman"/>
        </w:rPr>
        <w:t>made up of</w:t>
      </w:r>
      <w:r w:rsidRPr="6C817C18" w:rsidR="12289AD1">
        <w:rPr>
          <w:rFonts w:ascii="Times New Roman" w:hAnsi="Times New Roman" w:eastAsia="Times New Roman" w:cs="Times New Roman"/>
        </w:rPr>
        <w:t xml:space="preserve"> </w:t>
      </w:r>
      <w:r w:rsidRPr="6C817C18" w:rsidR="3B629AA5">
        <w:rPr>
          <w:rFonts w:ascii="Times New Roman" w:hAnsi="Times New Roman" w:eastAsia="Times New Roman" w:cs="Times New Roman"/>
        </w:rPr>
        <w:t>d</w:t>
      </w:r>
      <w:r w:rsidRPr="6C817C18" w:rsidR="12289AD1">
        <w:rPr>
          <w:rFonts w:ascii="Times New Roman" w:hAnsi="Times New Roman" w:eastAsia="Times New Roman" w:cs="Times New Roman"/>
        </w:rPr>
        <w:t xml:space="preserve">ifferent </w:t>
      </w:r>
      <w:r w:rsidRPr="6C817C18" w:rsidR="2A0194CC">
        <w:rPr>
          <w:rFonts w:ascii="Times New Roman" w:hAnsi="Times New Roman" w:eastAsia="Times New Roman" w:cs="Times New Roman"/>
        </w:rPr>
        <w:t>departments</w:t>
      </w:r>
      <w:r w:rsidRPr="6C817C18" w:rsidR="602CFE14">
        <w:rPr>
          <w:rFonts w:ascii="Times New Roman" w:hAnsi="Times New Roman" w:eastAsia="Times New Roman" w:cs="Times New Roman"/>
        </w:rPr>
        <w:t xml:space="preserve"> with people </w:t>
      </w:r>
      <w:r w:rsidRPr="6C817C18" w:rsidR="44980D73">
        <w:rPr>
          <w:rFonts w:ascii="Times New Roman" w:hAnsi="Times New Roman" w:eastAsia="Times New Roman" w:cs="Times New Roman"/>
        </w:rPr>
        <w:t xml:space="preserve">from all kinds of </w:t>
      </w:r>
      <w:r w:rsidRPr="6C817C18" w:rsidR="63D55F96">
        <w:rPr>
          <w:rFonts w:ascii="Times New Roman" w:hAnsi="Times New Roman" w:eastAsia="Times New Roman" w:cs="Times New Roman"/>
        </w:rPr>
        <w:t>socioeconomic</w:t>
      </w:r>
      <w:r w:rsidRPr="6C817C18" w:rsidR="44980D73">
        <w:rPr>
          <w:rFonts w:ascii="Times New Roman" w:hAnsi="Times New Roman" w:eastAsia="Times New Roman" w:cs="Times New Roman"/>
        </w:rPr>
        <w:t xml:space="preserve"> backgrounds</w:t>
      </w:r>
      <w:r w:rsidRPr="6C817C18" w:rsidR="0666DB46">
        <w:rPr>
          <w:rFonts w:ascii="Times New Roman" w:hAnsi="Times New Roman" w:eastAsia="Times New Roman" w:cs="Times New Roman"/>
        </w:rPr>
        <w:t xml:space="preserve"> due to social forces</w:t>
      </w:r>
      <w:r w:rsidRPr="6C817C18" w:rsidR="44980D73">
        <w:rPr>
          <w:rFonts w:ascii="Times New Roman" w:hAnsi="Times New Roman" w:eastAsia="Times New Roman" w:cs="Times New Roman"/>
        </w:rPr>
        <w:t xml:space="preserve">, who may differ in </w:t>
      </w:r>
      <w:r w:rsidRPr="6C817C18" w:rsidR="602CFE14">
        <w:rPr>
          <w:rFonts w:ascii="Times New Roman" w:hAnsi="Times New Roman" w:eastAsia="Times New Roman" w:cs="Times New Roman"/>
        </w:rPr>
        <w:t xml:space="preserve">different </w:t>
      </w:r>
      <w:r w:rsidRPr="6C817C18" w:rsidR="40470F09">
        <w:rPr>
          <w:rFonts w:ascii="Times New Roman" w:hAnsi="Times New Roman" w:eastAsia="Times New Roman" w:cs="Times New Roman"/>
        </w:rPr>
        <w:t>educational experience and computer literacy</w:t>
      </w:r>
      <w:r w:rsidRPr="6C817C18" w:rsidR="2578E60D">
        <w:rPr>
          <w:rFonts w:ascii="Times New Roman" w:hAnsi="Times New Roman" w:eastAsia="Times New Roman" w:cs="Times New Roman"/>
        </w:rPr>
        <w:t xml:space="preserve"> and need to be on one accord to </w:t>
      </w:r>
      <w:r w:rsidRPr="6C817C18" w:rsidR="2578E60D">
        <w:rPr>
          <w:rFonts w:ascii="Times New Roman" w:hAnsi="Times New Roman" w:eastAsia="Times New Roman" w:cs="Times New Roman"/>
        </w:rPr>
        <w:t>establish</w:t>
      </w:r>
      <w:r w:rsidRPr="6C817C18" w:rsidR="2578E60D">
        <w:rPr>
          <w:rFonts w:ascii="Times New Roman" w:hAnsi="Times New Roman" w:eastAsia="Times New Roman" w:cs="Times New Roman"/>
        </w:rPr>
        <w:t xml:space="preserve"> a fully secure organization. </w:t>
      </w:r>
      <w:r w:rsidRPr="6C817C18" w:rsidR="2E0C63D1">
        <w:rPr>
          <w:rFonts w:ascii="Times New Roman" w:hAnsi="Times New Roman" w:eastAsia="Times New Roman" w:cs="Times New Roman"/>
        </w:rPr>
        <w:t xml:space="preserve">(National Academies of Sciences, Engineering, and Medicine, 2019). </w:t>
      </w:r>
      <w:r w:rsidRPr="6C817C18" w:rsidR="2578E60D">
        <w:rPr>
          <w:rFonts w:ascii="Times New Roman" w:hAnsi="Times New Roman" w:eastAsia="Times New Roman" w:cs="Times New Roman"/>
        </w:rPr>
        <w:t xml:space="preserve">To achieve this, cybersecurity analysts </w:t>
      </w:r>
      <w:r w:rsidRPr="6C817C18" w:rsidR="520EDBAB">
        <w:rPr>
          <w:rFonts w:ascii="Times New Roman" w:hAnsi="Times New Roman" w:eastAsia="Times New Roman" w:cs="Times New Roman"/>
        </w:rPr>
        <w:t>are often called to educate their coworkers on the importance of the entire team being on the same page when it comes to workplace secu</w:t>
      </w:r>
      <w:r w:rsidRPr="6C817C18" w:rsidR="7390F842">
        <w:rPr>
          <w:rFonts w:ascii="Times New Roman" w:hAnsi="Times New Roman" w:eastAsia="Times New Roman" w:cs="Times New Roman"/>
        </w:rPr>
        <w:t xml:space="preserve">rity and policies. </w:t>
      </w:r>
      <w:r w:rsidRPr="6C817C18" w:rsidR="67446E6F">
        <w:rPr>
          <w:rFonts w:ascii="Times New Roman" w:hAnsi="Times New Roman" w:eastAsia="Times New Roman" w:cs="Times New Roman"/>
        </w:rPr>
        <w:t xml:space="preserve">(National Academies of Sciences, Engineering, and Medicine, 2019). </w:t>
      </w:r>
      <w:r w:rsidRPr="6C817C18" w:rsidR="7390F842">
        <w:rPr>
          <w:rFonts w:ascii="Times New Roman" w:hAnsi="Times New Roman" w:eastAsia="Times New Roman" w:cs="Times New Roman"/>
        </w:rPr>
        <w:t>These are things that go beyond just having technical skills, instead dealing with what roles and responsibilities each department has</w:t>
      </w:r>
      <w:r w:rsidRPr="6C817C18" w:rsidR="7E8E84D4">
        <w:rPr>
          <w:rFonts w:ascii="Times New Roman" w:hAnsi="Times New Roman" w:eastAsia="Times New Roman" w:cs="Times New Roman"/>
        </w:rPr>
        <w:t>,</w:t>
      </w:r>
      <w:r w:rsidRPr="6C817C18" w:rsidR="7390F842">
        <w:rPr>
          <w:rFonts w:ascii="Times New Roman" w:hAnsi="Times New Roman" w:eastAsia="Times New Roman" w:cs="Times New Roman"/>
        </w:rPr>
        <w:t xml:space="preserve"> alo</w:t>
      </w:r>
      <w:r w:rsidRPr="6C817C18" w:rsidR="03C90C5D">
        <w:rPr>
          <w:rFonts w:ascii="Times New Roman" w:hAnsi="Times New Roman" w:eastAsia="Times New Roman" w:cs="Times New Roman"/>
        </w:rPr>
        <w:t xml:space="preserve">ng with soft skills </w:t>
      </w:r>
      <w:r w:rsidRPr="6C817C18" w:rsidR="68F40B00">
        <w:rPr>
          <w:rFonts w:ascii="Times New Roman" w:hAnsi="Times New Roman" w:eastAsia="Times New Roman" w:cs="Times New Roman"/>
        </w:rPr>
        <w:t>such as systematic thinking and problem solving, teamwork and collaboration, and clear and concise communication.</w:t>
      </w:r>
      <w:r w:rsidRPr="6C817C18" w:rsidR="4FCD2AC1">
        <w:rPr>
          <w:rFonts w:ascii="Times New Roman" w:hAnsi="Times New Roman" w:eastAsia="Times New Roman" w:cs="Times New Roman"/>
        </w:rPr>
        <w:t xml:space="preserve"> </w:t>
      </w:r>
      <w:r w:rsidRPr="6C817C18" w:rsidR="16648940">
        <w:rPr>
          <w:rFonts w:ascii="Times New Roman" w:hAnsi="Times New Roman" w:eastAsia="Times New Roman" w:cs="Times New Roman"/>
        </w:rPr>
        <w:t xml:space="preserve">(National Academies of Sciences, Engineering, and Medicine, 2019). </w:t>
      </w:r>
      <w:r w:rsidRPr="6C817C18" w:rsidR="4FCD2AC1">
        <w:rPr>
          <w:rFonts w:ascii="Times New Roman" w:hAnsi="Times New Roman" w:eastAsia="Times New Roman" w:cs="Times New Roman"/>
        </w:rPr>
        <w:t>As a result, a cybersecurity culture is developed, creating positive cybersecurity norms and a fully prepar</w:t>
      </w:r>
      <w:r w:rsidRPr="6C817C18" w:rsidR="1374D2CB">
        <w:rPr>
          <w:rFonts w:ascii="Times New Roman" w:hAnsi="Times New Roman" w:eastAsia="Times New Roman" w:cs="Times New Roman"/>
        </w:rPr>
        <w:t xml:space="preserve">ed team ready to handle any challenges that may come their way. </w:t>
      </w:r>
    </w:p>
    <w:p w:rsidR="40421633" w:rsidP="6C817C18" w:rsidRDefault="40421633" w14:paraId="76EFFF58" w14:textId="236BA4D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</w:rPr>
      </w:pPr>
    </w:p>
    <w:p w:rsidR="40421633" w:rsidP="6C817C18" w:rsidRDefault="40421633" w14:paraId="7407F107" w14:textId="410F4D12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center"/>
        <w:rPr>
          <w:rFonts w:ascii="Times New Roman" w:hAnsi="Times New Roman" w:eastAsia="Times New Roman" w:cs="Times New Roman"/>
        </w:rPr>
      </w:pPr>
      <w:r w:rsidRPr="6C817C18" w:rsidR="20ACA417">
        <w:rPr>
          <w:rFonts w:ascii="Times New Roman" w:hAnsi="Times New Roman" w:eastAsia="Times New Roman" w:cs="Times New Roman"/>
        </w:rPr>
        <w:t>Marginalized groups</w:t>
      </w:r>
    </w:p>
    <w:p w:rsidR="40421633" w:rsidP="64F55B6D" w:rsidRDefault="40421633" w14:paraId="4015D538" w14:textId="298145AA">
      <w:pPr>
        <w:pStyle w:val="Normal"/>
        <w:suppressLineNumbers w:val="0"/>
        <w:bidi w:val="0"/>
        <w:spacing w:before="0" w:beforeAutospacing="off" w:after="160" w:afterAutospacing="off" w:line="480" w:lineRule="auto"/>
        <w:ind w:left="0" w:right="0" w:firstLine="720"/>
        <w:jc w:val="left"/>
        <w:rPr>
          <w:rFonts w:ascii="Times New Roman" w:hAnsi="Times New Roman" w:eastAsia="Times New Roman" w:cs="Times New Roman"/>
        </w:rPr>
      </w:pPr>
      <w:r w:rsidRPr="6C817C18" w:rsidR="2C966107">
        <w:rPr>
          <w:rFonts w:ascii="Times New Roman" w:hAnsi="Times New Roman" w:eastAsia="Times New Roman" w:cs="Times New Roman"/>
        </w:rPr>
        <w:t xml:space="preserve">Although technology is rapidly improving </w:t>
      </w:r>
      <w:r w:rsidRPr="6C817C18" w:rsidR="71F4587F">
        <w:rPr>
          <w:rFonts w:ascii="Times New Roman" w:hAnsi="Times New Roman" w:eastAsia="Times New Roman" w:cs="Times New Roman"/>
        </w:rPr>
        <w:t>and social engineering tactics are continuing to get more sophisticated, marginalized groups of all backgrounds</w:t>
      </w:r>
      <w:r w:rsidRPr="6C817C18" w:rsidR="5ABA685D">
        <w:rPr>
          <w:rFonts w:ascii="Times New Roman" w:hAnsi="Times New Roman" w:eastAsia="Times New Roman" w:cs="Times New Roman"/>
        </w:rPr>
        <w:t xml:space="preserve"> continue to sta</w:t>
      </w:r>
      <w:r w:rsidRPr="6C817C18" w:rsidR="3E1CFDAA">
        <w:rPr>
          <w:rFonts w:ascii="Times New Roman" w:hAnsi="Times New Roman" w:eastAsia="Times New Roman" w:cs="Times New Roman"/>
        </w:rPr>
        <w:t xml:space="preserve">y </w:t>
      </w:r>
      <w:r w:rsidRPr="6C817C18" w:rsidR="5ABA685D">
        <w:rPr>
          <w:rFonts w:ascii="Times New Roman" w:hAnsi="Times New Roman" w:eastAsia="Times New Roman" w:cs="Times New Roman"/>
        </w:rPr>
        <w:t>stagnant.</w:t>
      </w:r>
      <w:r w:rsidRPr="6C817C18" w:rsidR="71F4587F">
        <w:rPr>
          <w:rFonts w:ascii="Times New Roman" w:hAnsi="Times New Roman" w:eastAsia="Times New Roman" w:cs="Times New Roman"/>
        </w:rPr>
        <w:t xml:space="preserve"> </w:t>
      </w:r>
      <w:r w:rsidRPr="6C817C18" w:rsidR="5FF531F4">
        <w:rPr>
          <w:rFonts w:ascii="Times New Roman" w:hAnsi="Times New Roman" w:eastAsia="Times New Roman" w:cs="Times New Roman"/>
        </w:rPr>
        <w:t xml:space="preserve">(Young-Gibson, 2024). </w:t>
      </w:r>
      <w:r w:rsidRPr="6C817C18" w:rsidR="795B10CB">
        <w:rPr>
          <w:rFonts w:ascii="Times New Roman" w:hAnsi="Times New Roman" w:eastAsia="Times New Roman" w:cs="Times New Roman"/>
        </w:rPr>
        <w:t>Many</w:t>
      </w:r>
      <w:r w:rsidRPr="6C817C18" w:rsidR="795B10CB">
        <w:rPr>
          <w:rFonts w:ascii="Times New Roman" w:hAnsi="Times New Roman" w:eastAsia="Times New Roman" w:cs="Times New Roman"/>
        </w:rPr>
        <w:t xml:space="preserve"> marginalized groups that </w:t>
      </w:r>
      <w:r w:rsidRPr="6C817C18" w:rsidR="795B10CB">
        <w:rPr>
          <w:rFonts w:ascii="Times New Roman" w:hAnsi="Times New Roman" w:eastAsia="Times New Roman" w:cs="Times New Roman"/>
        </w:rPr>
        <w:t>don’t</w:t>
      </w:r>
      <w:r w:rsidRPr="6C817C18" w:rsidR="795B10CB">
        <w:rPr>
          <w:rFonts w:ascii="Times New Roman" w:hAnsi="Times New Roman" w:eastAsia="Times New Roman" w:cs="Times New Roman"/>
        </w:rPr>
        <w:t xml:space="preserve"> have the same amount of access to newer or updated technologies find themselves </w:t>
      </w:r>
      <w:r w:rsidRPr="6C817C18" w:rsidR="5F0E2C93">
        <w:rPr>
          <w:rFonts w:ascii="Times New Roman" w:hAnsi="Times New Roman" w:eastAsia="Times New Roman" w:cs="Times New Roman"/>
        </w:rPr>
        <w:t>at</w:t>
      </w:r>
      <w:r w:rsidRPr="6C817C18" w:rsidR="795B10CB">
        <w:rPr>
          <w:rFonts w:ascii="Times New Roman" w:hAnsi="Times New Roman" w:eastAsia="Times New Roman" w:cs="Times New Roman"/>
        </w:rPr>
        <w:t xml:space="preserve"> a higher risk of being significantly more vulnerable to cyberattacks</w:t>
      </w:r>
      <w:r w:rsidRPr="6C817C18" w:rsidR="3E246A4B">
        <w:rPr>
          <w:rFonts w:ascii="Times New Roman" w:hAnsi="Times New Roman" w:eastAsia="Times New Roman" w:cs="Times New Roman"/>
        </w:rPr>
        <w:t xml:space="preserve">. </w:t>
      </w:r>
      <w:r w:rsidRPr="6C817C18" w:rsidR="3889E2C3">
        <w:rPr>
          <w:rFonts w:ascii="Times New Roman" w:hAnsi="Times New Roman" w:eastAsia="Times New Roman" w:cs="Times New Roman"/>
        </w:rPr>
        <w:t xml:space="preserve">(Young-Gibson, 2024). </w:t>
      </w:r>
      <w:r w:rsidRPr="6C817C18" w:rsidR="795B10CB">
        <w:rPr>
          <w:rFonts w:ascii="Times New Roman" w:hAnsi="Times New Roman" w:eastAsia="Times New Roman" w:cs="Times New Roman"/>
        </w:rPr>
        <w:t xml:space="preserve">Without </w:t>
      </w:r>
      <w:r w:rsidRPr="6C817C18" w:rsidR="753AB5FB">
        <w:rPr>
          <w:rFonts w:ascii="Times New Roman" w:hAnsi="Times New Roman" w:eastAsia="Times New Roman" w:cs="Times New Roman"/>
        </w:rPr>
        <w:t>experience and</w:t>
      </w:r>
      <w:r w:rsidRPr="6C817C18" w:rsidR="753AB5FB">
        <w:rPr>
          <w:rFonts w:ascii="Times New Roman" w:hAnsi="Times New Roman" w:eastAsia="Times New Roman" w:cs="Times New Roman"/>
        </w:rPr>
        <w:t xml:space="preserve"> access to digital literacy programs, marginalized groups are less likely to understand the concept of practicing proper and secure policies and procedures. </w:t>
      </w:r>
      <w:r w:rsidRPr="6C817C18" w:rsidR="2DEA2AEF">
        <w:rPr>
          <w:rFonts w:ascii="Times New Roman" w:hAnsi="Times New Roman" w:eastAsia="Times New Roman" w:cs="Times New Roman"/>
        </w:rPr>
        <w:t xml:space="preserve">They may lack the proper resources to </w:t>
      </w:r>
      <w:r w:rsidRPr="6C817C18" w:rsidR="2DEA2AEF">
        <w:rPr>
          <w:rFonts w:ascii="Times New Roman" w:hAnsi="Times New Roman" w:eastAsia="Times New Roman" w:cs="Times New Roman"/>
        </w:rPr>
        <w:t>acquire</w:t>
      </w:r>
      <w:r w:rsidRPr="6C817C18" w:rsidR="2DEA2AEF">
        <w:rPr>
          <w:rFonts w:ascii="Times New Roman" w:hAnsi="Times New Roman" w:eastAsia="Times New Roman" w:cs="Times New Roman"/>
        </w:rPr>
        <w:t xml:space="preserve"> the necessary level of knowledge and skill</w:t>
      </w:r>
      <w:r w:rsidRPr="6C817C18" w:rsidR="5D46C0EC">
        <w:rPr>
          <w:rFonts w:ascii="Times New Roman" w:hAnsi="Times New Roman" w:eastAsia="Times New Roman" w:cs="Times New Roman"/>
        </w:rPr>
        <w:t>, putting them at an even greater disadvantage. On a more economi</w:t>
      </w:r>
      <w:r w:rsidRPr="6C817C18" w:rsidR="5706E77B">
        <w:rPr>
          <w:rFonts w:ascii="Times New Roman" w:hAnsi="Times New Roman" w:eastAsia="Times New Roman" w:cs="Times New Roman"/>
        </w:rPr>
        <w:t>c le</w:t>
      </w:r>
      <w:r w:rsidRPr="6C817C18" w:rsidR="5D46C0EC">
        <w:rPr>
          <w:rFonts w:ascii="Times New Roman" w:hAnsi="Times New Roman" w:eastAsia="Times New Roman" w:cs="Times New Roman"/>
        </w:rPr>
        <w:t xml:space="preserve">vel, </w:t>
      </w:r>
      <w:r w:rsidRPr="6C817C18" w:rsidR="39FC3405">
        <w:rPr>
          <w:rFonts w:ascii="Times New Roman" w:hAnsi="Times New Roman" w:eastAsia="Times New Roman" w:cs="Times New Roman"/>
        </w:rPr>
        <w:t xml:space="preserve">marginalized groups </w:t>
      </w:r>
      <w:r w:rsidRPr="6C817C18" w:rsidR="18A65AAF">
        <w:rPr>
          <w:rFonts w:ascii="Times New Roman" w:hAnsi="Times New Roman" w:eastAsia="Times New Roman" w:cs="Times New Roman"/>
        </w:rPr>
        <w:t>find themselves having inequalities of access due to several factors, from the cost of newer devices to the travel time/c</w:t>
      </w:r>
      <w:r w:rsidRPr="6C817C18" w:rsidR="59CF9A51">
        <w:rPr>
          <w:rFonts w:ascii="Times New Roman" w:hAnsi="Times New Roman" w:eastAsia="Times New Roman" w:cs="Times New Roman"/>
        </w:rPr>
        <w:t xml:space="preserve">ost from rural to metropolitan areas to use city services and education. </w:t>
      </w:r>
      <w:r w:rsidRPr="6C817C18" w:rsidR="026DD1FC">
        <w:rPr>
          <w:rFonts w:ascii="Times New Roman" w:hAnsi="Times New Roman" w:eastAsia="Times New Roman" w:cs="Times New Roman"/>
        </w:rPr>
        <w:t xml:space="preserve">(Young-Gibson, 2024). </w:t>
      </w:r>
      <w:r w:rsidRPr="6C817C18" w:rsidR="59CF9A51">
        <w:rPr>
          <w:rFonts w:ascii="Times New Roman" w:hAnsi="Times New Roman" w:eastAsia="Times New Roman" w:cs="Times New Roman"/>
        </w:rPr>
        <w:t>T</w:t>
      </w:r>
      <w:r w:rsidRPr="6C817C18" w:rsidR="37FF7CA3">
        <w:rPr>
          <w:rFonts w:ascii="Times New Roman" w:hAnsi="Times New Roman" w:eastAsia="Times New Roman" w:cs="Times New Roman"/>
        </w:rPr>
        <w:t xml:space="preserve">his is known as </w:t>
      </w:r>
      <w:r w:rsidRPr="6C817C18" w:rsidR="590588D2">
        <w:rPr>
          <w:rFonts w:ascii="Times New Roman" w:hAnsi="Times New Roman" w:eastAsia="Times New Roman" w:cs="Times New Roman"/>
        </w:rPr>
        <w:t>“</w:t>
      </w:r>
      <w:r w:rsidRPr="6C817C18" w:rsidR="37FF7CA3">
        <w:rPr>
          <w:rFonts w:ascii="Times New Roman" w:hAnsi="Times New Roman" w:eastAsia="Times New Roman" w:cs="Times New Roman"/>
        </w:rPr>
        <w:t xml:space="preserve">digital </w:t>
      </w:r>
      <w:r w:rsidRPr="6C817C18" w:rsidR="67838F9F">
        <w:rPr>
          <w:rFonts w:ascii="Times New Roman" w:hAnsi="Times New Roman" w:eastAsia="Times New Roman" w:cs="Times New Roman"/>
        </w:rPr>
        <w:t>exclusion</w:t>
      </w:r>
      <w:r w:rsidRPr="6C817C18" w:rsidR="00A80396">
        <w:rPr>
          <w:rFonts w:ascii="Times New Roman" w:hAnsi="Times New Roman" w:eastAsia="Times New Roman" w:cs="Times New Roman"/>
        </w:rPr>
        <w:t>”</w:t>
      </w:r>
      <w:r w:rsidRPr="6C817C18" w:rsidR="67838F9F">
        <w:rPr>
          <w:rFonts w:ascii="Times New Roman" w:hAnsi="Times New Roman" w:eastAsia="Times New Roman" w:cs="Times New Roman"/>
        </w:rPr>
        <w:t xml:space="preserve"> and</w:t>
      </w:r>
      <w:r w:rsidRPr="6C817C18" w:rsidR="37FF7CA3">
        <w:rPr>
          <w:rFonts w:ascii="Times New Roman" w:hAnsi="Times New Roman" w:eastAsia="Times New Roman" w:cs="Times New Roman"/>
        </w:rPr>
        <w:t xml:space="preserve"> will have dire consequences as malicious actors continue to improve and develop their </w:t>
      </w:r>
      <w:r w:rsidRPr="6C817C18" w:rsidR="2EC9DD49">
        <w:rPr>
          <w:rFonts w:ascii="Times New Roman" w:hAnsi="Times New Roman" w:eastAsia="Times New Roman" w:cs="Times New Roman"/>
        </w:rPr>
        <w:t>strategies</w:t>
      </w:r>
      <w:r w:rsidRPr="6C817C18" w:rsidR="37FF7CA3">
        <w:rPr>
          <w:rFonts w:ascii="Times New Roman" w:hAnsi="Times New Roman" w:eastAsia="Times New Roman" w:cs="Times New Roman"/>
        </w:rPr>
        <w:t>.</w:t>
      </w:r>
      <w:r w:rsidRPr="6C817C18" w:rsidR="210813A6">
        <w:rPr>
          <w:rFonts w:ascii="Times New Roman" w:hAnsi="Times New Roman" w:eastAsia="Times New Roman" w:cs="Times New Roman"/>
        </w:rPr>
        <w:t xml:space="preserve"> (Young-Gibson, 2024).</w:t>
      </w:r>
      <w:r w:rsidRPr="6C817C18" w:rsidR="12A1C84B">
        <w:rPr>
          <w:rFonts w:ascii="Times New Roman" w:hAnsi="Times New Roman" w:eastAsia="Times New Roman" w:cs="Times New Roman"/>
        </w:rPr>
        <w:t xml:space="preserve"> As a result of this knowledge, many state CISOs who are aware of the cybersecurity </w:t>
      </w:r>
      <w:r w:rsidRPr="6C817C18" w:rsidR="55E83D63">
        <w:rPr>
          <w:rFonts w:ascii="Times New Roman" w:hAnsi="Times New Roman" w:eastAsia="Times New Roman" w:cs="Times New Roman"/>
        </w:rPr>
        <w:t>needs in their state’s underserved communities are attempting to p</w:t>
      </w:r>
      <w:r w:rsidRPr="6C817C18" w:rsidR="55CA02E3">
        <w:rPr>
          <w:rFonts w:ascii="Times New Roman" w:hAnsi="Times New Roman" w:eastAsia="Times New Roman" w:cs="Times New Roman"/>
        </w:rPr>
        <w:t xml:space="preserve">ush statewide initiatives, such as intra-agency collaborative cybersecurity </w:t>
      </w:r>
      <w:r w:rsidRPr="6C817C18" w:rsidR="5743798F">
        <w:rPr>
          <w:rFonts w:ascii="Times New Roman" w:hAnsi="Times New Roman" w:eastAsia="Times New Roman" w:cs="Times New Roman"/>
        </w:rPr>
        <w:t xml:space="preserve">campaigns, that would especially benefit </w:t>
      </w:r>
      <w:r w:rsidRPr="6C817C18" w:rsidR="60A71560">
        <w:rPr>
          <w:rFonts w:ascii="Times New Roman" w:hAnsi="Times New Roman" w:eastAsia="Times New Roman" w:cs="Times New Roman"/>
        </w:rPr>
        <w:t>those communities who are underserved to have access to affordable assistance from the cities that are larger and up-to-standard</w:t>
      </w:r>
      <w:r w:rsidRPr="6C817C18" w:rsidR="7979ACF2">
        <w:rPr>
          <w:rFonts w:ascii="Times New Roman" w:hAnsi="Times New Roman" w:eastAsia="Times New Roman" w:cs="Times New Roman"/>
        </w:rPr>
        <w:t xml:space="preserve">, along with various other methods. </w:t>
      </w:r>
      <w:r w:rsidRPr="6C817C18" w:rsidR="14E2C3A9">
        <w:rPr>
          <w:rFonts w:ascii="Times New Roman" w:hAnsi="Times New Roman" w:eastAsia="Times New Roman" w:cs="Times New Roman"/>
        </w:rPr>
        <w:t xml:space="preserve">(Young-Gibson, 2024). </w:t>
      </w:r>
      <w:r w:rsidRPr="6C817C18" w:rsidR="7979ACF2">
        <w:rPr>
          <w:rFonts w:ascii="Times New Roman" w:hAnsi="Times New Roman" w:eastAsia="Times New Roman" w:cs="Times New Roman"/>
        </w:rPr>
        <w:t xml:space="preserve">This is a great approach and will only improve the literacy gap that currently exists. </w:t>
      </w:r>
      <w:r w:rsidRPr="6C817C18" w:rsidR="0DFD287E">
        <w:rPr>
          <w:rFonts w:ascii="Times New Roman" w:hAnsi="Times New Roman" w:eastAsia="Times New Roman" w:cs="Times New Roman"/>
        </w:rPr>
        <w:t>(Young-Gibson, 2024).</w:t>
      </w:r>
    </w:p>
    <w:p w:rsidR="64F55B6D" w:rsidP="64F55B6D" w:rsidRDefault="64F55B6D" w14:paraId="36DDFD04" w14:textId="6BB9DFA2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</w:rPr>
      </w:pPr>
    </w:p>
    <w:p w:rsidR="0F1A550E" w:rsidP="6C817C18" w:rsidRDefault="0F1A550E" w14:paraId="5D747CFA" w14:textId="29B1A367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</w:rPr>
      </w:pPr>
      <w:r w:rsidRPr="6C817C18" w:rsidR="0F1A550E">
        <w:rPr>
          <w:rFonts w:ascii="Times New Roman" w:hAnsi="Times New Roman" w:eastAsia="Times New Roman" w:cs="Times New Roman"/>
        </w:rPr>
        <w:t>Conclusion</w:t>
      </w:r>
    </w:p>
    <w:p w:rsidR="64F55B6D" w:rsidP="64F55B6D" w:rsidRDefault="64F55B6D" w14:paraId="3BA99072" w14:textId="1F9B386A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  <w:r w:rsidRPr="6C817C18" w:rsidR="668ECF15">
        <w:rPr>
          <w:rFonts w:ascii="Times New Roman" w:hAnsi="Times New Roman" w:eastAsia="Times New Roman" w:cs="Times New Roman"/>
        </w:rPr>
        <w:t xml:space="preserve">In a society that is rapidly </w:t>
      </w:r>
      <w:r w:rsidRPr="6C817C18" w:rsidR="66C2F890">
        <w:rPr>
          <w:rFonts w:ascii="Times New Roman" w:hAnsi="Times New Roman" w:eastAsia="Times New Roman" w:cs="Times New Roman"/>
        </w:rPr>
        <w:t>changing in the digital age, cybersecurity analysts play a crucial role in mitigating</w:t>
      </w:r>
      <w:r w:rsidRPr="6C817C18" w:rsidR="5D49BC5C">
        <w:rPr>
          <w:rFonts w:ascii="Times New Roman" w:hAnsi="Times New Roman" w:eastAsia="Times New Roman" w:cs="Times New Roman"/>
        </w:rPr>
        <w:t xml:space="preserve"> threats</w:t>
      </w:r>
      <w:r w:rsidRPr="6C817C18" w:rsidR="66C2F890">
        <w:rPr>
          <w:rFonts w:ascii="Times New Roman" w:hAnsi="Times New Roman" w:eastAsia="Times New Roman" w:cs="Times New Roman"/>
        </w:rPr>
        <w:t>, responding</w:t>
      </w:r>
      <w:r w:rsidRPr="6C817C18" w:rsidR="38233B64">
        <w:rPr>
          <w:rFonts w:ascii="Times New Roman" w:hAnsi="Times New Roman" w:eastAsia="Times New Roman" w:cs="Times New Roman"/>
        </w:rPr>
        <w:t xml:space="preserve"> to incidents</w:t>
      </w:r>
      <w:r w:rsidRPr="6C817C18" w:rsidR="66C2F890">
        <w:rPr>
          <w:rFonts w:ascii="Times New Roman" w:hAnsi="Times New Roman" w:eastAsia="Times New Roman" w:cs="Times New Roman"/>
        </w:rPr>
        <w:t xml:space="preserve">, and </w:t>
      </w:r>
      <w:r w:rsidRPr="6C817C18" w:rsidR="059C2973">
        <w:rPr>
          <w:rFonts w:ascii="Times New Roman" w:hAnsi="Times New Roman" w:eastAsia="Times New Roman" w:cs="Times New Roman"/>
        </w:rPr>
        <w:t>educating their peers</w:t>
      </w:r>
      <w:r w:rsidRPr="6C817C18" w:rsidR="333EE487">
        <w:rPr>
          <w:rFonts w:ascii="Times New Roman" w:hAnsi="Times New Roman" w:eastAsia="Times New Roman" w:cs="Times New Roman"/>
        </w:rPr>
        <w:t xml:space="preserve"> in the workplace</w:t>
      </w:r>
      <w:r w:rsidRPr="6C817C18" w:rsidR="059C2973">
        <w:rPr>
          <w:rFonts w:ascii="Times New Roman" w:hAnsi="Times New Roman" w:eastAsia="Times New Roman" w:cs="Times New Roman"/>
        </w:rPr>
        <w:t xml:space="preserve"> and even the public at times to better prepare them for social engineering attacks </w:t>
      </w:r>
      <w:r w:rsidRPr="6C817C18" w:rsidR="01B79C09">
        <w:rPr>
          <w:rFonts w:ascii="Times New Roman" w:hAnsi="Times New Roman" w:eastAsia="Times New Roman" w:cs="Times New Roman"/>
        </w:rPr>
        <w:t xml:space="preserve">that may come their way. It is imperative that analysts are aware of the social dynamics and struggles that people in their environment may </w:t>
      </w:r>
      <w:r w:rsidRPr="6C817C18" w:rsidR="1DFEE273">
        <w:rPr>
          <w:rFonts w:ascii="Times New Roman" w:hAnsi="Times New Roman" w:eastAsia="Times New Roman" w:cs="Times New Roman"/>
        </w:rPr>
        <w:t>face and</w:t>
      </w:r>
      <w:r w:rsidRPr="6C817C18" w:rsidR="01B79C09">
        <w:rPr>
          <w:rFonts w:ascii="Times New Roman" w:hAnsi="Times New Roman" w:eastAsia="Times New Roman" w:cs="Times New Roman"/>
        </w:rPr>
        <w:t xml:space="preserve"> </w:t>
      </w:r>
      <w:r w:rsidRPr="6C817C18" w:rsidR="7BFC2CC4">
        <w:rPr>
          <w:rFonts w:ascii="Times New Roman" w:hAnsi="Times New Roman" w:eastAsia="Times New Roman" w:cs="Times New Roman"/>
        </w:rPr>
        <w:t xml:space="preserve">have the proper tools </w:t>
      </w:r>
      <w:r w:rsidRPr="6C817C18" w:rsidR="0F5CA3CA">
        <w:rPr>
          <w:rFonts w:ascii="Times New Roman" w:hAnsi="Times New Roman" w:eastAsia="Times New Roman" w:cs="Times New Roman"/>
        </w:rPr>
        <w:t xml:space="preserve">and strategies to provide the most comprehensive methods to </w:t>
      </w:r>
      <w:r w:rsidRPr="6C817C18" w:rsidR="33011000">
        <w:rPr>
          <w:rFonts w:ascii="Times New Roman" w:hAnsi="Times New Roman" w:eastAsia="Times New Roman" w:cs="Times New Roman"/>
        </w:rPr>
        <w:t>improve digital literacy and solid security practices</w:t>
      </w:r>
      <w:r w:rsidRPr="6C817C18" w:rsidR="6C95095C">
        <w:rPr>
          <w:rFonts w:ascii="Times New Roman" w:hAnsi="Times New Roman" w:eastAsia="Times New Roman" w:cs="Times New Roman"/>
        </w:rPr>
        <w:t xml:space="preserve">. This </w:t>
      </w:r>
      <w:r w:rsidRPr="6C817C18" w:rsidR="33011000">
        <w:rPr>
          <w:rFonts w:ascii="Times New Roman" w:hAnsi="Times New Roman" w:eastAsia="Times New Roman" w:cs="Times New Roman"/>
        </w:rPr>
        <w:t>ensur</w:t>
      </w:r>
      <w:r w:rsidRPr="6C817C18" w:rsidR="722A3144">
        <w:rPr>
          <w:rFonts w:ascii="Times New Roman" w:hAnsi="Times New Roman" w:eastAsia="Times New Roman" w:cs="Times New Roman"/>
        </w:rPr>
        <w:t xml:space="preserve">es </w:t>
      </w:r>
      <w:r w:rsidRPr="6C817C18" w:rsidR="33011000">
        <w:rPr>
          <w:rFonts w:ascii="Times New Roman" w:hAnsi="Times New Roman" w:eastAsia="Times New Roman" w:cs="Times New Roman"/>
        </w:rPr>
        <w:t>tha</w:t>
      </w:r>
      <w:r w:rsidRPr="6C817C18" w:rsidR="33011000">
        <w:rPr>
          <w:rFonts w:ascii="Times New Roman" w:hAnsi="Times New Roman" w:eastAsia="Times New Roman" w:cs="Times New Roman"/>
        </w:rPr>
        <w:t xml:space="preserve">t no one falls by the wayside. </w:t>
      </w:r>
      <w:r w:rsidRPr="6C817C18" w:rsidR="10111299">
        <w:rPr>
          <w:rFonts w:ascii="Times New Roman" w:hAnsi="Times New Roman" w:eastAsia="Times New Roman" w:cs="Times New Roman"/>
        </w:rPr>
        <w:t xml:space="preserve">As a result, many organizations and individuals will be better prepared when digital attacks occur, </w:t>
      </w:r>
      <w:r w:rsidRPr="6C817C18" w:rsidR="2B047DE7">
        <w:rPr>
          <w:rFonts w:ascii="Times New Roman" w:hAnsi="Times New Roman" w:eastAsia="Times New Roman" w:cs="Times New Roman"/>
        </w:rPr>
        <w:t>strengthening society as a whole.</w:t>
      </w:r>
      <w:r w:rsidRPr="6C817C18" w:rsidR="2B047DE7">
        <w:rPr>
          <w:rFonts w:ascii="Times New Roman" w:hAnsi="Times New Roman" w:eastAsia="Times New Roman" w:cs="Times New Roman"/>
        </w:rPr>
        <w:t xml:space="preserve"> </w:t>
      </w:r>
    </w:p>
    <w:p w:rsidR="6C817C18" w:rsidP="6C817C18" w:rsidRDefault="6C817C18" w14:paraId="4CF5809A" w14:textId="40909A93">
      <w:pPr>
        <w:pStyle w:val="Normal"/>
        <w:spacing w:line="480" w:lineRule="auto"/>
        <w:ind w:firstLine="720"/>
        <w:jc w:val="left"/>
        <w:rPr>
          <w:rFonts w:ascii="Times New Roman" w:hAnsi="Times New Roman" w:eastAsia="Times New Roman" w:cs="Times New Roman"/>
        </w:rPr>
      </w:pPr>
    </w:p>
    <w:p w:rsidR="0FD8C379" w:rsidP="6C817C18" w:rsidRDefault="0FD8C379" w14:paraId="6F1A53F4" w14:textId="6003C62C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</w:rPr>
      </w:pPr>
      <w:r w:rsidRPr="6C817C18" w:rsidR="0FD8C379">
        <w:rPr>
          <w:rFonts w:ascii="Times New Roman" w:hAnsi="Times New Roman" w:eastAsia="Times New Roman" w:cs="Times New Roman"/>
        </w:rPr>
        <w:t>References</w:t>
      </w:r>
    </w:p>
    <w:p w:rsidR="2B33EC05" w:rsidP="6C817C18" w:rsidRDefault="2B33EC05" w14:paraId="6CD3C46A" w14:textId="3C6A5300">
      <w:pPr>
        <w:spacing w:before="240" w:beforeAutospacing="off" w:after="240" w:afterAutospacing="off"/>
        <w:ind w:left="567" w:right="0" w:hanging="567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C817C18" w:rsidR="2B33EC0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Froehlich, A. (2024, July 16). </w:t>
      </w:r>
      <w:r w:rsidRPr="6C817C18" w:rsidR="2B33EC0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What a cybersecurity analyst does and how to become one: TechTarget</w:t>
      </w:r>
      <w:r w:rsidRPr="6C817C18" w:rsidR="2B33EC0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Search Security. </w:t>
      </w:r>
      <w:hyperlink r:id="R93bbe3b38b844fcc">
        <w:r w:rsidRPr="6C817C18" w:rsidR="2B33EC05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https://www.techtarget.com/searchsecurity/tip/What-a-cybersecurity-analyst-does-and-how-to-become-one</w:t>
        </w:r>
      </w:hyperlink>
    </w:p>
    <w:p w:rsidR="697A1919" w:rsidP="6C817C18" w:rsidRDefault="697A1919" w14:paraId="67621439" w14:textId="742458FD">
      <w:pPr>
        <w:spacing w:before="240" w:beforeAutospacing="off" w:after="240" w:afterAutospacing="off"/>
        <w:ind w:left="0" w:right="0" w:hanging="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C817C18" w:rsidR="697A191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“A decadal survey of the social and behavioral sciences: A research agenda for advancing </w:t>
      </w:r>
      <w:r>
        <w:tab/>
      </w:r>
      <w:r w:rsidRPr="6C817C18" w:rsidR="697A1919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intelligence analysis” at nap.edu</w:t>
      </w:r>
      <w:r w:rsidRPr="6C817C18" w:rsidR="697A19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6 Integrating Social and Behavioral Sciences (SBS) </w:t>
      </w:r>
      <w:r>
        <w:tab/>
      </w:r>
      <w:r w:rsidRPr="6C817C18" w:rsidR="697A19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Research to Enhance Security in Cyberspace | A Decadal Survey of the Social and </w:t>
      </w:r>
      <w:r>
        <w:tab/>
      </w:r>
      <w:r w:rsidRPr="6C817C18" w:rsidR="697A19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Behavioral Sciences: A Research Agenda for Advancing Intelligence Analysis | The </w:t>
      </w:r>
      <w:r>
        <w:tab/>
      </w:r>
      <w:r w:rsidRPr="6C817C18" w:rsidR="697A1919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National Academies Press. (2019). </w:t>
      </w:r>
      <w:r>
        <w:tab/>
      </w:r>
      <w:r>
        <w:tab/>
      </w:r>
      <w:hyperlink r:id="R259d7476197b4d99">
        <w:r w:rsidRPr="6C817C18" w:rsidR="697A1919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https://nap.nationalacademies.org/read/25335/chapter/10</w:t>
        </w:r>
      </w:hyperlink>
    </w:p>
    <w:p w:rsidR="6EC1FC5C" w:rsidP="6C817C18" w:rsidRDefault="6EC1FC5C" w14:paraId="7268CCA2" w14:textId="4385BE5B">
      <w:pPr>
        <w:spacing w:before="240" w:beforeAutospacing="off" w:after="240" w:afterAutospacing="off"/>
        <w:ind w:left="567" w:right="0" w:hanging="567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C817C18" w:rsidR="6EC1FC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Young-Gibson, K. (2024). </w:t>
      </w:r>
      <w:r w:rsidRPr="6C817C18" w:rsidR="6EC1FC5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Expanding cybersecurity in underserved communities</w:t>
      </w:r>
      <w:r w:rsidRPr="6C817C18" w:rsidR="6EC1FC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Nascio. </w:t>
      </w:r>
      <w:hyperlink r:id="R25cdb97c7a214585">
        <w:r w:rsidRPr="6C817C18" w:rsidR="6EC1FC5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https://www.nascio.org/wp-content/uploads/2024/11/NASCIO_Cybersecurity-in-Underserved-Communities_2024_a11y.pdf</w:t>
        </w:r>
      </w:hyperlink>
    </w:p>
    <w:p w:rsidR="6C817C18" w:rsidP="6C817C18" w:rsidRDefault="6C817C18" w14:paraId="64A4F68E" w14:textId="58257547">
      <w:pPr>
        <w:pStyle w:val="Normal"/>
        <w:spacing w:line="480" w:lineRule="auto"/>
        <w:ind w:firstLine="0"/>
        <w:jc w:val="left"/>
        <w:rPr>
          <w:rFonts w:ascii="Times New Roman" w:hAnsi="Times New Roman" w:eastAsia="Times New Roman" w:cs="Times New Roman"/>
        </w:rPr>
      </w:pPr>
    </w:p>
    <w:p w:rsidR="6C817C18" w:rsidP="6C817C18" w:rsidRDefault="6C817C18" w14:paraId="2AC63E02" w14:textId="3565BA45">
      <w:pPr>
        <w:pStyle w:val="Normal"/>
        <w:spacing w:line="480" w:lineRule="auto"/>
        <w:ind w:firstLine="720"/>
        <w:jc w:val="center"/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FAF859"/>
    <w:rsid w:val="0005115D"/>
    <w:rsid w:val="0078A2A0"/>
    <w:rsid w:val="00A80396"/>
    <w:rsid w:val="00BFC896"/>
    <w:rsid w:val="00DB8F29"/>
    <w:rsid w:val="01B79C09"/>
    <w:rsid w:val="026DD1FC"/>
    <w:rsid w:val="03C90C5D"/>
    <w:rsid w:val="045F9376"/>
    <w:rsid w:val="04A5AAAB"/>
    <w:rsid w:val="04EAB590"/>
    <w:rsid w:val="0510649D"/>
    <w:rsid w:val="053F2626"/>
    <w:rsid w:val="059C2973"/>
    <w:rsid w:val="0666DB46"/>
    <w:rsid w:val="07587041"/>
    <w:rsid w:val="075DBB1E"/>
    <w:rsid w:val="07B603C6"/>
    <w:rsid w:val="080EB593"/>
    <w:rsid w:val="088B0063"/>
    <w:rsid w:val="091B23EA"/>
    <w:rsid w:val="09ECA3FE"/>
    <w:rsid w:val="09ECBAD5"/>
    <w:rsid w:val="09F3C39A"/>
    <w:rsid w:val="0A60A969"/>
    <w:rsid w:val="0A673C05"/>
    <w:rsid w:val="0AD915C1"/>
    <w:rsid w:val="0B6C7696"/>
    <w:rsid w:val="0BD34CD5"/>
    <w:rsid w:val="0CE4A7E8"/>
    <w:rsid w:val="0D4C35F8"/>
    <w:rsid w:val="0DFD287E"/>
    <w:rsid w:val="0F091DBE"/>
    <w:rsid w:val="0F12403F"/>
    <w:rsid w:val="0F1A550E"/>
    <w:rsid w:val="0F5CA3CA"/>
    <w:rsid w:val="0F68041B"/>
    <w:rsid w:val="0FC4424A"/>
    <w:rsid w:val="0FD8C379"/>
    <w:rsid w:val="100C3C78"/>
    <w:rsid w:val="10111299"/>
    <w:rsid w:val="10684938"/>
    <w:rsid w:val="110EDA9D"/>
    <w:rsid w:val="116E3889"/>
    <w:rsid w:val="116FBA11"/>
    <w:rsid w:val="11BED66D"/>
    <w:rsid w:val="12289AD1"/>
    <w:rsid w:val="1237B126"/>
    <w:rsid w:val="12A1C84B"/>
    <w:rsid w:val="12F0A4C3"/>
    <w:rsid w:val="12F50691"/>
    <w:rsid w:val="12F6FDFF"/>
    <w:rsid w:val="132B9D7A"/>
    <w:rsid w:val="1374D2CB"/>
    <w:rsid w:val="1386EED3"/>
    <w:rsid w:val="13A6F27E"/>
    <w:rsid w:val="1423EFFD"/>
    <w:rsid w:val="14E2C3A9"/>
    <w:rsid w:val="16648940"/>
    <w:rsid w:val="16720625"/>
    <w:rsid w:val="1716826C"/>
    <w:rsid w:val="1737763C"/>
    <w:rsid w:val="17A1B10F"/>
    <w:rsid w:val="180B2CFD"/>
    <w:rsid w:val="186FBD78"/>
    <w:rsid w:val="1889DBBB"/>
    <w:rsid w:val="18A65AAF"/>
    <w:rsid w:val="18F6F7BF"/>
    <w:rsid w:val="19901DE6"/>
    <w:rsid w:val="1B755F88"/>
    <w:rsid w:val="1C083F1A"/>
    <w:rsid w:val="1C736935"/>
    <w:rsid w:val="1CDC80F8"/>
    <w:rsid w:val="1CE0E07F"/>
    <w:rsid w:val="1D3A4B96"/>
    <w:rsid w:val="1DFEE273"/>
    <w:rsid w:val="1E3A58B7"/>
    <w:rsid w:val="1E929F48"/>
    <w:rsid w:val="1EE04102"/>
    <w:rsid w:val="1EED2BEE"/>
    <w:rsid w:val="1F18F68E"/>
    <w:rsid w:val="1F4FB301"/>
    <w:rsid w:val="1F6FEC53"/>
    <w:rsid w:val="1FB43C8C"/>
    <w:rsid w:val="2027C355"/>
    <w:rsid w:val="2074ADB2"/>
    <w:rsid w:val="20ACA417"/>
    <w:rsid w:val="210813A6"/>
    <w:rsid w:val="222991E4"/>
    <w:rsid w:val="22A2762C"/>
    <w:rsid w:val="23095F16"/>
    <w:rsid w:val="23E0CCC7"/>
    <w:rsid w:val="2409FB27"/>
    <w:rsid w:val="24DE0581"/>
    <w:rsid w:val="2578E60D"/>
    <w:rsid w:val="25BB7966"/>
    <w:rsid w:val="26BAE767"/>
    <w:rsid w:val="273F67F7"/>
    <w:rsid w:val="283746BB"/>
    <w:rsid w:val="285DEB3D"/>
    <w:rsid w:val="28B1D136"/>
    <w:rsid w:val="28C82D11"/>
    <w:rsid w:val="29AD1779"/>
    <w:rsid w:val="29B2FEE5"/>
    <w:rsid w:val="2A0194CC"/>
    <w:rsid w:val="2A997C59"/>
    <w:rsid w:val="2A9AF6D2"/>
    <w:rsid w:val="2B047DE7"/>
    <w:rsid w:val="2B201811"/>
    <w:rsid w:val="2B33EC05"/>
    <w:rsid w:val="2B7E411F"/>
    <w:rsid w:val="2B9FE0C1"/>
    <w:rsid w:val="2BD063FC"/>
    <w:rsid w:val="2C01D814"/>
    <w:rsid w:val="2C966107"/>
    <w:rsid w:val="2CBC9A90"/>
    <w:rsid w:val="2CEA9DAA"/>
    <w:rsid w:val="2D1A5EDF"/>
    <w:rsid w:val="2DEA2AEF"/>
    <w:rsid w:val="2E0C63D1"/>
    <w:rsid w:val="2E261F54"/>
    <w:rsid w:val="2EC9DD49"/>
    <w:rsid w:val="2ED8F060"/>
    <w:rsid w:val="2F23CBCE"/>
    <w:rsid w:val="2F81A567"/>
    <w:rsid w:val="2FD929DF"/>
    <w:rsid w:val="3002253B"/>
    <w:rsid w:val="30C4311B"/>
    <w:rsid w:val="30CE8C23"/>
    <w:rsid w:val="3157EECC"/>
    <w:rsid w:val="31992C60"/>
    <w:rsid w:val="31C26ED0"/>
    <w:rsid w:val="3201812D"/>
    <w:rsid w:val="33011000"/>
    <w:rsid w:val="333EE487"/>
    <w:rsid w:val="33A9B739"/>
    <w:rsid w:val="34BE316C"/>
    <w:rsid w:val="354A9D86"/>
    <w:rsid w:val="3551F314"/>
    <w:rsid w:val="35A96061"/>
    <w:rsid w:val="35B119F8"/>
    <w:rsid w:val="36138258"/>
    <w:rsid w:val="36965C6D"/>
    <w:rsid w:val="36C1BD4B"/>
    <w:rsid w:val="36E0AA7B"/>
    <w:rsid w:val="37A79B2B"/>
    <w:rsid w:val="37C6C602"/>
    <w:rsid w:val="37FF7CA3"/>
    <w:rsid w:val="38233B64"/>
    <w:rsid w:val="3889E2C3"/>
    <w:rsid w:val="38C652A0"/>
    <w:rsid w:val="38D372A5"/>
    <w:rsid w:val="390BC912"/>
    <w:rsid w:val="39763386"/>
    <w:rsid w:val="39E02AA2"/>
    <w:rsid w:val="39FB0DFA"/>
    <w:rsid w:val="39FC3405"/>
    <w:rsid w:val="3B1E8057"/>
    <w:rsid w:val="3B2C1628"/>
    <w:rsid w:val="3B55A4B6"/>
    <w:rsid w:val="3B629AA5"/>
    <w:rsid w:val="3BFD6BB9"/>
    <w:rsid w:val="3C0A3471"/>
    <w:rsid w:val="3C2F31F2"/>
    <w:rsid w:val="3CD22752"/>
    <w:rsid w:val="3CE976D4"/>
    <w:rsid w:val="3D2B32D6"/>
    <w:rsid w:val="3DCFBA72"/>
    <w:rsid w:val="3E1CFDAA"/>
    <w:rsid w:val="3E246A4B"/>
    <w:rsid w:val="3E98B0C1"/>
    <w:rsid w:val="3F1866C7"/>
    <w:rsid w:val="3F67C583"/>
    <w:rsid w:val="3F8AA2D6"/>
    <w:rsid w:val="3F9DA91E"/>
    <w:rsid w:val="3FAF9914"/>
    <w:rsid w:val="40421633"/>
    <w:rsid w:val="40470F09"/>
    <w:rsid w:val="40D64451"/>
    <w:rsid w:val="41531DB0"/>
    <w:rsid w:val="427AD855"/>
    <w:rsid w:val="427D2A42"/>
    <w:rsid w:val="42DDA3DA"/>
    <w:rsid w:val="4381A18B"/>
    <w:rsid w:val="44090CA1"/>
    <w:rsid w:val="443743D8"/>
    <w:rsid w:val="44711118"/>
    <w:rsid w:val="44832234"/>
    <w:rsid w:val="44961348"/>
    <w:rsid w:val="44980D73"/>
    <w:rsid w:val="454F13AB"/>
    <w:rsid w:val="45C4A335"/>
    <w:rsid w:val="47565CC0"/>
    <w:rsid w:val="47845964"/>
    <w:rsid w:val="48701487"/>
    <w:rsid w:val="48744402"/>
    <w:rsid w:val="4A590E33"/>
    <w:rsid w:val="4A965D36"/>
    <w:rsid w:val="4AA27495"/>
    <w:rsid w:val="4AAA8C1B"/>
    <w:rsid w:val="4AAE29F6"/>
    <w:rsid w:val="4AC900BE"/>
    <w:rsid w:val="4AF59C61"/>
    <w:rsid w:val="4B4C01B6"/>
    <w:rsid w:val="4B5D73F0"/>
    <w:rsid w:val="4C2D2050"/>
    <w:rsid w:val="4CBDA01D"/>
    <w:rsid w:val="4CE2E855"/>
    <w:rsid w:val="4E640F63"/>
    <w:rsid w:val="4F415E36"/>
    <w:rsid w:val="4FCD2AC1"/>
    <w:rsid w:val="4FDE06A8"/>
    <w:rsid w:val="500DDEE4"/>
    <w:rsid w:val="50373472"/>
    <w:rsid w:val="511D8FFA"/>
    <w:rsid w:val="5121F593"/>
    <w:rsid w:val="513A9563"/>
    <w:rsid w:val="5152277B"/>
    <w:rsid w:val="516D7522"/>
    <w:rsid w:val="51E7DA70"/>
    <w:rsid w:val="520852E4"/>
    <w:rsid w:val="520EDBAB"/>
    <w:rsid w:val="527913E8"/>
    <w:rsid w:val="528E4824"/>
    <w:rsid w:val="52A77187"/>
    <w:rsid w:val="52FAF859"/>
    <w:rsid w:val="5322F727"/>
    <w:rsid w:val="532A3866"/>
    <w:rsid w:val="54310A18"/>
    <w:rsid w:val="54B1F3F4"/>
    <w:rsid w:val="55064E54"/>
    <w:rsid w:val="551BF0F8"/>
    <w:rsid w:val="552E5D71"/>
    <w:rsid w:val="55420C24"/>
    <w:rsid w:val="55A0D0FF"/>
    <w:rsid w:val="55CA02E3"/>
    <w:rsid w:val="55E83D63"/>
    <w:rsid w:val="56415A9D"/>
    <w:rsid w:val="567CEAF5"/>
    <w:rsid w:val="56E989B5"/>
    <w:rsid w:val="5703B958"/>
    <w:rsid w:val="5706E77B"/>
    <w:rsid w:val="5725DE45"/>
    <w:rsid w:val="572FDA84"/>
    <w:rsid w:val="5743798F"/>
    <w:rsid w:val="574C36CD"/>
    <w:rsid w:val="582309C2"/>
    <w:rsid w:val="5827FA00"/>
    <w:rsid w:val="5857582D"/>
    <w:rsid w:val="586214BB"/>
    <w:rsid w:val="590588D2"/>
    <w:rsid w:val="598C386B"/>
    <w:rsid w:val="59CF9A51"/>
    <w:rsid w:val="5ABA685D"/>
    <w:rsid w:val="5AC44B72"/>
    <w:rsid w:val="5B246462"/>
    <w:rsid w:val="5B42F96E"/>
    <w:rsid w:val="5BBF014C"/>
    <w:rsid w:val="5CD35FE4"/>
    <w:rsid w:val="5D46C0EC"/>
    <w:rsid w:val="5D49BC5C"/>
    <w:rsid w:val="5DB7E78E"/>
    <w:rsid w:val="5F0DE31A"/>
    <w:rsid w:val="5F0E2C93"/>
    <w:rsid w:val="5FF531F4"/>
    <w:rsid w:val="602CFE14"/>
    <w:rsid w:val="60A71560"/>
    <w:rsid w:val="61E1538B"/>
    <w:rsid w:val="61FE38A4"/>
    <w:rsid w:val="623F2EB7"/>
    <w:rsid w:val="6263E0F7"/>
    <w:rsid w:val="638C51B6"/>
    <w:rsid w:val="63D55F96"/>
    <w:rsid w:val="64F55B6D"/>
    <w:rsid w:val="652EC654"/>
    <w:rsid w:val="6572DA6C"/>
    <w:rsid w:val="65ECBCC1"/>
    <w:rsid w:val="668ECF15"/>
    <w:rsid w:val="66C2F890"/>
    <w:rsid w:val="67446E6F"/>
    <w:rsid w:val="67838F9F"/>
    <w:rsid w:val="6865DE91"/>
    <w:rsid w:val="68A2D7CA"/>
    <w:rsid w:val="68F40B00"/>
    <w:rsid w:val="697A1919"/>
    <w:rsid w:val="6A659F47"/>
    <w:rsid w:val="6A6F38F8"/>
    <w:rsid w:val="6AE8FBF8"/>
    <w:rsid w:val="6AF1BE9E"/>
    <w:rsid w:val="6BA77D92"/>
    <w:rsid w:val="6BF8FD40"/>
    <w:rsid w:val="6C2945EE"/>
    <w:rsid w:val="6C817C18"/>
    <w:rsid w:val="6C95095C"/>
    <w:rsid w:val="6CE10C4B"/>
    <w:rsid w:val="6DC3D4BF"/>
    <w:rsid w:val="6DD4EB63"/>
    <w:rsid w:val="6EC1FC5C"/>
    <w:rsid w:val="6FBCA877"/>
    <w:rsid w:val="7030207C"/>
    <w:rsid w:val="7046EE2B"/>
    <w:rsid w:val="705667C1"/>
    <w:rsid w:val="710A52B2"/>
    <w:rsid w:val="718E4FDF"/>
    <w:rsid w:val="71C93E17"/>
    <w:rsid w:val="71F4587F"/>
    <w:rsid w:val="722A3144"/>
    <w:rsid w:val="7278E0D2"/>
    <w:rsid w:val="72958DF6"/>
    <w:rsid w:val="729D2783"/>
    <w:rsid w:val="7390F842"/>
    <w:rsid w:val="74E0111A"/>
    <w:rsid w:val="74FDADE4"/>
    <w:rsid w:val="753331B4"/>
    <w:rsid w:val="753AB5FB"/>
    <w:rsid w:val="7560005D"/>
    <w:rsid w:val="7565B863"/>
    <w:rsid w:val="76266430"/>
    <w:rsid w:val="7683FC89"/>
    <w:rsid w:val="7724F598"/>
    <w:rsid w:val="77F726EB"/>
    <w:rsid w:val="78C6EEB5"/>
    <w:rsid w:val="79502B6D"/>
    <w:rsid w:val="795B10CB"/>
    <w:rsid w:val="7979ACF2"/>
    <w:rsid w:val="79C8FDC7"/>
    <w:rsid w:val="79F4FF91"/>
    <w:rsid w:val="7A005F96"/>
    <w:rsid w:val="7A9E1E63"/>
    <w:rsid w:val="7B418FF4"/>
    <w:rsid w:val="7B44FE9D"/>
    <w:rsid w:val="7B4D092B"/>
    <w:rsid w:val="7B4D76F4"/>
    <w:rsid w:val="7B951D50"/>
    <w:rsid w:val="7BAF5851"/>
    <w:rsid w:val="7BFC2CC4"/>
    <w:rsid w:val="7CB6D7F7"/>
    <w:rsid w:val="7D222227"/>
    <w:rsid w:val="7D3A87E2"/>
    <w:rsid w:val="7E235F93"/>
    <w:rsid w:val="7E8E84D4"/>
    <w:rsid w:val="7F39D785"/>
    <w:rsid w:val="7F3BEAF3"/>
    <w:rsid w:val="7F58C0C8"/>
    <w:rsid w:val="7FD4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AF859"/>
  <w15:chartTrackingRefBased/>
  <w15:docId w15:val="{5D4A0F4B-B8FA-4AA0-8BCD-B4C6B152C1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C817C1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techtarget.com/searchsecurity/tip/What-a-cybersecurity-analyst-does-and-how-to-become-one" TargetMode="External" Id="R93bbe3b38b844fcc" /><Relationship Type="http://schemas.openxmlformats.org/officeDocument/2006/relationships/hyperlink" Target="https://nap.nationalacademies.org/read/25335/chapter/10" TargetMode="External" Id="R259d7476197b4d99" /><Relationship Type="http://schemas.openxmlformats.org/officeDocument/2006/relationships/hyperlink" Target="https://www.nascio.org/wp-content/uploads/2024/11/NASCIO_Cybersecurity-in-Underserved-Communities_2024_a11y.pdf" TargetMode="External" Id="R25cdb97c7a2145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2025-04-17T16:45:00.4006484Z</dcterms:created>
  <dcterms:modified xsi:type="dcterms:W3CDTF">2025-04-18T11:53:15.4524085Z</dcterms:modified>
  <dc:creator>PROCTOR, ANDREW</dc:creator>
  <lastModifiedBy>PROCTOR, ANDREW</lastModifiedBy>
</coreProperties>
</file>